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FA846" w14:textId="77777777" w:rsidR="00911174" w:rsidRPr="00911174" w:rsidRDefault="00911174" w:rsidP="00911174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From Modeling to Evaluation</w:t>
      </w:r>
    </w:p>
    <w:p w14:paraId="5AB72ECA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408ADF6A" w14:textId="77777777" w:rsidR="00911174" w:rsidRPr="00911174" w:rsidRDefault="00911174" w:rsidP="00911174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85%</w:t>
      </w:r>
    </w:p>
    <w:p w14:paraId="2AA9ABCB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4A304CC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39FD894A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Select the correct statement.</w:t>
      </w:r>
    </w:p>
    <w:p w14:paraId="4E88BB6A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E8AC20C" w14:textId="6D3BC37F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3CD2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8pt;height:15.6pt" o:ole="">
            <v:imagedata r:id="rId4" o:title=""/>
          </v:shape>
          <w:control r:id="rId5" w:name="DefaultOcxName" w:shapeid="_x0000_i1073"/>
        </w:object>
      </w:r>
    </w:p>
    <w:p w14:paraId="5C433FD1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A training set is used for statistical analysis.</w:t>
      </w:r>
    </w:p>
    <w:p w14:paraId="1AF41FB4" w14:textId="312C5BB9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FDD78CA">
          <v:shape id="_x0000_i1072" type="#_x0000_t75" style="width:18pt;height:15.6pt" o:ole="">
            <v:imagedata r:id="rId4" o:title=""/>
          </v:shape>
          <w:control r:id="rId6" w:name="DefaultOcxName1" w:shapeid="_x0000_i1072"/>
        </w:object>
      </w:r>
    </w:p>
    <w:p w14:paraId="2270E9A6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A training set is used for data visualization.</w:t>
      </w:r>
    </w:p>
    <w:p w14:paraId="60C0540D" w14:textId="2421396D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E6F9D00">
          <v:shape id="_x0000_i1070" type="#_x0000_t75" style="width:18pt;height:15.6pt" o:ole="">
            <v:imagedata r:id="rId4" o:title=""/>
          </v:shape>
          <w:control r:id="rId7" w:name="DefaultOcxName2" w:shapeid="_x0000_i1070"/>
        </w:object>
      </w:r>
    </w:p>
    <w:p w14:paraId="4D657341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A training set is used for descriptive modeling.</w:t>
      </w:r>
    </w:p>
    <w:p w14:paraId="48035A1B" w14:textId="19B32B52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AE6C4A4">
          <v:shape id="_x0000_i1071" type="#_x0000_t75" style="width:18pt;height:15.6pt" o:ole="">
            <v:imagedata r:id="rId8" o:title=""/>
          </v:shape>
          <w:control r:id="rId9" w:name="DefaultOcxName3" w:shapeid="_x0000_i1071"/>
        </w:object>
      </w:r>
    </w:p>
    <w:p w14:paraId="43A4A150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A training set is used for predictive modeling.</w:t>
      </w:r>
    </w:p>
    <w:p w14:paraId="1DCD5C4C" w14:textId="77777777" w:rsidR="00911174" w:rsidRPr="00911174" w:rsidRDefault="00911174" w:rsidP="009111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6A5A881A" w14:textId="77777777" w:rsidR="00911174" w:rsidRPr="00911174" w:rsidRDefault="00911174" w:rsidP="0091117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2E244C00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41846DD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1075F89E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A statistician calls a false-negative, a type I error, and a false-positive, a type II error.</w:t>
      </w:r>
    </w:p>
    <w:p w14:paraId="18CF8B6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D22FB1A" w14:textId="4B754BB0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212B7E6">
          <v:shape id="_x0000_i1068" type="#_x0000_t75" style="width:18pt;height:15.6pt" o:ole="">
            <v:imagedata r:id="rId4" o:title=""/>
          </v:shape>
          <w:control r:id="rId10" w:name="DefaultOcxName4" w:shapeid="_x0000_i1068"/>
        </w:object>
      </w:r>
    </w:p>
    <w:p w14:paraId="7207FFBD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37EAFA0F" w14:textId="60AC3A3F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1325B0D3">
          <v:shape id="_x0000_i1074" type="#_x0000_t75" style="width:18pt;height:15.6pt" o:ole="">
            <v:imagedata r:id="rId8" o:title=""/>
          </v:shape>
          <w:control r:id="rId11" w:name="DefaultOcxName5" w:shapeid="_x0000_i1074"/>
        </w:object>
      </w:r>
    </w:p>
    <w:p w14:paraId="4C87E9CA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1520CA25" w14:textId="77777777" w:rsidR="00911174" w:rsidRPr="00911174" w:rsidRDefault="00911174" w:rsidP="009111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5F7A62A" w14:textId="77777777" w:rsidR="00911174" w:rsidRPr="00911174" w:rsidRDefault="00911174" w:rsidP="0091117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28AE5FFE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44A558BB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1649E663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Which statement best describes the Modeling Stage of the data science methodology?</w:t>
      </w:r>
    </w:p>
    <w:p w14:paraId="2C181F6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3478CE04" w14:textId="5A79253B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7FD3FF5">
          <v:shape id="_x0000_i1066" type="#_x0000_t75" style="width:18pt;height:15.6pt" o:ole="">
            <v:imagedata r:id="rId4" o:title=""/>
          </v:shape>
          <w:control r:id="rId12" w:name="DefaultOcxName6" w:shapeid="_x0000_i1066"/>
        </w:object>
      </w:r>
    </w:p>
    <w:p w14:paraId="19843A02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Modeling is always based on predictive models.</w:t>
      </w:r>
    </w:p>
    <w:p w14:paraId="00B22E4E" w14:textId="442E80A1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98B6169">
          <v:shape id="_x0000_i1065" type="#_x0000_t75" style="width:18pt;height:15.6pt" o:ole="">
            <v:imagedata r:id="rId4" o:title=""/>
          </v:shape>
          <w:control r:id="rId13" w:name="DefaultOcxName7" w:shapeid="_x0000_i1065"/>
        </w:object>
      </w:r>
    </w:p>
    <w:p w14:paraId="4EA71611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lastRenderedPageBreak/>
        <w:t>The Modeling stage is followed by the Analytic Approach stage.</w:t>
      </w:r>
    </w:p>
    <w:p w14:paraId="7B0658B3" w14:textId="00447F6C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324D6F5">
          <v:shape id="_x0000_i1064" type="#_x0000_t75" style="width:18pt;height:15.6pt" o:ole="">
            <v:imagedata r:id="rId4" o:title=""/>
          </v:shape>
          <w:control r:id="rId14" w:name="DefaultOcxName8" w:shapeid="_x0000_i1064"/>
        </w:object>
      </w:r>
    </w:p>
    <w:p w14:paraId="3D85BE1E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Modeling always uses training and test sets.</w:t>
      </w:r>
    </w:p>
    <w:p w14:paraId="4EDB5EBD" w14:textId="19BC4A80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757385E">
          <v:shape id="_x0000_i1075" type="#_x0000_t75" style="width:18pt;height:15.6pt" o:ole="">
            <v:imagedata r:id="rId8" o:title=""/>
          </v:shape>
          <w:control r:id="rId15" w:name="DefaultOcxName9" w:shapeid="_x0000_i1075"/>
        </w:object>
      </w:r>
    </w:p>
    <w:p w14:paraId="50CE4A55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Modeling may require testing multiple algorithms and parameters.</w:t>
      </w:r>
    </w:p>
    <w:p w14:paraId="15067845" w14:textId="77777777" w:rsidR="00911174" w:rsidRPr="00911174" w:rsidRDefault="00911174" w:rsidP="009111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440BD4B" w14:textId="77777777" w:rsidR="00911174" w:rsidRPr="00911174" w:rsidRDefault="00911174" w:rsidP="0091117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32AAB200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597B75FA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7069D8B3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Model Evaluation includes ensuring that the data are properly handled and interpreted.</w:t>
      </w:r>
    </w:p>
    <w:p w14:paraId="27AB45E9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0A5D149" w14:textId="2172C0E6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81A2CF0">
          <v:shape id="_x0000_i1076" type="#_x0000_t75" style="width:18pt;height:15.6pt" o:ole="">
            <v:imagedata r:id="rId8" o:title=""/>
          </v:shape>
          <w:control r:id="rId16" w:name="DefaultOcxName10" w:shapeid="_x0000_i1076"/>
        </w:object>
      </w:r>
    </w:p>
    <w:p w14:paraId="245ACEF7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True</w:t>
      </w:r>
    </w:p>
    <w:p w14:paraId="4AC28D81" w14:textId="5BE7C642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F3AD544">
          <v:shape id="_x0000_i1061" type="#_x0000_t75" style="width:18pt;height:15.6pt" o:ole="">
            <v:imagedata r:id="rId4" o:title=""/>
          </v:shape>
          <w:control r:id="rId17" w:name="DefaultOcxName11" w:shapeid="_x0000_i1061"/>
        </w:object>
      </w:r>
    </w:p>
    <w:p w14:paraId="24BB7B69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False</w:t>
      </w:r>
    </w:p>
    <w:p w14:paraId="477A340D" w14:textId="77777777" w:rsidR="00911174" w:rsidRPr="00911174" w:rsidRDefault="00911174" w:rsidP="009111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362BA673" w14:textId="77777777" w:rsidR="00911174" w:rsidRPr="00911174" w:rsidRDefault="00911174" w:rsidP="0091117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439D477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03CAA6B3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1069E30B" w14:textId="77777777" w:rsidR="00911174" w:rsidRPr="00911174" w:rsidRDefault="00911174" w:rsidP="0091117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sz w:val="21"/>
          <w:szCs w:val="21"/>
          <w:lang w:eastAsia="en-IN" w:bidi="mr-IN"/>
        </w:rPr>
        <w:t>Select the correct statements about the ROC curve.</w:t>
      </w:r>
    </w:p>
    <w:p w14:paraId="4937D172" w14:textId="77777777" w:rsidR="00911174" w:rsidRPr="00911174" w:rsidRDefault="00911174" w:rsidP="0091117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91117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0.25 / 1 point</w:t>
      </w:r>
    </w:p>
    <w:p w14:paraId="7D6AE1F2" w14:textId="153C4A88" w:rsidR="00911174" w:rsidRPr="00911174" w:rsidRDefault="00911174" w:rsidP="00911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F1488FE">
          <v:shape id="_x0000_i1077" type="#_x0000_t75" style="width:18pt;height:15.6pt" o:ole="">
            <v:imagedata r:id="rId18" o:title=""/>
          </v:shape>
          <w:control r:id="rId19" w:name="DefaultOcxName12" w:shapeid="_x0000_i1077"/>
        </w:object>
      </w:r>
    </w:p>
    <w:p w14:paraId="086AF176" w14:textId="77777777" w:rsidR="00911174" w:rsidRPr="00911174" w:rsidRDefault="00911174" w:rsidP="009111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ROC curve was originally developed to optimize healthcare and detect congestive heart failure readmission rate.</w:t>
      </w:r>
    </w:p>
    <w:p w14:paraId="09BDE8C1" w14:textId="77777777" w:rsidR="00911174" w:rsidRPr="00911174" w:rsidRDefault="00911174" w:rsidP="0091117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This should not be selected</w:t>
      </w:r>
    </w:p>
    <w:p w14:paraId="5596E005" w14:textId="77777777" w:rsidR="00911174" w:rsidRPr="00911174" w:rsidRDefault="00911174" w:rsidP="0091117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Incorrect.</w:t>
      </w:r>
    </w:p>
    <w:p w14:paraId="181D0A98" w14:textId="476A8A47" w:rsidR="00911174" w:rsidRPr="00911174" w:rsidRDefault="00911174" w:rsidP="00911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1D83258">
          <v:shape id="_x0000_i1059" type="#_x0000_t75" style="width:18pt;height:15.6pt" o:ole="">
            <v:imagedata r:id="rId20" o:title=""/>
          </v:shape>
          <w:control r:id="rId21" w:name="DefaultOcxName13" w:shapeid="_x0000_i1059"/>
        </w:object>
      </w:r>
    </w:p>
    <w:p w14:paraId="2D2C167A" w14:textId="77777777" w:rsidR="00911174" w:rsidRPr="00911174" w:rsidRDefault="00911174" w:rsidP="009111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By plotting the true-positive rate against the false-positive rate for different values of the relative misclassification cost, the ROC curve can be used to select the optimal model.</w:t>
      </w:r>
    </w:p>
    <w:p w14:paraId="0F671513" w14:textId="575702BD" w:rsidR="00911174" w:rsidRPr="00911174" w:rsidRDefault="00911174" w:rsidP="00911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E102B0A">
          <v:shape id="_x0000_i1078" type="#_x0000_t75" style="width:18pt;height:15.6pt" o:ole="">
            <v:imagedata r:id="rId18" o:title=""/>
          </v:shape>
          <w:control r:id="rId22" w:name="DefaultOcxName14" w:shapeid="_x0000_i1078"/>
        </w:object>
      </w:r>
    </w:p>
    <w:p w14:paraId="00A029B6" w14:textId="77777777" w:rsidR="00911174" w:rsidRPr="00911174" w:rsidRDefault="00911174" w:rsidP="009111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ROC curve is a useful diagnostic tool for determining the optimal classification model.</w:t>
      </w:r>
    </w:p>
    <w:p w14:paraId="1B6CDA40" w14:textId="77777777" w:rsidR="00911174" w:rsidRPr="00911174" w:rsidRDefault="00911174" w:rsidP="0091117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911174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9FD8665" w14:textId="77777777" w:rsidR="00911174" w:rsidRPr="00911174" w:rsidRDefault="00911174" w:rsidP="0091117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4E19980F" w14:textId="767FE195" w:rsidR="00911174" w:rsidRPr="00911174" w:rsidRDefault="00911174" w:rsidP="00911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4D500D00">
          <v:shape id="_x0000_i1057" type="#_x0000_t75" style="width:18pt;height:15.6pt" o:ole="">
            <v:imagedata r:id="rId20" o:title=""/>
          </v:shape>
          <w:control r:id="rId23" w:name="DefaultOcxName15" w:shapeid="_x0000_i1057"/>
        </w:object>
      </w:r>
    </w:p>
    <w:p w14:paraId="46EB64FF" w14:textId="77777777" w:rsidR="00911174" w:rsidRPr="00911174" w:rsidRDefault="00911174" w:rsidP="00911174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1174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ROC stands for Receiver Operating Characteristic curve, which was originally developed to detect enemy aircrafts on radar.</w:t>
      </w:r>
    </w:p>
    <w:p w14:paraId="47106F2B" w14:textId="77777777" w:rsidR="00E77C2B" w:rsidRDefault="00E77C2B"/>
    <w:sectPr w:rsidR="00E7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05"/>
    <w:rsid w:val="00840D05"/>
    <w:rsid w:val="00911174"/>
    <w:rsid w:val="00E7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F534B-8DAC-4ED3-8FFB-D20EE21E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1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1174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911174"/>
  </w:style>
  <w:style w:type="character" w:customStyle="1" w:styleId="screenreader-only">
    <w:name w:val="screenreader-only"/>
    <w:basedOn w:val="DefaultParagraphFont"/>
    <w:rsid w:val="00911174"/>
  </w:style>
  <w:style w:type="paragraph" w:styleId="NormalWeb">
    <w:name w:val="Normal (Web)"/>
    <w:basedOn w:val="Normal"/>
    <w:uiPriority w:val="99"/>
    <w:semiHidden/>
    <w:unhideWhenUsed/>
    <w:rsid w:val="0091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911174"/>
  </w:style>
  <w:style w:type="character" w:customStyle="1" w:styleId="bc4egv">
    <w:name w:val="_bc4egv"/>
    <w:basedOn w:val="DefaultParagraphFont"/>
    <w:rsid w:val="0091117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11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11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11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11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6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56402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3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355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4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51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5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41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1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77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0164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109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7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8279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4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430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4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8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2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3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8783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3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2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56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14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90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30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44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18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9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9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9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8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7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9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6727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48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0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8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7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5840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676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721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45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539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9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4683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66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5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154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1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2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73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24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192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9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92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2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34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00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462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76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6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843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46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8256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67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64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37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9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5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274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1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2020-11-19T16:26:00Z</dcterms:created>
  <dcterms:modified xsi:type="dcterms:W3CDTF">2020-11-19T16:27:00Z</dcterms:modified>
</cp:coreProperties>
</file>