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2">
      <w:pPr>
        <w:pStyle w:val="Title"/>
        <w:spacing w:line="276" w:lineRule="auto"/>
        <w:jc w:val="center"/>
        <w:rPr>
          <w:b w:val="1"/>
          <w:sz w:val="40"/>
          <w:szCs w:val="40"/>
        </w:rPr>
      </w:pPr>
      <w:bookmarkStart w:colFirst="0" w:colLast="0" w:name="_heading=h.gjdgxs" w:id="0"/>
      <w:bookmarkEnd w:id="0"/>
      <w:r w:rsidDel="00000000" w:rsidR="00000000" w:rsidRPr="00000000">
        <w:rPr>
          <w:b w:val="1"/>
          <w:sz w:val="40"/>
          <w:szCs w:val="40"/>
          <w:rtl w:val="0"/>
        </w:rPr>
        <w:t xml:space="preserve">Modelling and forecasting of day-ahead electricity price in Indian energy exchange</w:t>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pStyle w:val="Heading1"/>
        <w:numPr>
          <w:ilvl w:val="0"/>
          <w:numId w:val="5"/>
        </w:numPr>
        <w:spacing w:line="276" w:lineRule="auto"/>
        <w:ind w:left="720" w:hanging="360"/>
        <w:rPr>
          <w:b w:val="1"/>
          <w:sz w:val="32"/>
          <w:szCs w:val="32"/>
        </w:rPr>
      </w:pPr>
      <w:bookmarkStart w:colFirst="0" w:colLast="0" w:name="_heading=h.30j0zll" w:id="1"/>
      <w:bookmarkEnd w:id="1"/>
      <w:r w:rsidDel="00000000" w:rsidR="00000000" w:rsidRPr="00000000">
        <w:rPr>
          <w:b w:val="1"/>
          <w:sz w:val="32"/>
          <w:szCs w:val="32"/>
          <w:rtl w:val="0"/>
        </w:rPr>
        <w:t xml:space="preserve">Introduction</w:t>
      </w:r>
    </w:p>
    <w:p w:rsidR="00000000" w:rsidDel="00000000" w:rsidP="00000000" w:rsidRDefault="00000000" w:rsidRPr="00000000" w14:paraId="00000005">
      <w:pPr>
        <w:spacing w:line="276" w:lineRule="auto"/>
        <w:ind w:left="720" w:firstLine="0"/>
        <w:rPr/>
      </w:pPr>
      <w:r w:rsidDel="00000000" w:rsidR="00000000" w:rsidRPr="00000000">
        <w:rPr>
          <w:rtl w:val="0"/>
        </w:rPr>
        <w:t xml:space="preserve">Electricity demand and price forecasts have become increasingly important since the rise of the competitive energy markets. This is a key component of risk management strategies adopted by the market participants. For a utility, price forecast plays an important role in the day-to-day operations, and it is typically used for optimising system operation and scheduling of hydro units and other peaking plants, such as gas turbines. The objective of the operators is to minimise variable costs without jeopardising the electric system to power failures. Similarly, once a good next day and a week ahead price forecast is available, a consumer can derive a plan to maximise its own utility using the electricity purchased from the pool. Because of the non-storable nature of electricity coupled with significant seasonal and diurnal variations of demand; supply constraints at peak hours; and transmission bottlenecks, electricity prices often exhibit extreme volatility. </w:t>
      </w:r>
    </w:p>
    <w:p w:rsidR="00000000" w:rsidDel="00000000" w:rsidP="00000000" w:rsidRDefault="00000000" w:rsidRPr="00000000" w14:paraId="00000006">
      <w:pPr>
        <w:spacing w:line="276" w:lineRule="auto"/>
        <w:ind w:left="720" w:firstLine="0"/>
        <w:rPr/>
      </w:pPr>
      <w:r w:rsidDel="00000000" w:rsidR="00000000" w:rsidRPr="00000000">
        <w:rPr>
          <w:rtl w:val="0"/>
        </w:rPr>
      </w:r>
    </w:p>
    <w:p w:rsidR="00000000" w:rsidDel="00000000" w:rsidP="00000000" w:rsidRDefault="00000000" w:rsidRPr="00000000" w14:paraId="00000007">
      <w:pPr>
        <w:pStyle w:val="Heading1"/>
        <w:numPr>
          <w:ilvl w:val="0"/>
          <w:numId w:val="5"/>
        </w:numPr>
        <w:spacing w:line="276" w:lineRule="auto"/>
        <w:ind w:left="720" w:hanging="360"/>
        <w:rPr>
          <w:b w:val="1"/>
          <w:sz w:val="32"/>
          <w:szCs w:val="32"/>
        </w:rPr>
      </w:pPr>
      <w:bookmarkStart w:colFirst="0" w:colLast="0" w:name="_heading=h.1fob9te" w:id="2"/>
      <w:bookmarkEnd w:id="2"/>
      <w:r w:rsidDel="00000000" w:rsidR="00000000" w:rsidRPr="00000000">
        <w:rPr>
          <w:b w:val="1"/>
          <w:sz w:val="32"/>
          <w:szCs w:val="32"/>
          <w:rtl w:val="0"/>
        </w:rPr>
        <w:t xml:space="preserve"> Literature Survey</w:t>
      </w:r>
    </w:p>
    <w:p w:rsidR="00000000" w:rsidDel="00000000" w:rsidP="00000000" w:rsidRDefault="00000000" w:rsidRPr="00000000" w14:paraId="00000008">
      <w:pPr>
        <w:spacing w:line="276" w:lineRule="auto"/>
        <w:ind w:left="720" w:firstLine="0"/>
        <w:rPr/>
      </w:pPr>
      <w:r w:rsidDel="00000000" w:rsidR="00000000" w:rsidRPr="00000000">
        <w:rPr>
          <w:rtl w:val="0"/>
        </w:rPr>
        <w:t xml:space="preserve">Time series techniques have become the most widely used method for short and medium-term forecasts in practice. In power systems, autoregressive integrated moving average (ARIMA) models have been used for short-term price forecasting with good results. Contreras et al. (2003) proposes two ARIMA models to predict hourly prices in the electricity markets of Spain and California. Conejo et al. (2005) analyses the performances of three families of forecasting techniques namely time series, neural networks and wavelets to predict the 24 market-clearing prices of a day-ahead electric energy in Pennsylvania–New Jersey–Maryland (PJM) interconnection, where time series techniques reveal themselves as more efficacious than wavelet-transform or neural network techniques. Among time series techniques, the dynamic regression and transfer function algorithms are found to be more effective than ARIMA models. It has been observed that multiplicative double-seasonal ARIMA and exponential smoothing (ES) models outperform ANN forecasts of electricity demand for lead times up to a day ahead for the state of Rio de Janeiro in Brazil and for England and Wales (Taylor et al., 2006). </w:t>
      </w:r>
    </w:p>
    <w:p w:rsidR="00000000" w:rsidDel="00000000" w:rsidP="00000000" w:rsidRDefault="00000000" w:rsidRPr="00000000" w14:paraId="00000009">
      <w:pPr>
        <w:spacing w:line="276" w:lineRule="auto"/>
        <w:ind w:left="720" w:firstLine="0"/>
        <w:rPr/>
      </w:pPr>
      <w:r w:rsidDel="00000000" w:rsidR="00000000" w:rsidRPr="00000000">
        <w:rPr>
          <w:rtl w:val="0"/>
        </w:rPr>
      </w:r>
    </w:p>
    <w:p w:rsidR="00000000" w:rsidDel="00000000" w:rsidP="00000000" w:rsidRDefault="00000000" w:rsidRPr="00000000" w14:paraId="0000000A">
      <w:pPr>
        <w:spacing w:line="276" w:lineRule="auto"/>
        <w:ind w:left="720" w:firstLine="0"/>
        <w:rPr/>
      </w:pPr>
      <w:r w:rsidDel="00000000" w:rsidR="00000000" w:rsidRPr="00000000">
        <w:rPr>
          <w:rtl w:val="0"/>
        </w:rPr>
        <w:t xml:space="preserve">Volatility has been regarded as one of the most intrinsic features of electricity prices. According to Johnson and Barz (1999), Hadsell et al. (2004) and Escribano et al. (2011), electricity prices are seen to exhibit more volatility as compared to other commodity prices traded in financial markets. This behaviour is largely attributed to the non-storable nature of electricity, highly variable demand, real-time demand-supply match, market power, and the diversity of plant costs among other things.</w:t>
      </w:r>
    </w:p>
    <w:p w:rsidR="00000000" w:rsidDel="00000000" w:rsidP="00000000" w:rsidRDefault="00000000" w:rsidRPr="00000000" w14:paraId="0000000B">
      <w:pPr>
        <w:spacing w:line="276" w:lineRule="auto"/>
        <w:ind w:left="720" w:firstLine="0"/>
        <w:rPr/>
      </w:pPr>
      <w:r w:rsidDel="00000000" w:rsidR="00000000" w:rsidRPr="00000000">
        <w:rPr>
          <w:rtl w:val="0"/>
        </w:rPr>
      </w:r>
    </w:p>
    <w:p w:rsidR="00000000" w:rsidDel="00000000" w:rsidP="00000000" w:rsidRDefault="00000000" w:rsidRPr="00000000" w14:paraId="0000000C">
      <w:pPr>
        <w:spacing w:line="276" w:lineRule="auto"/>
        <w:ind w:left="720" w:firstLine="0"/>
        <w:rPr/>
      </w:pPr>
      <w:r w:rsidDel="00000000" w:rsidR="00000000" w:rsidRPr="00000000">
        <w:rPr>
          <w:rtl w:val="0"/>
        </w:rPr>
        <w:t xml:space="preserve">In India, long run (yearly basis) power demand forecasting is conducted by Central Electricity Authority (CEA) and Planning Commission of India. To the best of my knowledge, there has been no official report on monthly energy and/or peak demand forecasting in India, let alone weekly demand (and price) forecasting.</w:t>
      </w:r>
    </w:p>
    <w:p w:rsidR="00000000" w:rsidDel="00000000" w:rsidP="00000000" w:rsidRDefault="00000000" w:rsidRPr="00000000" w14:paraId="0000000D">
      <w:pPr>
        <w:spacing w:line="276" w:lineRule="auto"/>
        <w:ind w:left="720" w:firstLine="0"/>
        <w:rPr/>
      </w:pPr>
      <w:r w:rsidDel="00000000" w:rsidR="00000000" w:rsidRPr="00000000">
        <w:rPr>
          <w:rtl w:val="0"/>
        </w:rPr>
      </w:r>
    </w:p>
    <w:p w:rsidR="00000000" w:rsidDel="00000000" w:rsidP="00000000" w:rsidRDefault="00000000" w:rsidRPr="00000000" w14:paraId="0000000E">
      <w:pPr>
        <w:spacing w:line="276" w:lineRule="auto"/>
        <w:ind w:left="720" w:firstLine="0"/>
        <w:rPr/>
      </w:pPr>
      <w:r w:rsidDel="00000000" w:rsidR="00000000" w:rsidRPr="00000000">
        <w:rPr>
          <w:rtl w:val="0"/>
        </w:rPr>
        <w:t xml:space="preserve">This study forecasts day-ahead electricity price of IEX using a multivariate model with the objective of modelling time-varying volatility present in the time series data. Keeping in mind the importance of understanding electricity price volatility and the fact that the day-ahead electricity market is a relatively new phenomenon in the Indian context, a thorough investigation of price forecasting and volatility modelling is useful contributions to the subject. </w:t>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pStyle w:val="Heading1"/>
        <w:numPr>
          <w:ilvl w:val="0"/>
          <w:numId w:val="5"/>
        </w:numPr>
        <w:spacing w:after="0" w:line="276" w:lineRule="auto"/>
        <w:ind w:left="720" w:hanging="360"/>
        <w:rPr>
          <w:b w:val="1"/>
          <w:sz w:val="32"/>
          <w:szCs w:val="32"/>
        </w:rPr>
      </w:pPr>
      <w:bookmarkStart w:colFirst="0" w:colLast="0" w:name="_heading=h.3znysh7" w:id="3"/>
      <w:bookmarkEnd w:id="3"/>
      <w:r w:rsidDel="00000000" w:rsidR="00000000" w:rsidRPr="00000000">
        <w:rPr>
          <w:b w:val="1"/>
          <w:sz w:val="32"/>
          <w:szCs w:val="32"/>
          <w:rtl w:val="0"/>
        </w:rPr>
        <w:t xml:space="preserve">Data Preparation and Preprocessing</w:t>
      </w:r>
    </w:p>
    <w:p w:rsidR="00000000" w:rsidDel="00000000" w:rsidP="00000000" w:rsidRDefault="00000000" w:rsidRPr="00000000" w14:paraId="00000011">
      <w:pPr>
        <w:pStyle w:val="Heading2"/>
        <w:numPr>
          <w:ilvl w:val="0"/>
          <w:numId w:val="2"/>
        </w:numPr>
        <w:spacing w:after="0" w:before="0" w:line="276" w:lineRule="auto"/>
        <w:ind w:left="720" w:hanging="360"/>
        <w:rPr>
          <w:sz w:val="32"/>
          <w:szCs w:val="32"/>
        </w:rPr>
      </w:pPr>
      <w:bookmarkStart w:colFirst="0" w:colLast="0" w:name="_heading=h.2et92p0" w:id="4"/>
      <w:bookmarkEnd w:id="4"/>
      <w:r w:rsidDel="00000000" w:rsidR="00000000" w:rsidRPr="00000000">
        <w:rPr>
          <w:sz w:val="26"/>
          <w:szCs w:val="26"/>
          <w:rtl w:val="0"/>
        </w:rPr>
        <w:t xml:space="preserve">IEX Market Clearing Price data:</w:t>
      </w:r>
      <w:r w:rsidDel="00000000" w:rsidR="00000000" w:rsidRPr="00000000">
        <w:rPr>
          <w:rtl w:val="0"/>
        </w:rPr>
      </w:r>
    </w:p>
    <w:p w:rsidR="00000000" w:rsidDel="00000000" w:rsidP="00000000" w:rsidRDefault="00000000" w:rsidRPr="00000000" w14:paraId="00000012">
      <w:pPr>
        <w:numPr>
          <w:ilvl w:val="1"/>
          <w:numId w:val="2"/>
        </w:numPr>
        <w:spacing w:line="276" w:lineRule="auto"/>
        <w:ind w:left="1440" w:hanging="360"/>
        <w:rPr/>
      </w:pPr>
      <w:r w:rsidDel="00000000" w:rsidR="00000000" w:rsidRPr="00000000">
        <w:rPr>
          <w:rtl w:val="0"/>
        </w:rPr>
        <w:t xml:space="preserve">Historical as well as Real time data on electricity price (Rs per MwH) in IEX have been collected from IEX. </w:t>
      </w:r>
    </w:p>
    <w:p w:rsidR="00000000" w:rsidDel="00000000" w:rsidP="00000000" w:rsidRDefault="00000000" w:rsidRPr="00000000" w14:paraId="00000013">
      <w:pPr>
        <w:numPr>
          <w:ilvl w:val="1"/>
          <w:numId w:val="2"/>
        </w:numPr>
        <w:spacing w:line="276" w:lineRule="auto"/>
        <w:ind w:left="1440" w:hanging="360"/>
        <w:rPr/>
      </w:pPr>
      <w:r w:rsidDel="00000000" w:rsidR="00000000" w:rsidRPr="00000000">
        <w:rPr>
          <w:rtl w:val="0"/>
        </w:rPr>
        <w:t xml:space="preserve">Parameters taken:</w:t>
      </w:r>
    </w:p>
    <w:p w:rsidR="00000000" w:rsidDel="00000000" w:rsidP="00000000" w:rsidRDefault="00000000" w:rsidRPr="00000000" w14:paraId="00000014">
      <w:pPr>
        <w:numPr>
          <w:ilvl w:val="0"/>
          <w:numId w:val="1"/>
        </w:numPr>
        <w:spacing w:line="276" w:lineRule="auto"/>
        <w:ind w:left="2880" w:hanging="360"/>
        <w:rPr/>
      </w:pPr>
      <w:r w:rsidDel="00000000" w:rsidR="00000000" w:rsidRPr="00000000">
        <w:rPr>
          <w:rtl w:val="0"/>
        </w:rPr>
        <w:t xml:space="preserve">Market Clearing Price(MCP)</w:t>
      </w:r>
    </w:p>
    <w:p w:rsidR="00000000" w:rsidDel="00000000" w:rsidP="00000000" w:rsidRDefault="00000000" w:rsidRPr="00000000" w14:paraId="00000015">
      <w:pPr>
        <w:numPr>
          <w:ilvl w:val="0"/>
          <w:numId w:val="1"/>
        </w:numPr>
        <w:spacing w:line="276" w:lineRule="auto"/>
        <w:ind w:left="2880" w:hanging="360"/>
        <w:rPr/>
      </w:pPr>
      <w:r w:rsidDel="00000000" w:rsidR="00000000" w:rsidRPr="00000000">
        <w:rPr>
          <w:rtl w:val="0"/>
        </w:rPr>
        <w:t xml:space="preserve">Cleared Volume</w:t>
      </w:r>
    </w:p>
    <w:p w:rsidR="00000000" w:rsidDel="00000000" w:rsidP="00000000" w:rsidRDefault="00000000" w:rsidRPr="00000000" w14:paraId="00000016">
      <w:pPr>
        <w:numPr>
          <w:ilvl w:val="0"/>
          <w:numId w:val="1"/>
        </w:numPr>
        <w:spacing w:line="276" w:lineRule="auto"/>
        <w:ind w:left="2880" w:hanging="360"/>
        <w:rPr/>
      </w:pPr>
      <w:r w:rsidDel="00000000" w:rsidR="00000000" w:rsidRPr="00000000">
        <w:rPr>
          <w:rtl w:val="0"/>
        </w:rPr>
        <w:t xml:space="preserve">Purchase Bid</w:t>
      </w:r>
    </w:p>
    <w:p w:rsidR="00000000" w:rsidDel="00000000" w:rsidP="00000000" w:rsidRDefault="00000000" w:rsidRPr="00000000" w14:paraId="00000017">
      <w:pPr>
        <w:numPr>
          <w:ilvl w:val="0"/>
          <w:numId w:val="1"/>
        </w:numPr>
        <w:spacing w:line="276" w:lineRule="auto"/>
        <w:ind w:left="2880" w:hanging="360"/>
        <w:rPr/>
      </w:pPr>
      <w:r w:rsidDel="00000000" w:rsidR="00000000" w:rsidRPr="00000000">
        <w:rPr>
          <w:rtl w:val="0"/>
        </w:rPr>
        <w:t xml:space="preserve">Sell Bid</w:t>
      </w:r>
    </w:p>
    <w:p w:rsidR="00000000" w:rsidDel="00000000" w:rsidP="00000000" w:rsidRDefault="00000000" w:rsidRPr="00000000" w14:paraId="00000018">
      <w:pPr>
        <w:numPr>
          <w:ilvl w:val="0"/>
          <w:numId w:val="1"/>
        </w:numPr>
        <w:spacing w:after="0" w:line="276" w:lineRule="auto"/>
        <w:ind w:left="2880" w:hanging="360"/>
        <w:rPr/>
      </w:pPr>
      <w:r w:rsidDel="00000000" w:rsidR="00000000" w:rsidRPr="00000000">
        <w:rPr>
          <w:rtl w:val="0"/>
        </w:rPr>
        <w:t xml:space="preserve">Difference of purchase and sell bid</w:t>
      </w:r>
    </w:p>
    <w:p w:rsidR="00000000" w:rsidDel="00000000" w:rsidP="00000000" w:rsidRDefault="00000000" w:rsidRPr="00000000" w14:paraId="00000019">
      <w:pPr>
        <w:spacing w:after="0" w:line="276" w:lineRule="auto"/>
        <w:ind w:left="2880" w:firstLine="0"/>
        <w:rPr/>
      </w:pPr>
      <w:r w:rsidDel="00000000" w:rsidR="00000000" w:rsidRPr="00000000">
        <w:rPr>
          <w:rtl w:val="0"/>
        </w:rPr>
      </w:r>
    </w:p>
    <w:p w:rsidR="00000000" w:rsidDel="00000000" w:rsidP="00000000" w:rsidRDefault="00000000" w:rsidRPr="00000000" w14:paraId="0000001A">
      <w:pPr>
        <w:pStyle w:val="Heading2"/>
        <w:numPr>
          <w:ilvl w:val="0"/>
          <w:numId w:val="2"/>
        </w:numPr>
        <w:spacing w:after="0" w:before="0" w:line="276" w:lineRule="auto"/>
        <w:ind w:left="720" w:hanging="360"/>
        <w:rPr>
          <w:sz w:val="32"/>
          <w:szCs w:val="32"/>
        </w:rPr>
      </w:pPr>
      <w:bookmarkStart w:colFirst="0" w:colLast="0" w:name="_heading=h.tyjcwt" w:id="5"/>
      <w:bookmarkEnd w:id="5"/>
      <w:r w:rsidDel="00000000" w:rsidR="00000000" w:rsidRPr="00000000">
        <w:rPr>
          <w:sz w:val="26"/>
          <w:szCs w:val="26"/>
          <w:rtl w:val="0"/>
        </w:rPr>
        <w:t xml:space="preserve">Weather Data:</w:t>
      </w:r>
      <w:r w:rsidDel="00000000" w:rsidR="00000000" w:rsidRPr="00000000">
        <w:rPr>
          <w:rtl w:val="0"/>
        </w:rPr>
      </w:r>
    </w:p>
    <w:p w:rsidR="00000000" w:rsidDel="00000000" w:rsidP="00000000" w:rsidRDefault="00000000" w:rsidRPr="00000000" w14:paraId="0000001B">
      <w:pPr>
        <w:numPr>
          <w:ilvl w:val="1"/>
          <w:numId w:val="2"/>
        </w:numPr>
        <w:spacing w:line="276" w:lineRule="auto"/>
        <w:ind w:left="1440" w:hanging="360"/>
        <w:rPr/>
      </w:pPr>
      <w:r w:rsidDel="00000000" w:rsidR="00000000" w:rsidRPr="00000000">
        <w:rPr>
          <w:rtl w:val="0"/>
        </w:rPr>
        <w:t xml:space="preserve">Real time week ahead data is available through Meteoblue source.</w:t>
      </w:r>
    </w:p>
    <w:p w:rsidR="00000000" w:rsidDel="00000000" w:rsidP="00000000" w:rsidRDefault="00000000" w:rsidRPr="00000000" w14:paraId="0000001C">
      <w:pPr>
        <w:numPr>
          <w:ilvl w:val="1"/>
          <w:numId w:val="2"/>
        </w:numPr>
        <w:spacing w:line="276" w:lineRule="auto"/>
        <w:ind w:left="1440" w:hanging="360"/>
        <w:rPr/>
      </w:pPr>
      <w:r w:rsidDel="00000000" w:rsidR="00000000" w:rsidRPr="00000000">
        <w:rPr>
          <w:rtl w:val="0"/>
        </w:rPr>
        <w:t xml:space="preserve">Reanalysis historical data was collected which was available till Aug-01,2022. The data from Aug to Nov, 2022 is replicated from the same dates of 2021.</w:t>
      </w:r>
    </w:p>
    <w:p w:rsidR="00000000" w:rsidDel="00000000" w:rsidP="00000000" w:rsidRDefault="00000000" w:rsidRPr="00000000" w14:paraId="0000001D">
      <w:pPr>
        <w:numPr>
          <w:ilvl w:val="1"/>
          <w:numId w:val="2"/>
        </w:numPr>
        <w:spacing w:line="276" w:lineRule="auto"/>
        <w:ind w:left="1440" w:hanging="360"/>
        <w:rPr/>
      </w:pPr>
      <w:r w:rsidDel="00000000" w:rsidR="00000000" w:rsidRPr="00000000">
        <w:rPr>
          <w:rtl w:val="0"/>
        </w:rPr>
        <w:t xml:space="preserve">Parameters taken:</w:t>
      </w:r>
    </w:p>
    <w:p w:rsidR="00000000" w:rsidDel="00000000" w:rsidP="00000000" w:rsidRDefault="00000000" w:rsidRPr="00000000" w14:paraId="0000001E">
      <w:pPr>
        <w:numPr>
          <w:ilvl w:val="0"/>
          <w:numId w:val="4"/>
        </w:numPr>
        <w:spacing w:line="276" w:lineRule="auto"/>
        <w:ind w:left="2880" w:hanging="360"/>
        <w:rPr/>
      </w:pPr>
      <w:r w:rsidDel="00000000" w:rsidR="00000000" w:rsidRPr="00000000">
        <w:rPr>
          <w:rtl w:val="0"/>
        </w:rPr>
        <w:t xml:space="preserve">Temperature</w:t>
      </w:r>
    </w:p>
    <w:p w:rsidR="00000000" w:rsidDel="00000000" w:rsidP="00000000" w:rsidRDefault="00000000" w:rsidRPr="00000000" w14:paraId="0000001F">
      <w:pPr>
        <w:numPr>
          <w:ilvl w:val="0"/>
          <w:numId w:val="4"/>
        </w:numPr>
        <w:spacing w:line="276" w:lineRule="auto"/>
        <w:ind w:left="2880" w:hanging="360"/>
        <w:rPr/>
      </w:pPr>
      <w:r w:rsidDel="00000000" w:rsidR="00000000" w:rsidRPr="00000000">
        <w:rPr>
          <w:rtl w:val="0"/>
        </w:rPr>
        <w:t xml:space="preserve">Apparent/Felt temperature</w:t>
      </w:r>
    </w:p>
    <w:p w:rsidR="00000000" w:rsidDel="00000000" w:rsidP="00000000" w:rsidRDefault="00000000" w:rsidRPr="00000000" w14:paraId="00000020">
      <w:pPr>
        <w:numPr>
          <w:ilvl w:val="0"/>
          <w:numId w:val="4"/>
        </w:numPr>
        <w:spacing w:line="276" w:lineRule="auto"/>
        <w:ind w:left="2880" w:hanging="360"/>
        <w:rPr/>
      </w:pPr>
      <w:r w:rsidDel="00000000" w:rsidR="00000000" w:rsidRPr="00000000">
        <w:rPr>
          <w:rtl w:val="0"/>
        </w:rPr>
        <w:t xml:space="preserve">Relative Humidity</w:t>
      </w:r>
    </w:p>
    <w:p w:rsidR="00000000" w:rsidDel="00000000" w:rsidP="00000000" w:rsidRDefault="00000000" w:rsidRPr="00000000" w14:paraId="00000021">
      <w:pPr>
        <w:numPr>
          <w:ilvl w:val="0"/>
          <w:numId w:val="4"/>
        </w:numPr>
        <w:spacing w:line="276" w:lineRule="auto"/>
        <w:ind w:left="2880" w:hanging="360"/>
        <w:rPr/>
      </w:pPr>
      <w:r w:rsidDel="00000000" w:rsidR="00000000" w:rsidRPr="00000000">
        <w:rPr>
          <w:rtl w:val="0"/>
        </w:rPr>
        <w:t xml:space="preserve">Precipitation Rate</w:t>
      </w:r>
    </w:p>
    <w:p w:rsidR="00000000" w:rsidDel="00000000" w:rsidP="00000000" w:rsidRDefault="00000000" w:rsidRPr="00000000" w14:paraId="00000022">
      <w:pPr>
        <w:spacing w:line="276" w:lineRule="auto"/>
        <w:ind w:left="2880" w:firstLine="0"/>
        <w:rPr/>
      </w:pPr>
      <w:r w:rsidDel="00000000" w:rsidR="00000000" w:rsidRPr="00000000">
        <w:rPr>
          <w:rtl w:val="0"/>
        </w:rPr>
      </w:r>
    </w:p>
    <w:p w:rsidR="00000000" w:rsidDel="00000000" w:rsidP="00000000" w:rsidRDefault="00000000" w:rsidRPr="00000000" w14:paraId="00000023">
      <w:pPr>
        <w:spacing w:line="276" w:lineRule="auto"/>
        <w:ind w:left="720" w:firstLine="720"/>
        <w:rPr/>
      </w:pPr>
      <w:r w:rsidDel="00000000" w:rsidR="00000000" w:rsidRPr="00000000">
        <w:rPr>
          <w:rtl w:val="0"/>
        </w:rPr>
        <w:t xml:space="preserve">The above parameters are taken for 16 cities: </w:t>
      </w:r>
    </w:p>
    <w:p w:rsidR="00000000" w:rsidDel="00000000" w:rsidP="00000000" w:rsidRDefault="00000000" w:rsidRPr="00000000" w14:paraId="00000024">
      <w:pPr>
        <w:spacing w:line="276" w:lineRule="auto"/>
        <w:ind w:left="720" w:firstLine="720"/>
        <w:rPr/>
      </w:pPr>
      <w:r w:rsidDel="00000000" w:rsidR="00000000" w:rsidRPr="00000000">
        <w:rPr>
          <w:rtl w:val="0"/>
        </w:rPr>
      </w:r>
    </w:p>
    <w:tbl>
      <w:tblPr>
        <w:tblStyle w:val="Table1"/>
        <w:tblW w:w="6390.0" w:type="dxa"/>
        <w:jc w:val="left"/>
        <w:tblInd w:w="20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620"/>
        <w:gridCol w:w="1665"/>
        <w:gridCol w:w="1605"/>
        <w:tblGridChange w:id="0">
          <w:tblGrid>
            <w:gridCol w:w="1500"/>
            <w:gridCol w:w="1620"/>
            <w:gridCol w:w="1665"/>
            <w:gridCol w:w="160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5">
            <w:pPr>
              <w:widowControl w:val="0"/>
              <w:spacing w:line="276" w:lineRule="auto"/>
              <w:jc w:val="center"/>
              <w:rPr>
                <w:sz w:val="20"/>
                <w:szCs w:val="20"/>
              </w:rPr>
            </w:pPr>
            <w:r w:rsidDel="00000000" w:rsidR="00000000" w:rsidRPr="00000000">
              <w:rPr>
                <w:sz w:val="20"/>
                <w:szCs w:val="20"/>
                <w:rtl w:val="0"/>
              </w:rPr>
              <w:t xml:space="preserve">Delhi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6">
            <w:pPr>
              <w:widowControl w:val="0"/>
              <w:spacing w:line="276" w:lineRule="auto"/>
              <w:jc w:val="center"/>
              <w:rPr>
                <w:sz w:val="20"/>
                <w:szCs w:val="20"/>
              </w:rPr>
            </w:pPr>
            <w:r w:rsidDel="00000000" w:rsidR="00000000" w:rsidRPr="00000000">
              <w:rPr>
                <w:sz w:val="20"/>
                <w:szCs w:val="20"/>
                <w:rtl w:val="0"/>
              </w:rPr>
              <w:t xml:space="preserve">Raipur</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7">
            <w:pPr>
              <w:widowControl w:val="0"/>
              <w:spacing w:line="276" w:lineRule="auto"/>
              <w:jc w:val="center"/>
              <w:rPr>
                <w:sz w:val="20"/>
                <w:szCs w:val="20"/>
              </w:rPr>
            </w:pPr>
            <w:r w:rsidDel="00000000" w:rsidR="00000000" w:rsidRPr="00000000">
              <w:rPr>
                <w:sz w:val="20"/>
                <w:szCs w:val="20"/>
                <w:rtl w:val="0"/>
              </w:rPr>
              <w:t xml:space="preserve">Visakhapatnam</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8">
            <w:pPr>
              <w:widowControl w:val="0"/>
              <w:spacing w:line="276" w:lineRule="auto"/>
              <w:jc w:val="center"/>
              <w:rPr>
                <w:sz w:val="20"/>
                <w:szCs w:val="20"/>
              </w:rPr>
            </w:pPr>
            <w:r w:rsidDel="00000000" w:rsidR="00000000" w:rsidRPr="00000000">
              <w:rPr>
                <w:sz w:val="20"/>
                <w:szCs w:val="20"/>
                <w:rtl w:val="0"/>
              </w:rPr>
              <w:t xml:space="preserve">Jaipur</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9">
            <w:pPr>
              <w:widowControl w:val="0"/>
              <w:spacing w:line="276" w:lineRule="auto"/>
              <w:jc w:val="center"/>
              <w:rPr>
                <w:sz w:val="20"/>
                <w:szCs w:val="20"/>
              </w:rPr>
            </w:pPr>
            <w:r w:rsidDel="00000000" w:rsidR="00000000" w:rsidRPr="00000000">
              <w:rPr>
                <w:sz w:val="20"/>
                <w:szCs w:val="20"/>
                <w:rtl w:val="0"/>
              </w:rPr>
              <w:t xml:space="preserve">Chennai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A">
            <w:pPr>
              <w:widowControl w:val="0"/>
              <w:spacing w:line="276" w:lineRule="auto"/>
              <w:jc w:val="center"/>
              <w:rPr>
                <w:sz w:val="20"/>
                <w:szCs w:val="20"/>
              </w:rPr>
            </w:pPr>
            <w:r w:rsidDel="00000000" w:rsidR="00000000" w:rsidRPr="00000000">
              <w:rPr>
                <w:sz w:val="20"/>
                <w:szCs w:val="20"/>
                <w:rtl w:val="0"/>
              </w:rPr>
              <w:t xml:space="preserve">Chandigarh</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B">
            <w:pPr>
              <w:widowControl w:val="0"/>
              <w:spacing w:line="276" w:lineRule="auto"/>
              <w:jc w:val="center"/>
              <w:rPr>
                <w:sz w:val="20"/>
                <w:szCs w:val="20"/>
              </w:rPr>
            </w:pPr>
            <w:r w:rsidDel="00000000" w:rsidR="00000000" w:rsidRPr="00000000">
              <w:rPr>
                <w:sz w:val="20"/>
                <w:szCs w:val="20"/>
                <w:rtl w:val="0"/>
              </w:rPr>
              <w:t xml:space="preserve">Lucknow</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C">
            <w:pPr>
              <w:widowControl w:val="0"/>
              <w:spacing w:line="276" w:lineRule="auto"/>
              <w:jc w:val="center"/>
              <w:rPr>
                <w:sz w:val="20"/>
                <w:szCs w:val="20"/>
              </w:rPr>
            </w:pPr>
            <w:r w:rsidDel="00000000" w:rsidR="00000000" w:rsidRPr="00000000">
              <w:rPr>
                <w:sz w:val="20"/>
                <w:szCs w:val="20"/>
                <w:rtl w:val="0"/>
              </w:rPr>
              <w:t xml:space="preserve">Ahmedabad</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D">
            <w:pPr>
              <w:widowControl w:val="0"/>
              <w:spacing w:line="276" w:lineRule="auto"/>
              <w:jc w:val="center"/>
              <w:rPr>
                <w:sz w:val="20"/>
                <w:szCs w:val="20"/>
              </w:rPr>
            </w:pPr>
            <w:r w:rsidDel="00000000" w:rsidR="00000000" w:rsidRPr="00000000">
              <w:rPr>
                <w:sz w:val="20"/>
                <w:szCs w:val="20"/>
                <w:rtl w:val="0"/>
              </w:rPr>
              <w:t xml:space="preserve">Patna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E">
            <w:pPr>
              <w:widowControl w:val="0"/>
              <w:spacing w:line="276" w:lineRule="auto"/>
              <w:jc w:val="center"/>
              <w:rPr>
                <w:sz w:val="20"/>
                <w:szCs w:val="20"/>
              </w:rPr>
            </w:pPr>
            <w:r w:rsidDel="00000000" w:rsidR="00000000" w:rsidRPr="00000000">
              <w:rPr>
                <w:sz w:val="20"/>
                <w:szCs w:val="20"/>
                <w:rtl w:val="0"/>
              </w:rPr>
              <w:t xml:space="preserve">Kolkata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2F">
            <w:pPr>
              <w:widowControl w:val="0"/>
              <w:spacing w:line="276" w:lineRule="auto"/>
              <w:jc w:val="center"/>
              <w:rPr>
                <w:sz w:val="20"/>
                <w:szCs w:val="20"/>
              </w:rPr>
            </w:pPr>
            <w:r w:rsidDel="00000000" w:rsidR="00000000" w:rsidRPr="00000000">
              <w:rPr>
                <w:sz w:val="20"/>
                <w:szCs w:val="20"/>
                <w:rtl w:val="0"/>
              </w:rPr>
              <w:t xml:space="preserve">Dehradun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0">
            <w:pPr>
              <w:widowControl w:val="0"/>
              <w:spacing w:line="276" w:lineRule="auto"/>
              <w:jc w:val="center"/>
              <w:rPr>
                <w:sz w:val="20"/>
                <w:szCs w:val="20"/>
              </w:rPr>
            </w:pPr>
            <w:r w:rsidDel="00000000" w:rsidR="00000000" w:rsidRPr="00000000">
              <w:rPr>
                <w:sz w:val="20"/>
                <w:szCs w:val="20"/>
                <w:rtl w:val="0"/>
              </w:rPr>
              <w:t xml:space="preserve">Mumbai</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1">
            <w:pPr>
              <w:widowControl w:val="0"/>
              <w:spacing w:line="276" w:lineRule="auto"/>
              <w:jc w:val="center"/>
              <w:rPr>
                <w:sz w:val="20"/>
                <w:szCs w:val="20"/>
              </w:rPr>
            </w:pPr>
            <w:r w:rsidDel="00000000" w:rsidR="00000000" w:rsidRPr="00000000">
              <w:rPr>
                <w:sz w:val="20"/>
                <w:szCs w:val="20"/>
                <w:rtl w:val="0"/>
              </w:rPr>
              <w:t xml:space="preserve">Bangalore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2">
            <w:pPr>
              <w:widowControl w:val="0"/>
              <w:spacing w:line="276" w:lineRule="auto"/>
              <w:jc w:val="center"/>
              <w:rPr>
                <w:sz w:val="20"/>
                <w:szCs w:val="20"/>
              </w:rPr>
            </w:pPr>
            <w:r w:rsidDel="00000000" w:rsidR="00000000" w:rsidRPr="00000000">
              <w:rPr>
                <w:sz w:val="20"/>
                <w:szCs w:val="20"/>
                <w:rtl w:val="0"/>
              </w:rPr>
              <w:t xml:space="preserve">Ranchi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3">
            <w:pPr>
              <w:widowControl w:val="0"/>
              <w:jc w:val="center"/>
              <w:rPr>
                <w:sz w:val="20"/>
                <w:szCs w:val="20"/>
              </w:rPr>
            </w:pPr>
            <w:r w:rsidDel="00000000" w:rsidR="00000000" w:rsidRPr="00000000">
              <w:rPr>
                <w:sz w:val="20"/>
                <w:szCs w:val="20"/>
                <w:rtl w:val="0"/>
              </w:rPr>
              <w:t xml:space="preserve">Hyderabad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34">
            <w:pPr>
              <w:widowControl w:val="0"/>
              <w:spacing w:line="276" w:lineRule="auto"/>
              <w:jc w:val="center"/>
              <w:rPr>
                <w:sz w:val="20"/>
                <w:szCs w:val="20"/>
              </w:rPr>
            </w:pPr>
            <w:r w:rsidDel="00000000" w:rsidR="00000000" w:rsidRPr="00000000">
              <w:rPr>
                <w:sz w:val="20"/>
                <w:szCs w:val="20"/>
                <w:rtl w:val="0"/>
              </w:rPr>
              <w:t xml:space="preserve">Guwahati</w:t>
            </w:r>
          </w:p>
        </w:tc>
      </w:tr>
    </w:tbl>
    <w:p w:rsidR="00000000" w:rsidDel="00000000" w:rsidP="00000000" w:rsidRDefault="00000000" w:rsidRPr="00000000" w14:paraId="00000035">
      <w:pPr>
        <w:pStyle w:val="Heading2"/>
        <w:spacing w:after="0" w:before="0" w:lineRule="auto"/>
        <w:ind w:left="720" w:firstLine="0"/>
        <w:rPr>
          <w:sz w:val="26"/>
          <w:szCs w:val="26"/>
        </w:rPr>
      </w:pPr>
      <w:bookmarkStart w:colFirst="0" w:colLast="0" w:name="_heading=h.bi0135xvy4gl" w:id="6"/>
      <w:bookmarkEnd w:id="6"/>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numPr>
          <w:ilvl w:val="0"/>
          <w:numId w:val="2"/>
        </w:numPr>
        <w:spacing w:after="0" w:before="0" w:lineRule="auto"/>
        <w:ind w:left="720" w:hanging="360"/>
        <w:rPr>
          <w:sz w:val="32"/>
          <w:szCs w:val="32"/>
        </w:rPr>
      </w:pPr>
      <w:bookmarkStart w:colFirst="0" w:colLast="0" w:name="_heading=h.rqe1e1t207kn" w:id="7"/>
      <w:bookmarkEnd w:id="7"/>
      <w:r w:rsidDel="00000000" w:rsidR="00000000" w:rsidRPr="00000000">
        <w:rPr>
          <w:sz w:val="26"/>
          <w:szCs w:val="26"/>
          <w:rtl w:val="0"/>
        </w:rPr>
        <w:t xml:space="preserve">Power Stations Data:</w:t>
      </w:r>
      <w:r w:rsidDel="00000000" w:rsidR="00000000" w:rsidRPr="00000000">
        <w:rPr>
          <w:rtl w:val="0"/>
        </w:rPr>
      </w:r>
    </w:p>
    <w:p w:rsidR="00000000" w:rsidDel="00000000" w:rsidP="00000000" w:rsidRDefault="00000000" w:rsidRPr="00000000" w14:paraId="00000038">
      <w:pPr>
        <w:numPr>
          <w:ilvl w:val="1"/>
          <w:numId w:val="2"/>
        </w:numPr>
        <w:ind w:left="1440" w:hanging="360"/>
      </w:pPr>
      <w:r w:rsidDel="00000000" w:rsidR="00000000" w:rsidRPr="00000000">
        <w:rPr>
          <w:rtl w:val="0"/>
        </w:rPr>
        <w:t xml:space="preserve">Rainfall data for hydro stations, wind data for wind stations and GHI data for top 5 solar stations are collected.</w:t>
      </w:r>
    </w:p>
    <w:p w:rsidR="00000000" w:rsidDel="00000000" w:rsidP="00000000" w:rsidRDefault="00000000" w:rsidRPr="00000000" w14:paraId="00000039">
      <w:pPr>
        <w:spacing w:line="276" w:lineRule="auto"/>
        <w:rPr/>
      </w:pPr>
      <w:r w:rsidDel="00000000" w:rsidR="00000000" w:rsidRPr="00000000">
        <w:rPr>
          <w:rtl w:val="0"/>
        </w:rPr>
      </w:r>
    </w:p>
    <w:p w:rsidR="00000000" w:rsidDel="00000000" w:rsidP="00000000" w:rsidRDefault="00000000" w:rsidRPr="00000000" w14:paraId="0000003A">
      <w:pPr>
        <w:spacing w:line="276" w:lineRule="auto"/>
        <w:rPr/>
      </w:pPr>
      <w:r w:rsidDel="00000000" w:rsidR="00000000" w:rsidRPr="00000000">
        <w:rPr>
          <w:rtl w:val="0"/>
        </w:rPr>
      </w:r>
    </w:p>
    <w:p w:rsidR="00000000" w:rsidDel="00000000" w:rsidP="00000000" w:rsidRDefault="00000000" w:rsidRPr="00000000" w14:paraId="0000003B">
      <w:pPr>
        <w:pStyle w:val="Heading1"/>
        <w:numPr>
          <w:ilvl w:val="0"/>
          <w:numId w:val="5"/>
        </w:numPr>
        <w:spacing w:after="0" w:line="276" w:lineRule="auto"/>
        <w:ind w:left="720" w:hanging="360"/>
        <w:rPr>
          <w:b w:val="1"/>
          <w:sz w:val="32"/>
          <w:szCs w:val="32"/>
        </w:rPr>
      </w:pPr>
      <w:bookmarkStart w:colFirst="0" w:colLast="0" w:name="_heading=h.4rkp747zlwr2" w:id="8"/>
      <w:bookmarkEnd w:id="8"/>
      <w:r w:rsidDel="00000000" w:rsidR="00000000" w:rsidRPr="00000000">
        <w:rPr>
          <w:b w:val="1"/>
          <w:sz w:val="32"/>
          <w:szCs w:val="32"/>
          <w:rtl w:val="0"/>
        </w:rPr>
        <w:t xml:space="preserve">Exploratory Data Analysis</w:t>
      </w:r>
    </w:p>
    <w:p w:rsidR="00000000" w:rsidDel="00000000" w:rsidP="00000000" w:rsidRDefault="00000000" w:rsidRPr="00000000" w14:paraId="0000003C">
      <w:pPr>
        <w:pStyle w:val="Heading3"/>
        <w:numPr>
          <w:ilvl w:val="0"/>
          <w:numId w:val="3"/>
        </w:numPr>
        <w:spacing w:after="0" w:before="0" w:line="276" w:lineRule="auto"/>
        <w:ind w:left="1440" w:hanging="360"/>
        <w:rPr>
          <w:b w:val="1"/>
          <w:u w:val="none"/>
        </w:rPr>
      </w:pPr>
      <w:bookmarkStart w:colFirst="0" w:colLast="0" w:name="_heading=h.1t3h5sf" w:id="9"/>
      <w:bookmarkEnd w:id="9"/>
      <w:r w:rsidDel="00000000" w:rsidR="00000000" w:rsidRPr="00000000">
        <w:rPr>
          <w:b w:val="1"/>
          <w:rtl w:val="0"/>
        </w:rPr>
        <w:t xml:space="preserve">Overall Data</w:t>
      </w:r>
      <w:r w:rsidDel="00000000" w:rsidR="00000000" w:rsidRPr="00000000">
        <w:rPr>
          <w:rtl w:val="0"/>
        </w:rPr>
      </w:r>
    </w:p>
    <w:p w:rsidR="00000000" w:rsidDel="00000000" w:rsidP="00000000" w:rsidRDefault="00000000" w:rsidRPr="00000000" w14:paraId="0000003D">
      <w:pPr>
        <w:numPr>
          <w:ilvl w:val="0"/>
          <w:numId w:val="6"/>
        </w:numPr>
        <w:spacing w:line="276" w:lineRule="auto"/>
        <w:ind w:left="1440" w:hanging="360"/>
        <w:rPr/>
      </w:pPr>
      <w:r w:rsidDel="00000000" w:rsidR="00000000" w:rsidRPr="00000000">
        <w:rPr>
          <w:b w:val="1"/>
          <w:sz w:val="24"/>
          <w:szCs w:val="24"/>
          <w:rtl w:val="0"/>
        </w:rPr>
        <w:t xml:space="preserve">Market Clearing Price (MCP) over the years</w:t>
      </w:r>
      <w:r w:rsidDel="00000000" w:rsidR="00000000" w:rsidRPr="00000000">
        <w:rPr>
          <w:rtl w:val="0"/>
        </w:rPr>
        <w:t xml:space="preserve"> </w:t>
      </w:r>
    </w:p>
    <w:p w:rsidR="00000000" w:rsidDel="00000000" w:rsidP="00000000" w:rsidRDefault="00000000" w:rsidRPr="00000000" w14:paraId="0000003E">
      <w:pPr>
        <w:spacing w:line="276" w:lineRule="auto"/>
        <w:ind w:left="1440" w:firstLine="0"/>
        <w:rPr/>
      </w:pPr>
      <w:r w:rsidDel="00000000" w:rsidR="00000000" w:rsidRPr="00000000">
        <w:rPr/>
        <w:drawing>
          <wp:inline distB="114300" distT="114300" distL="114300" distR="114300">
            <wp:extent cx="5627688" cy="2247900"/>
            <wp:effectExtent b="0" l="0" r="0" t="0"/>
            <wp:docPr id="38"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627688"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276" w:lineRule="auto"/>
        <w:ind w:left="1440" w:firstLine="0"/>
        <w:rPr/>
      </w:pPr>
      <w:r w:rsidDel="00000000" w:rsidR="00000000" w:rsidRPr="00000000">
        <w:rPr>
          <w:rtl w:val="0"/>
        </w:rPr>
        <w:t xml:space="preserve">From the above plot, it is evident that from April 2022 onwards, MCP is capped at a price of 12000 Rs/MWh.</w:t>
      </w:r>
    </w:p>
    <w:p w:rsidR="00000000" w:rsidDel="00000000" w:rsidP="00000000" w:rsidRDefault="00000000" w:rsidRPr="00000000" w14:paraId="00000040">
      <w:pPr>
        <w:spacing w:line="276" w:lineRule="auto"/>
        <w:ind w:left="1440" w:firstLine="0"/>
        <w:rPr/>
      </w:pPr>
      <w:r w:rsidDel="00000000" w:rsidR="00000000" w:rsidRPr="00000000">
        <w:rPr>
          <w:rtl w:val="0"/>
        </w:rPr>
      </w:r>
    </w:p>
    <w:p w:rsidR="00000000" w:rsidDel="00000000" w:rsidP="00000000" w:rsidRDefault="00000000" w:rsidRPr="00000000" w14:paraId="00000041">
      <w:pPr>
        <w:spacing w:line="276" w:lineRule="auto"/>
        <w:ind w:left="1440" w:firstLine="0"/>
        <w:rPr/>
      </w:pPr>
      <w:r w:rsidDel="00000000" w:rsidR="00000000" w:rsidRPr="00000000">
        <w:rPr>
          <w:rtl w:val="0"/>
        </w:rPr>
      </w:r>
    </w:p>
    <w:p w:rsidR="00000000" w:rsidDel="00000000" w:rsidP="00000000" w:rsidRDefault="00000000" w:rsidRPr="00000000" w14:paraId="00000042">
      <w:pPr>
        <w:numPr>
          <w:ilvl w:val="0"/>
          <w:numId w:val="6"/>
        </w:numPr>
        <w:spacing w:line="276" w:lineRule="auto"/>
        <w:ind w:left="1440" w:hanging="360"/>
        <w:rPr/>
      </w:pPr>
      <w:r w:rsidDel="00000000" w:rsidR="00000000" w:rsidRPr="00000000">
        <w:rPr>
          <w:b w:val="1"/>
          <w:rtl w:val="0"/>
        </w:rPr>
        <w:t xml:space="preserve">Purchase and Sell Bid over the years</w:t>
      </w:r>
    </w:p>
    <w:p w:rsidR="00000000" w:rsidDel="00000000" w:rsidP="00000000" w:rsidRDefault="00000000" w:rsidRPr="00000000" w14:paraId="00000043">
      <w:pPr>
        <w:spacing w:line="276" w:lineRule="auto"/>
        <w:ind w:left="1440" w:firstLine="0"/>
        <w:rPr>
          <w:b w:val="1"/>
        </w:rPr>
      </w:pPr>
      <w:r w:rsidDel="00000000" w:rsidR="00000000" w:rsidRPr="00000000">
        <w:rPr>
          <w:b w:val="1"/>
        </w:rPr>
        <w:drawing>
          <wp:inline distB="114300" distT="114300" distL="114300" distR="114300">
            <wp:extent cx="5780088" cy="2314575"/>
            <wp:effectExtent b="0" l="0" r="0" t="0"/>
            <wp:docPr id="32"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5780088"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276" w:lineRule="auto"/>
        <w:ind w:left="0" w:firstLine="0"/>
        <w:rPr>
          <w:b w:val="1"/>
        </w:rPr>
      </w:pPr>
      <w:r w:rsidDel="00000000" w:rsidR="00000000" w:rsidRPr="00000000">
        <w:rPr>
          <w:rtl w:val="0"/>
        </w:rPr>
      </w:r>
    </w:p>
    <w:p w:rsidR="00000000" w:rsidDel="00000000" w:rsidP="00000000" w:rsidRDefault="00000000" w:rsidRPr="00000000" w14:paraId="00000045">
      <w:pPr>
        <w:numPr>
          <w:ilvl w:val="0"/>
          <w:numId w:val="6"/>
        </w:numPr>
        <w:spacing w:line="276" w:lineRule="auto"/>
        <w:ind w:left="1440" w:hanging="360"/>
        <w:rPr/>
      </w:pPr>
      <w:r w:rsidDel="00000000" w:rsidR="00000000" w:rsidRPr="00000000">
        <w:rPr>
          <w:b w:val="1"/>
          <w:sz w:val="24"/>
          <w:szCs w:val="24"/>
          <w:rtl w:val="0"/>
        </w:rPr>
        <w:t xml:space="preserve">Skewness</w:t>
      </w:r>
      <w:r w:rsidDel="00000000" w:rsidR="00000000" w:rsidRPr="00000000">
        <w:rPr>
          <w:rtl w:val="0"/>
        </w:rPr>
      </w:r>
    </w:p>
    <w:p w:rsidR="00000000" w:rsidDel="00000000" w:rsidP="00000000" w:rsidRDefault="00000000" w:rsidRPr="00000000" w14:paraId="00000046">
      <w:pPr>
        <w:spacing w:line="276" w:lineRule="auto"/>
        <w:ind w:left="1440" w:firstLine="0"/>
        <w:rPr>
          <w:b w:val="1"/>
        </w:rPr>
      </w:pPr>
      <w:r w:rsidDel="00000000" w:rsidR="00000000" w:rsidRPr="00000000">
        <w:rPr>
          <w:b w:val="1"/>
        </w:rPr>
        <w:drawing>
          <wp:inline distB="114300" distT="114300" distL="114300" distR="114300">
            <wp:extent cx="5789613" cy="3152775"/>
            <wp:effectExtent b="0" l="0" r="0" t="0"/>
            <wp:docPr id="47"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789613"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76" w:lineRule="auto"/>
        <w:ind w:left="1440" w:firstLine="0"/>
        <w:rPr/>
      </w:pPr>
      <w:r w:rsidDel="00000000" w:rsidR="00000000" w:rsidRPr="00000000">
        <w:rPr>
          <w:rtl w:val="0"/>
        </w:rPr>
      </w:r>
    </w:p>
    <w:p w:rsidR="00000000" w:rsidDel="00000000" w:rsidP="00000000" w:rsidRDefault="00000000" w:rsidRPr="00000000" w14:paraId="00000048">
      <w:pPr>
        <w:spacing w:line="276" w:lineRule="auto"/>
        <w:ind w:left="1440" w:firstLine="0"/>
        <w:rPr/>
      </w:pPr>
      <w:r w:rsidDel="00000000" w:rsidR="00000000" w:rsidRPr="00000000">
        <w:rPr>
          <w:rtl w:val="0"/>
        </w:rPr>
        <w:t xml:space="preserve">MCP seems to be right skewed. </w:t>
      </w:r>
      <w:r w:rsidDel="00000000" w:rsidR="00000000" w:rsidRPr="00000000">
        <w:rPr>
          <w:sz w:val="21"/>
          <w:szCs w:val="21"/>
          <w:highlight w:val="white"/>
          <w:rtl w:val="0"/>
        </w:rPr>
        <w:t xml:space="preserve">From the Probability plot, we can analyze that MCP is not falling on a straight line. This implies that it does not follow a normal distribution.</w:t>
      </w:r>
      <w:r w:rsidDel="00000000" w:rsidR="00000000" w:rsidRPr="00000000">
        <w:rPr>
          <w:rtl w:val="0"/>
        </w:rPr>
      </w:r>
    </w:p>
    <w:p w:rsidR="00000000" w:rsidDel="00000000" w:rsidP="00000000" w:rsidRDefault="00000000" w:rsidRPr="00000000" w14:paraId="00000049">
      <w:pPr>
        <w:spacing w:line="276" w:lineRule="auto"/>
        <w:ind w:left="1440" w:firstLine="0"/>
        <w:rPr/>
      </w:pPr>
      <w:r w:rsidDel="00000000" w:rsidR="00000000" w:rsidRPr="00000000">
        <w:rPr>
          <w:rtl w:val="0"/>
        </w:rPr>
      </w:r>
    </w:p>
    <w:p w:rsidR="00000000" w:rsidDel="00000000" w:rsidP="00000000" w:rsidRDefault="00000000" w:rsidRPr="00000000" w14:paraId="0000004A">
      <w:pPr>
        <w:spacing w:line="276" w:lineRule="auto"/>
        <w:ind w:left="0" w:firstLine="0"/>
        <w:rPr/>
      </w:pPr>
      <w:r w:rsidDel="00000000" w:rsidR="00000000" w:rsidRPr="00000000">
        <w:rPr>
          <w:rtl w:val="0"/>
        </w:rPr>
      </w:r>
    </w:p>
    <w:p w:rsidR="00000000" w:rsidDel="00000000" w:rsidP="00000000" w:rsidRDefault="00000000" w:rsidRPr="00000000" w14:paraId="0000004B">
      <w:pPr>
        <w:numPr>
          <w:ilvl w:val="0"/>
          <w:numId w:val="6"/>
        </w:numPr>
        <w:spacing w:line="276" w:lineRule="auto"/>
        <w:ind w:left="1440" w:hanging="36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Correlations</w:t>
      </w:r>
      <w:r w:rsidDel="00000000" w:rsidR="00000000" w:rsidRPr="00000000">
        <w:rPr>
          <w:rtl w:val="0"/>
        </w:rPr>
      </w:r>
    </w:p>
    <w:p w:rsidR="00000000" w:rsidDel="00000000" w:rsidP="00000000" w:rsidRDefault="00000000" w:rsidRPr="00000000" w14:paraId="0000004C">
      <w:pPr>
        <w:spacing w:line="276" w:lineRule="auto"/>
        <w:ind w:left="1440" w:firstLine="0"/>
        <w:rPr>
          <w:b w:val="1"/>
          <w:sz w:val="24"/>
          <w:szCs w:val="24"/>
        </w:rPr>
      </w:pPr>
      <w:r w:rsidDel="00000000" w:rsidR="00000000" w:rsidRPr="00000000">
        <w:rPr>
          <w:rtl w:val="0"/>
        </w:rPr>
      </w:r>
    </w:p>
    <w:p w:rsidR="00000000" w:rsidDel="00000000" w:rsidP="00000000" w:rsidRDefault="00000000" w:rsidRPr="00000000" w14:paraId="0000004D">
      <w:pPr>
        <w:spacing w:line="276" w:lineRule="auto"/>
        <w:ind w:left="1440" w:firstLine="0"/>
        <w:rPr>
          <w:b w:val="1"/>
        </w:rPr>
      </w:pPr>
      <w:r w:rsidDel="00000000" w:rsidR="00000000" w:rsidRPr="00000000">
        <w:rPr>
          <w:b w:val="1"/>
        </w:rPr>
        <w:drawing>
          <wp:inline distB="114300" distT="114300" distL="114300" distR="114300">
            <wp:extent cx="5772150" cy="2730684"/>
            <wp:effectExtent b="0" l="0" r="0" t="0"/>
            <wp:docPr id="31"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772150" cy="2730684"/>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hd w:fill="ffffff" w:val="clear"/>
        <w:spacing w:after="140" w:before="0" w:line="276" w:lineRule="auto"/>
        <w:ind w:left="0" w:firstLine="0"/>
        <w:rPr/>
      </w:pPr>
      <w:r w:rsidDel="00000000" w:rsidR="00000000" w:rsidRPr="00000000">
        <w:rPr>
          <w:rtl w:val="0"/>
        </w:rPr>
      </w:r>
    </w:p>
    <w:p w:rsidR="00000000" w:rsidDel="00000000" w:rsidP="00000000" w:rsidRDefault="00000000" w:rsidRPr="00000000" w14:paraId="0000004F">
      <w:pPr>
        <w:numPr>
          <w:ilvl w:val="0"/>
          <w:numId w:val="6"/>
        </w:numPr>
        <w:shd w:fill="ffffff" w:val="clear"/>
        <w:spacing w:after="140" w:before="220" w:line="276" w:lineRule="auto"/>
        <w:ind w:left="1440" w:hanging="360"/>
        <w:rPr>
          <w:sz w:val="24"/>
          <w:szCs w:val="24"/>
        </w:rPr>
      </w:pPr>
      <w:r w:rsidDel="00000000" w:rsidR="00000000" w:rsidRPr="00000000">
        <w:rPr>
          <w:b w:val="1"/>
          <w:sz w:val="24"/>
          <w:szCs w:val="24"/>
          <w:rtl w:val="0"/>
        </w:rPr>
        <w:t xml:space="preserve">Yearly Trend over the years</w:t>
      </w:r>
    </w:p>
    <w:p w:rsidR="00000000" w:rsidDel="00000000" w:rsidP="00000000" w:rsidRDefault="00000000" w:rsidRPr="00000000" w14:paraId="00000050">
      <w:pPr>
        <w:shd w:fill="ffffff" w:val="clear"/>
        <w:spacing w:after="140" w:before="220" w:line="276" w:lineRule="auto"/>
        <w:ind w:left="1440" w:firstLine="0"/>
        <w:rPr>
          <w:b w:val="1"/>
          <w:sz w:val="24"/>
          <w:szCs w:val="24"/>
        </w:rPr>
      </w:pPr>
      <w:r w:rsidDel="00000000" w:rsidR="00000000" w:rsidRPr="00000000">
        <w:rPr>
          <w:b w:val="1"/>
          <w:sz w:val="24"/>
          <w:szCs w:val="24"/>
        </w:rPr>
        <w:drawing>
          <wp:inline distB="114300" distT="114300" distL="114300" distR="114300">
            <wp:extent cx="5856288" cy="2276475"/>
            <wp:effectExtent b="0" l="0" r="0" t="0"/>
            <wp:docPr id="27"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856288"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hd w:fill="ffffff" w:val="clear"/>
        <w:spacing w:after="140" w:before="220" w:line="276" w:lineRule="auto"/>
        <w:ind w:left="0" w:firstLine="0"/>
        <w:rPr>
          <w:b w:val="1"/>
          <w:sz w:val="24"/>
          <w:szCs w:val="24"/>
        </w:rPr>
      </w:pPr>
      <w:r w:rsidDel="00000000" w:rsidR="00000000" w:rsidRPr="00000000">
        <w:rPr>
          <w:rtl w:val="0"/>
        </w:rPr>
      </w:r>
    </w:p>
    <w:p w:rsidR="00000000" w:rsidDel="00000000" w:rsidP="00000000" w:rsidRDefault="00000000" w:rsidRPr="00000000" w14:paraId="00000052">
      <w:pPr>
        <w:numPr>
          <w:ilvl w:val="0"/>
          <w:numId w:val="6"/>
        </w:numPr>
        <w:spacing w:line="276" w:lineRule="auto"/>
        <w:ind w:left="1440" w:hanging="36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Weekly Trend over the years</w:t>
      </w:r>
      <w:r w:rsidDel="00000000" w:rsidR="00000000" w:rsidRPr="00000000">
        <w:rPr>
          <w:rtl w:val="0"/>
        </w:rPr>
      </w:r>
    </w:p>
    <w:p w:rsidR="00000000" w:rsidDel="00000000" w:rsidP="00000000" w:rsidRDefault="00000000" w:rsidRPr="00000000" w14:paraId="00000053">
      <w:pPr>
        <w:spacing w:line="276" w:lineRule="auto"/>
        <w:ind w:left="1440" w:firstLine="0"/>
        <w:rPr>
          <w:b w:val="1"/>
          <w:sz w:val="24"/>
          <w:szCs w:val="24"/>
        </w:rPr>
      </w:pPr>
      <w:r w:rsidDel="00000000" w:rsidR="00000000" w:rsidRPr="00000000">
        <w:rPr>
          <w:b w:val="1"/>
          <w:sz w:val="24"/>
          <w:szCs w:val="24"/>
        </w:rPr>
        <w:drawing>
          <wp:inline distB="114300" distT="114300" distL="114300" distR="114300">
            <wp:extent cx="5799138" cy="2181225"/>
            <wp:effectExtent b="0" l="0" r="0" t="0"/>
            <wp:docPr id="36"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799138" cy="2181225"/>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line="276" w:lineRule="auto"/>
        <w:ind w:left="1440" w:firstLine="0"/>
        <w:rPr>
          <w:b w:val="1"/>
          <w:sz w:val="24"/>
          <w:szCs w:val="24"/>
        </w:rPr>
      </w:pPr>
      <w:r w:rsidDel="00000000" w:rsidR="00000000" w:rsidRPr="00000000">
        <w:rPr>
          <w:rtl w:val="0"/>
        </w:rPr>
      </w:r>
    </w:p>
    <w:p w:rsidR="00000000" w:rsidDel="00000000" w:rsidP="00000000" w:rsidRDefault="00000000" w:rsidRPr="00000000" w14:paraId="00000055">
      <w:pPr>
        <w:spacing w:line="276" w:lineRule="auto"/>
        <w:ind w:left="1440" w:firstLine="0"/>
        <w:rPr>
          <w:b w:val="1"/>
          <w:sz w:val="24"/>
          <w:szCs w:val="24"/>
        </w:rPr>
      </w:pPr>
      <w:r w:rsidDel="00000000" w:rsidR="00000000" w:rsidRPr="00000000">
        <w:rPr>
          <w:b w:val="1"/>
          <w:sz w:val="24"/>
          <w:szCs w:val="24"/>
        </w:rPr>
        <w:drawing>
          <wp:inline distB="114300" distT="114300" distL="114300" distR="114300">
            <wp:extent cx="5856288" cy="2171700"/>
            <wp:effectExtent b="0" l="0" r="0" t="0"/>
            <wp:docPr id="34"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856288"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276" w:lineRule="auto"/>
        <w:ind w:left="1440" w:firstLine="0"/>
        <w:rPr>
          <w:highlight w:val="white"/>
        </w:rPr>
      </w:pPr>
      <w:r w:rsidDel="00000000" w:rsidR="00000000" w:rsidRPr="00000000">
        <w:rPr>
          <w:rtl w:val="0"/>
        </w:rPr>
      </w:r>
    </w:p>
    <w:p w:rsidR="00000000" w:rsidDel="00000000" w:rsidP="00000000" w:rsidRDefault="00000000" w:rsidRPr="00000000" w14:paraId="00000057">
      <w:pPr>
        <w:spacing w:line="276" w:lineRule="auto"/>
        <w:ind w:left="1440" w:firstLine="0"/>
        <w:rPr>
          <w:highlight w:val="white"/>
        </w:rPr>
      </w:pPr>
      <w:r w:rsidDel="00000000" w:rsidR="00000000" w:rsidRPr="00000000">
        <w:rPr>
          <w:rtl w:val="0"/>
        </w:rPr>
      </w:r>
    </w:p>
    <w:p w:rsidR="00000000" w:rsidDel="00000000" w:rsidP="00000000" w:rsidRDefault="00000000" w:rsidRPr="00000000" w14:paraId="00000058">
      <w:pPr>
        <w:numPr>
          <w:ilvl w:val="0"/>
          <w:numId w:val="6"/>
        </w:numPr>
        <w:spacing w:line="276" w:lineRule="auto"/>
        <w:ind w:left="1440" w:hanging="36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Hourly Trend over the years</w:t>
      </w:r>
      <w:r w:rsidDel="00000000" w:rsidR="00000000" w:rsidRPr="00000000">
        <w:rPr>
          <w:rtl w:val="0"/>
        </w:rPr>
      </w:r>
    </w:p>
    <w:p w:rsidR="00000000" w:rsidDel="00000000" w:rsidP="00000000" w:rsidRDefault="00000000" w:rsidRPr="00000000" w14:paraId="00000059">
      <w:pPr>
        <w:spacing w:line="276" w:lineRule="auto"/>
        <w:ind w:left="1440" w:firstLine="0"/>
        <w:rPr>
          <w:b w:val="1"/>
          <w:sz w:val="24"/>
          <w:szCs w:val="24"/>
        </w:rPr>
      </w:pPr>
      <w:r w:rsidDel="00000000" w:rsidR="00000000" w:rsidRPr="00000000">
        <w:rPr>
          <w:b w:val="1"/>
          <w:sz w:val="24"/>
          <w:szCs w:val="24"/>
        </w:rPr>
        <w:drawing>
          <wp:inline distB="114300" distT="114300" distL="114300" distR="114300">
            <wp:extent cx="5856288" cy="1752600"/>
            <wp:effectExtent b="0" l="0" r="0" t="0"/>
            <wp:docPr id="52"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5856288"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line="276" w:lineRule="auto"/>
        <w:ind w:left="1440" w:firstLine="0"/>
        <w:rPr/>
      </w:pPr>
      <w:r w:rsidDel="00000000" w:rsidR="00000000" w:rsidRPr="00000000">
        <w:rPr>
          <w:rtl w:val="0"/>
        </w:rPr>
        <w:t xml:space="preserve">Hourly trend has increased over the years. The average maximum MCP seems to occur around 6-7pm.</w:t>
      </w:r>
    </w:p>
    <w:p w:rsidR="00000000" w:rsidDel="00000000" w:rsidP="00000000" w:rsidRDefault="00000000" w:rsidRPr="00000000" w14:paraId="0000005B">
      <w:pPr>
        <w:spacing w:line="276" w:lineRule="auto"/>
        <w:ind w:left="1440" w:firstLine="0"/>
        <w:rPr/>
      </w:pPr>
      <w:r w:rsidDel="00000000" w:rsidR="00000000" w:rsidRPr="00000000">
        <w:rPr>
          <w:rtl w:val="0"/>
        </w:rPr>
      </w:r>
    </w:p>
    <w:p w:rsidR="00000000" w:rsidDel="00000000" w:rsidP="00000000" w:rsidRDefault="00000000" w:rsidRPr="00000000" w14:paraId="0000005C">
      <w:pPr>
        <w:spacing w:line="276" w:lineRule="auto"/>
        <w:ind w:left="1440" w:firstLine="0"/>
        <w:rPr/>
      </w:pPr>
      <w:r w:rsidDel="00000000" w:rsidR="00000000" w:rsidRPr="00000000">
        <w:rPr/>
        <w:drawing>
          <wp:inline distB="114300" distT="114300" distL="114300" distR="114300">
            <wp:extent cx="5732463" cy="2981325"/>
            <wp:effectExtent b="0" l="0" r="0" t="0"/>
            <wp:docPr id="41"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732463"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276" w:lineRule="auto"/>
        <w:ind w:left="1440" w:firstLine="0"/>
        <w:rPr/>
      </w:pPr>
      <w:r w:rsidDel="00000000" w:rsidR="00000000" w:rsidRPr="00000000">
        <w:rPr>
          <w:rtl w:val="0"/>
        </w:rPr>
      </w:r>
    </w:p>
    <w:p w:rsidR="00000000" w:rsidDel="00000000" w:rsidP="00000000" w:rsidRDefault="00000000" w:rsidRPr="00000000" w14:paraId="0000005E">
      <w:pPr>
        <w:spacing w:line="276" w:lineRule="auto"/>
        <w:ind w:left="1440" w:firstLine="0"/>
        <w:rPr/>
      </w:pPr>
      <w:r w:rsidDel="00000000" w:rsidR="00000000" w:rsidRPr="00000000">
        <w:rPr>
          <w:rtl w:val="0"/>
        </w:rPr>
        <w:t xml:space="preserve">Based on hourly trends over the months, we later segregated the data into 4 seasons: </w:t>
      </w:r>
    </w:p>
    <w:p w:rsidR="00000000" w:rsidDel="00000000" w:rsidP="00000000" w:rsidRDefault="00000000" w:rsidRPr="00000000" w14:paraId="0000005F">
      <w:pPr>
        <w:numPr>
          <w:ilvl w:val="0"/>
          <w:numId w:val="7"/>
        </w:numPr>
        <w:spacing w:line="276" w:lineRule="auto"/>
        <w:ind w:left="2160" w:hanging="360"/>
        <w:rPr>
          <w:u w:val="none"/>
        </w:rPr>
      </w:pPr>
      <w:r w:rsidDel="00000000" w:rsidR="00000000" w:rsidRPr="00000000">
        <w:rPr>
          <w:rtl w:val="0"/>
        </w:rPr>
        <w:t xml:space="preserve">Autumn: Oct, Nov</w:t>
      </w:r>
    </w:p>
    <w:p w:rsidR="00000000" w:rsidDel="00000000" w:rsidP="00000000" w:rsidRDefault="00000000" w:rsidRPr="00000000" w14:paraId="00000060">
      <w:pPr>
        <w:numPr>
          <w:ilvl w:val="0"/>
          <w:numId w:val="7"/>
        </w:numPr>
        <w:spacing w:line="276" w:lineRule="auto"/>
        <w:ind w:left="2160" w:hanging="360"/>
        <w:rPr>
          <w:u w:val="none"/>
        </w:rPr>
      </w:pPr>
      <w:r w:rsidDel="00000000" w:rsidR="00000000" w:rsidRPr="00000000">
        <w:rPr>
          <w:rtl w:val="0"/>
        </w:rPr>
        <w:t xml:space="preserve">Monsoon: July, Aug, Sep</w:t>
      </w:r>
    </w:p>
    <w:p w:rsidR="00000000" w:rsidDel="00000000" w:rsidP="00000000" w:rsidRDefault="00000000" w:rsidRPr="00000000" w14:paraId="00000061">
      <w:pPr>
        <w:numPr>
          <w:ilvl w:val="0"/>
          <w:numId w:val="7"/>
        </w:numPr>
        <w:spacing w:line="276" w:lineRule="auto"/>
        <w:ind w:left="2160" w:hanging="360"/>
        <w:rPr>
          <w:u w:val="none"/>
        </w:rPr>
      </w:pPr>
      <w:r w:rsidDel="00000000" w:rsidR="00000000" w:rsidRPr="00000000">
        <w:rPr>
          <w:rtl w:val="0"/>
        </w:rPr>
        <w:t xml:space="preserve">Summer: Mar, April, May, June</w:t>
      </w:r>
    </w:p>
    <w:p w:rsidR="00000000" w:rsidDel="00000000" w:rsidP="00000000" w:rsidRDefault="00000000" w:rsidRPr="00000000" w14:paraId="00000062">
      <w:pPr>
        <w:numPr>
          <w:ilvl w:val="0"/>
          <w:numId w:val="7"/>
        </w:numPr>
        <w:spacing w:line="276" w:lineRule="auto"/>
        <w:ind w:left="2160" w:hanging="360"/>
        <w:rPr>
          <w:u w:val="none"/>
        </w:rPr>
      </w:pPr>
      <w:r w:rsidDel="00000000" w:rsidR="00000000" w:rsidRPr="00000000">
        <w:rPr>
          <w:rtl w:val="0"/>
        </w:rPr>
        <w:t xml:space="preserve">Winter: Dec, Jan, Feb</w:t>
      </w:r>
    </w:p>
    <w:p w:rsidR="00000000" w:rsidDel="00000000" w:rsidP="00000000" w:rsidRDefault="00000000" w:rsidRPr="00000000" w14:paraId="00000063">
      <w:pPr>
        <w:spacing w:line="276" w:lineRule="auto"/>
        <w:ind w:left="1440" w:firstLine="0"/>
        <w:rPr/>
      </w:pPr>
      <w:r w:rsidDel="00000000" w:rsidR="00000000" w:rsidRPr="00000000">
        <w:rPr>
          <w:rtl w:val="0"/>
        </w:rPr>
      </w:r>
    </w:p>
    <w:p w:rsidR="00000000" w:rsidDel="00000000" w:rsidP="00000000" w:rsidRDefault="00000000" w:rsidRPr="00000000" w14:paraId="00000064">
      <w:pPr>
        <w:spacing w:line="276" w:lineRule="auto"/>
        <w:ind w:left="1440" w:firstLine="0"/>
        <w:rPr/>
      </w:pPr>
      <w:r w:rsidDel="00000000" w:rsidR="00000000" w:rsidRPr="00000000">
        <w:rPr>
          <w:rtl w:val="0"/>
        </w:rPr>
      </w:r>
    </w:p>
    <w:p w:rsidR="00000000" w:rsidDel="00000000" w:rsidP="00000000" w:rsidRDefault="00000000" w:rsidRPr="00000000" w14:paraId="00000065">
      <w:pPr>
        <w:numPr>
          <w:ilvl w:val="0"/>
          <w:numId w:val="6"/>
        </w:numPr>
        <w:spacing w:line="276" w:lineRule="auto"/>
        <w:ind w:left="1440" w:hanging="36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ACF-PACF plots</w:t>
      </w:r>
      <w:r w:rsidDel="00000000" w:rsidR="00000000" w:rsidRPr="00000000">
        <w:rPr>
          <w:rtl w:val="0"/>
        </w:rPr>
      </w:r>
    </w:p>
    <w:p w:rsidR="00000000" w:rsidDel="00000000" w:rsidP="00000000" w:rsidRDefault="00000000" w:rsidRPr="00000000" w14:paraId="00000066">
      <w:pPr>
        <w:spacing w:line="276" w:lineRule="auto"/>
        <w:ind w:left="1440" w:firstLine="0"/>
        <w:rPr>
          <w:b w:val="1"/>
          <w:sz w:val="24"/>
          <w:szCs w:val="24"/>
        </w:rPr>
      </w:pPr>
      <w:r w:rsidDel="00000000" w:rsidR="00000000" w:rsidRPr="00000000">
        <w:rPr>
          <w:b w:val="1"/>
          <w:sz w:val="24"/>
          <w:szCs w:val="24"/>
        </w:rPr>
        <w:drawing>
          <wp:inline distB="114300" distT="114300" distL="114300" distR="114300">
            <wp:extent cx="5583160" cy="2939969"/>
            <wp:effectExtent b="0" l="0" r="0" t="0"/>
            <wp:docPr id="4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583160" cy="2939969"/>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276" w:lineRule="auto"/>
        <w:ind w:left="1440" w:firstLine="0"/>
        <w:rPr/>
      </w:pPr>
      <w:r w:rsidDel="00000000" w:rsidR="00000000" w:rsidRPr="00000000">
        <w:rPr>
          <w:rtl w:val="0"/>
        </w:rPr>
        <w:t xml:space="preserve">We can see from the ACF plot that there is autocorrelation.</w:t>
      </w:r>
    </w:p>
    <w:p w:rsidR="00000000" w:rsidDel="00000000" w:rsidP="00000000" w:rsidRDefault="00000000" w:rsidRPr="00000000" w14:paraId="00000068">
      <w:pPr>
        <w:pStyle w:val="Heading3"/>
        <w:spacing w:line="276" w:lineRule="auto"/>
        <w:ind w:left="0" w:firstLine="0"/>
        <w:rPr>
          <w:b w:val="1"/>
        </w:rPr>
      </w:pPr>
      <w:bookmarkStart w:colFirst="0" w:colLast="0" w:name="_heading=h.4d34og8" w:id="10"/>
      <w:bookmarkEnd w:id="10"/>
      <w:r w:rsidDel="00000000" w:rsidR="00000000" w:rsidRPr="00000000">
        <w:rPr>
          <w:rtl w:val="0"/>
        </w:rPr>
      </w:r>
    </w:p>
    <w:p w:rsidR="00000000" w:rsidDel="00000000" w:rsidP="00000000" w:rsidRDefault="00000000" w:rsidRPr="00000000" w14:paraId="00000069">
      <w:pPr>
        <w:numPr>
          <w:ilvl w:val="0"/>
          <w:numId w:val="6"/>
        </w:numPr>
        <w:spacing w:line="276" w:lineRule="auto"/>
        <w:ind w:left="1440" w:hanging="360"/>
        <w:rPr>
          <w:b w:val="1"/>
          <w:sz w:val="24"/>
          <w:szCs w:val="24"/>
          <w:u w:val="none"/>
        </w:rPr>
      </w:pPr>
      <w:r w:rsidDel="00000000" w:rsidR="00000000" w:rsidRPr="00000000">
        <w:rPr>
          <w:b w:val="1"/>
          <w:sz w:val="24"/>
          <w:szCs w:val="24"/>
          <w:rtl w:val="0"/>
        </w:rPr>
        <w:t xml:space="preserve">Correlation of MCP with weather parameters</w:t>
      </w:r>
    </w:p>
    <w:p w:rsidR="00000000" w:rsidDel="00000000" w:rsidP="00000000" w:rsidRDefault="00000000" w:rsidRPr="00000000" w14:paraId="0000006A">
      <w:pPr>
        <w:spacing w:line="276" w:lineRule="auto"/>
        <w:ind w:left="1440" w:firstLine="0"/>
        <w:rPr>
          <w:b w:val="1"/>
          <w:sz w:val="24"/>
          <w:szCs w:val="24"/>
        </w:rPr>
      </w:pPr>
      <w:r w:rsidDel="00000000" w:rsidR="00000000" w:rsidRPr="00000000">
        <w:rPr>
          <w:b w:val="1"/>
          <w:sz w:val="24"/>
          <w:szCs w:val="24"/>
        </w:rPr>
        <w:drawing>
          <wp:inline distB="114300" distT="114300" distL="114300" distR="114300">
            <wp:extent cx="1579563" cy="2538035"/>
            <wp:effectExtent b="0" l="0" r="0" t="0"/>
            <wp:docPr id="50"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1579563" cy="2538035"/>
                    </a:xfrm>
                    <a:prstGeom prst="rect"/>
                    <a:ln/>
                  </pic:spPr>
                </pic:pic>
              </a:graphicData>
            </a:graphic>
          </wp:inline>
        </w:drawing>
      </w:r>
      <w:r w:rsidDel="00000000" w:rsidR="00000000" w:rsidRPr="00000000">
        <w:rPr>
          <w:b w:val="1"/>
          <w:sz w:val="24"/>
          <w:szCs w:val="24"/>
        </w:rPr>
        <w:drawing>
          <wp:inline distB="114300" distT="114300" distL="114300" distR="114300">
            <wp:extent cx="1885950" cy="2517136"/>
            <wp:effectExtent b="0" l="0" r="0" t="0"/>
            <wp:docPr id="40"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885950" cy="2517136"/>
                    </a:xfrm>
                    <a:prstGeom prst="rect"/>
                    <a:ln/>
                  </pic:spPr>
                </pic:pic>
              </a:graphicData>
            </a:graphic>
          </wp:inline>
        </w:drawing>
      </w:r>
      <w:r w:rsidDel="00000000" w:rsidR="00000000" w:rsidRPr="00000000">
        <w:rPr>
          <w:b w:val="1"/>
          <w:sz w:val="24"/>
          <w:szCs w:val="24"/>
        </w:rPr>
        <w:drawing>
          <wp:inline distB="114300" distT="114300" distL="114300" distR="114300">
            <wp:extent cx="1885950" cy="2517136"/>
            <wp:effectExtent b="0" l="0" r="0" t="0"/>
            <wp:docPr id="26"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885950" cy="251713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line="276" w:lineRule="auto"/>
        <w:ind w:left="1440" w:firstLine="0"/>
        <w:rPr>
          <w:b w:val="1"/>
          <w:sz w:val="24"/>
          <w:szCs w:val="24"/>
        </w:rPr>
      </w:pPr>
      <w:r w:rsidDel="00000000" w:rsidR="00000000" w:rsidRPr="00000000">
        <w:rPr>
          <w:rtl w:val="0"/>
        </w:rPr>
      </w:r>
    </w:p>
    <w:p w:rsidR="00000000" w:rsidDel="00000000" w:rsidP="00000000" w:rsidRDefault="00000000" w:rsidRPr="00000000" w14:paraId="0000006C">
      <w:pPr>
        <w:spacing w:line="276" w:lineRule="auto"/>
        <w:ind w:left="1440" w:firstLine="0"/>
        <w:rPr/>
      </w:pPr>
      <w:r w:rsidDel="00000000" w:rsidR="00000000" w:rsidRPr="00000000">
        <w:rPr>
          <w:rtl w:val="0"/>
        </w:rPr>
      </w:r>
    </w:p>
    <w:p w:rsidR="00000000" w:rsidDel="00000000" w:rsidP="00000000" w:rsidRDefault="00000000" w:rsidRPr="00000000" w14:paraId="0000006D">
      <w:pPr>
        <w:numPr>
          <w:ilvl w:val="0"/>
          <w:numId w:val="6"/>
        </w:numPr>
        <w:spacing w:line="276" w:lineRule="auto"/>
        <w:ind w:left="1440" w:hanging="360"/>
        <w:rPr>
          <w:sz w:val="24"/>
          <w:szCs w:val="24"/>
        </w:rPr>
      </w:pPr>
      <w:r w:rsidDel="00000000" w:rsidR="00000000" w:rsidRPr="00000000">
        <w:rPr>
          <w:b w:val="1"/>
          <w:sz w:val="24"/>
          <w:szCs w:val="24"/>
          <w:rtl w:val="0"/>
        </w:rPr>
        <w:t xml:space="preserve">Correlation with precipitation over hydro stations data</w:t>
      </w:r>
    </w:p>
    <w:p w:rsidR="00000000" w:rsidDel="00000000" w:rsidP="00000000" w:rsidRDefault="00000000" w:rsidRPr="00000000" w14:paraId="0000006E">
      <w:pPr>
        <w:spacing w:line="276" w:lineRule="auto"/>
        <w:ind w:left="1440" w:firstLine="260.78740157480325"/>
        <w:rPr>
          <w:b w:val="1"/>
          <w:sz w:val="24"/>
          <w:szCs w:val="24"/>
        </w:rPr>
      </w:pPr>
      <w:r w:rsidDel="00000000" w:rsidR="00000000" w:rsidRPr="00000000">
        <w:rPr>
          <w:b w:val="1"/>
          <w:sz w:val="24"/>
          <w:szCs w:val="24"/>
        </w:rPr>
        <w:drawing>
          <wp:inline distB="114300" distT="114300" distL="114300" distR="114300">
            <wp:extent cx="5380038" cy="2486025"/>
            <wp:effectExtent b="0" l="0" r="0" t="0"/>
            <wp:docPr id="33"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380038" cy="24860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276" w:lineRule="auto"/>
        <w:ind w:left="1440" w:firstLine="720"/>
        <w:rPr>
          <w:b w:val="1"/>
          <w:sz w:val="24"/>
          <w:szCs w:val="24"/>
        </w:rPr>
      </w:pPr>
      <w:r w:rsidDel="00000000" w:rsidR="00000000" w:rsidRPr="00000000">
        <w:rPr>
          <w:rtl w:val="0"/>
        </w:rPr>
      </w:r>
    </w:p>
    <w:p w:rsidR="00000000" w:rsidDel="00000000" w:rsidP="00000000" w:rsidRDefault="00000000" w:rsidRPr="00000000" w14:paraId="00000070">
      <w:pPr>
        <w:spacing w:line="276" w:lineRule="auto"/>
        <w:ind w:left="1440" w:firstLine="720"/>
        <w:rPr>
          <w:b w:val="1"/>
          <w:sz w:val="24"/>
          <w:szCs w:val="24"/>
        </w:rPr>
      </w:pPr>
      <w:r w:rsidDel="00000000" w:rsidR="00000000" w:rsidRPr="00000000">
        <w:rPr>
          <w:rtl w:val="0"/>
        </w:rPr>
      </w:r>
    </w:p>
    <w:p w:rsidR="00000000" w:rsidDel="00000000" w:rsidP="00000000" w:rsidRDefault="00000000" w:rsidRPr="00000000" w14:paraId="00000071">
      <w:pPr>
        <w:numPr>
          <w:ilvl w:val="0"/>
          <w:numId w:val="6"/>
        </w:numPr>
        <w:ind w:left="1440" w:hanging="360"/>
        <w:rPr>
          <w:sz w:val="24"/>
          <w:szCs w:val="24"/>
        </w:rPr>
      </w:pPr>
      <w:r w:rsidDel="00000000" w:rsidR="00000000" w:rsidRPr="00000000">
        <w:rPr>
          <w:b w:val="1"/>
          <w:sz w:val="24"/>
          <w:szCs w:val="24"/>
          <w:rtl w:val="0"/>
        </w:rPr>
        <w:t xml:space="preserve">Correlation with wind data of wind stations</w:t>
      </w:r>
    </w:p>
    <w:p w:rsidR="00000000" w:rsidDel="00000000" w:rsidP="00000000" w:rsidRDefault="00000000" w:rsidRPr="00000000" w14:paraId="00000072">
      <w:pPr>
        <w:ind w:left="1440" w:firstLine="0"/>
        <w:rPr>
          <w:b w:val="1"/>
          <w:sz w:val="24"/>
          <w:szCs w:val="24"/>
        </w:rPr>
      </w:pPr>
      <w:r w:rsidDel="00000000" w:rsidR="00000000" w:rsidRPr="00000000">
        <w:rPr>
          <w:b w:val="1"/>
          <w:sz w:val="24"/>
          <w:szCs w:val="24"/>
        </w:rPr>
        <w:drawing>
          <wp:inline distB="114300" distT="114300" distL="114300" distR="114300">
            <wp:extent cx="5857875" cy="2106061"/>
            <wp:effectExtent b="0" l="0" r="0" t="0"/>
            <wp:docPr id="3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857875" cy="2106061"/>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76" w:lineRule="auto"/>
        <w:ind w:left="1440" w:firstLine="0"/>
        <w:rPr/>
      </w:pPr>
      <w:r w:rsidDel="00000000" w:rsidR="00000000" w:rsidRPr="00000000">
        <w:rPr>
          <w:rtl w:val="0"/>
        </w:rPr>
      </w:r>
    </w:p>
    <w:p w:rsidR="00000000" w:rsidDel="00000000" w:rsidP="00000000" w:rsidRDefault="00000000" w:rsidRPr="00000000" w14:paraId="00000074">
      <w:pPr>
        <w:spacing w:line="276" w:lineRule="auto"/>
        <w:ind w:left="1440" w:firstLine="0"/>
        <w:rPr/>
      </w:pPr>
      <w:r w:rsidDel="00000000" w:rsidR="00000000" w:rsidRPr="00000000">
        <w:rPr>
          <w:rtl w:val="0"/>
        </w:rPr>
      </w:r>
    </w:p>
    <w:p w:rsidR="00000000" w:rsidDel="00000000" w:rsidP="00000000" w:rsidRDefault="00000000" w:rsidRPr="00000000" w14:paraId="00000075">
      <w:pPr>
        <w:numPr>
          <w:ilvl w:val="0"/>
          <w:numId w:val="6"/>
        </w:numPr>
        <w:ind w:left="1440" w:hanging="360"/>
      </w:pPr>
      <w:r w:rsidDel="00000000" w:rsidR="00000000" w:rsidRPr="00000000">
        <w:rPr>
          <w:b w:val="1"/>
          <w:sz w:val="24"/>
          <w:szCs w:val="24"/>
          <w:rtl w:val="0"/>
        </w:rPr>
        <w:t xml:space="preserve">Correlation with GHI data over solar stations</w:t>
      </w:r>
    </w:p>
    <w:p w:rsidR="00000000" w:rsidDel="00000000" w:rsidP="00000000" w:rsidRDefault="00000000" w:rsidRPr="00000000" w14:paraId="00000076">
      <w:pPr>
        <w:ind w:left="1440" w:firstLine="0"/>
        <w:rPr>
          <w:b w:val="1"/>
          <w:sz w:val="24"/>
          <w:szCs w:val="24"/>
        </w:rPr>
      </w:pPr>
      <w:r w:rsidDel="00000000" w:rsidR="00000000" w:rsidRPr="00000000">
        <w:rPr>
          <w:b w:val="1"/>
          <w:sz w:val="24"/>
          <w:szCs w:val="24"/>
        </w:rPr>
        <w:drawing>
          <wp:inline distB="114300" distT="114300" distL="114300" distR="114300">
            <wp:extent cx="5838825" cy="2067022"/>
            <wp:effectExtent b="0" l="0" r="0" t="0"/>
            <wp:docPr id="28"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838825" cy="2067022"/>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3"/>
        <w:ind w:left="1440" w:firstLine="0"/>
        <w:rPr>
          <w:b w:val="1"/>
        </w:rPr>
      </w:pPr>
      <w:bookmarkStart w:colFirst="0" w:colLast="0" w:name="_heading=h.x9l3dvynygcy" w:id="11"/>
      <w:bookmarkEnd w:id="11"/>
      <w:r w:rsidDel="00000000" w:rsidR="00000000" w:rsidRPr="00000000">
        <w:rPr>
          <w:b w:val="1"/>
          <w:rtl w:val="0"/>
        </w:rPr>
        <w:t xml:space="preserve">B. Autumn Data</w:t>
      </w:r>
    </w:p>
    <w:p w:rsidR="00000000" w:rsidDel="00000000" w:rsidP="00000000" w:rsidRDefault="00000000" w:rsidRPr="00000000" w14:paraId="00000078">
      <w:pPr>
        <w:ind w:firstLine="1417.3228346456694"/>
        <w:rPr/>
      </w:pPr>
      <w:r w:rsidDel="00000000" w:rsidR="00000000" w:rsidRPr="00000000">
        <w:rPr/>
        <w:drawing>
          <wp:inline distB="114300" distT="114300" distL="114300" distR="114300">
            <wp:extent cx="5810250" cy="1768944"/>
            <wp:effectExtent b="0" l="0" r="0" t="0"/>
            <wp:docPr id="46"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5810250" cy="1768944"/>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3"/>
        <w:ind w:left="1440" w:firstLine="0"/>
        <w:rPr/>
      </w:pPr>
      <w:bookmarkStart w:colFirst="0" w:colLast="0" w:name="_heading=h.n84ufbahr68k" w:id="12"/>
      <w:bookmarkEnd w:id="12"/>
      <w:r w:rsidDel="00000000" w:rsidR="00000000" w:rsidRPr="00000000">
        <w:rPr/>
        <w:drawing>
          <wp:inline distB="114300" distT="114300" distL="114300" distR="114300">
            <wp:extent cx="1885950" cy="2788393"/>
            <wp:effectExtent b="0" l="0" r="0" t="0"/>
            <wp:docPr id="3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1885950" cy="278839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684337" cy="2771775"/>
            <wp:effectExtent b="0" l="0" r="0" t="0"/>
            <wp:docPr id="51"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1684337"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3"/>
        <w:ind w:left="1440" w:firstLine="0"/>
        <w:rPr/>
      </w:pPr>
      <w:bookmarkStart w:colFirst="0" w:colLast="0" w:name="_heading=h.nv2yiegx9ggn" w:id="13"/>
      <w:bookmarkEnd w:id="13"/>
      <w:r w:rsidDel="00000000" w:rsidR="00000000" w:rsidRPr="00000000">
        <w:rPr>
          <w:b w:val="1"/>
          <w:rtl w:val="0"/>
        </w:rPr>
        <w:t xml:space="preserve">C. Monsoon Data</w:t>
      </w: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ind w:left="1417.3228346456694" w:firstLine="0"/>
        <w:rPr/>
      </w:pPr>
      <w:r w:rsidDel="00000000" w:rsidR="00000000" w:rsidRPr="00000000">
        <w:rPr/>
        <w:drawing>
          <wp:inline distB="114300" distT="114300" distL="114300" distR="114300">
            <wp:extent cx="5753100" cy="1772551"/>
            <wp:effectExtent b="0" l="0" r="0" t="0"/>
            <wp:docPr id="42"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753100" cy="1772551"/>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left="1417.3228346456694" w:firstLine="0"/>
        <w:rPr/>
      </w:pPr>
      <w:r w:rsidDel="00000000" w:rsidR="00000000" w:rsidRPr="00000000">
        <w:rPr/>
        <w:drawing>
          <wp:inline distB="114300" distT="114300" distL="114300" distR="114300">
            <wp:extent cx="1665288" cy="2428875"/>
            <wp:effectExtent b="0" l="0" r="0" t="0"/>
            <wp:docPr id="37"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1665288"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1417.3228346456694" w:firstLine="0"/>
        <w:rPr/>
      </w:pPr>
      <w:r w:rsidDel="00000000" w:rsidR="00000000" w:rsidRPr="00000000">
        <w:rPr>
          <w:rtl w:val="0"/>
        </w:rPr>
      </w:r>
    </w:p>
    <w:p w:rsidR="00000000" w:rsidDel="00000000" w:rsidP="00000000" w:rsidRDefault="00000000" w:rsidRPr="00000000" w14:paraId="00000080">
      <w:pPr>
        <w:pStyle w:val="Heading3"/>
        <w:ind w:left="1440" w:firstLine="0"/>
        <w:rPr>
          <w:b w:val="1"/>
        </w:rPr>
      </w:pPr>
      <w:bookmarkStart w:colFirst="0" w:colLast="0" w:name="_heading=h.vp2rtrk12g6y" w:id="14"/>
      <w:bookmarkEnd w:id="14"/>
      <w:r w:rsidDel="00000000" w:rsidR="00000000" w:rsidRPr="00000000">
        <w:rPr>
          <w:b w:val="1"/>
          <w:rtl w:val="0"/>
        </w:rPr>
        <w:t xml:space="preserve">D. Summer Data</w:t>
      </w:r>
    </w:p>
    <w:p w:rsidR="00000000" w:rsidDel="00000000" w:rsidP="00000000" w:rsidRDefault="00000000" w:rsidRPr="00000000" w14:paraId="00000081">
      <w:pPr>
        <w:ind w:left="1275.5905511811022" w:firstLine="0"/>
        <w:rPr/>
      </w:pPr>
      <w:r w:rsidDel="00000000" w:rsidR="00000000" w:rsidRPr="00000000">
        <w:rPr/>
        <w:drawing>
          <wp:inline distB="114300" distT="114300" distL="114300" distR="114300">
            <wp:extent cx="5876925" cy="1774981"/>
            <wp:effectExtent b="0" l="0" r="0" t="0"/>
            <wp:docPr id="30"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876925" cy="1774981"/>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1275.5905511811022" w:firstLine="0"/>
        <w:rPr/>
      </w:pPr>
      <w:r w:rsidDel="00000000" w:rsidR="00000000" w:rsidRPr="00000000">
        <w:rPr>
          <w:rtl w:val="0"/>
        </w:rPr>
      </w:r>
    </w:p>
    <w:p w:rsidR="00000000" w:rsidDel="00000000" w:rsidP="00000000" w:rsidRDefault="00000000" w:rsidRPr="00000000" w14:paraId="00000083">
      <w:pPr>
        <w:ind w:left="1275.5905511811022" w:firstLine="0"/>
        <w:rPr/>
      </w:pPr>
      <w:r w:rsidDel="00000000" w:rsidR="00000000" w:rsidRPr="00000000">
        <w:rPr/>
        <w:drawing>
          <wp:inline distB="114300" distT="114300" distL="114300" distR="114300">
            <wp:extent cx="5865813" cy="1714500"/>
            <wp:effectExtent b="0" l="0" r="0" t="0"/>
            <wp:docPr id="45"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a:off x="0" y="0"/>
                      <a:ext cx="5865813"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1275.5905511811022" w:firstLine="0"/>
        <w:rPr/>
      </w:pPr>
      <w:r w:rsidDel="00000000" w:rsidR="00000000" w:rsidRPr="00000000">
        <w:rPr/>
        <w:drawing>
          <wp:inline distB="114300" distT="114300" distL="114300" distR="114300">
            <wp:extent cx="2112963" cy="2257425"/>
            <wp:effectExtent b="0" l="0" r="0" t="0"/>
            <wp:docPr id="43"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2112963"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3"/>
        <w:ind w:left="1440" w:firstLine="0"/>
        <w:rPr>
          <w:b w:val="1"/>
        </w:rPr>
      </w:pPr>
      <w:bookmarkStart w:colFirst="0" w:colLast="0" w:name="_heading=h.yv2o3qbefaam" w:id="15"/>
      <w:bookmarkEnd w:id="15"/>
      <w:r w:rsidDel="00000000" w:rsidR="00000000" w:rsidRPr="00000000">
        <w:rPr>
          <w:b w:val="1"/>
          <w:rtl w:val="0"/>
        </w:rPr>
        <w:t xml:space="preserve">E. Winter Data</w:t>
      </w:r>
    </w:p>
    <w:p w:rsidR="00000000" w:rsidDel="00000000" w:rsidP="00000000" w:rsidRDefault="00000000" w:rsidRPr="00000000" w14:paraId="00000087">
      <w:pPr>
        <w:ind w:left="1275.5905511811022" w:firstLine="0"/>
        <w:rPr/>
      </w:pPr>
      <w:r w:rsidDel="00000000" w:rsidR="00000000" w:rsidRPr="00000000">
        <w:rPr>
          <w:rtl w:val="0"/>
        </w:rPr>
        <w:tab/>
      </w:r>
      <w:r w:rsidDel="00000000" w:rsidR="00000000" w:rsidRPr="00000000">
        <w:rPr/>
        <w:drawing>
          <wp:inline distB="114300" distT="114300" distL="114300" distR="114300">
            <wp:extent cx="5934075" cy="1704543"/>
            <wp:effectExtent b="0" l="0" r="0" t="0"/>
            <wp:docPr id="25" name="image14.png"/>
            <a:graphic>
              <a:graphicData uri="http://schemas.openxmlformats.org/drawingml/2006/picture">
                <pic:pic>
                  <pic:nvPicPr>
                    <pic:cNvPr id="0" name="image14.png"/>
                    <pic:cNvPicPr preferRelativeResize="0"/>
                  </pic:nvPicPr>
                  <pic:blipFill>
                    <a:blip r:embed="rId31"/>
                    <a:srcRect b="0" l="0" r="0" t="0"/>
                    <a:stretch>
                      <a:fillRect/>
                    </a:stretch>
                  </pic:blipFill>
                  <pic:spPr>
                    <a:xfrm>
                      <a:off x="0" y="0"/>
                      <a:ext cx="5934075" cy="1704543"/>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1275.5905511811022" w:firstLine="0"/>
        <w:rPr/>
      </w:pPr>
      <w:r w:rsidDel="00000000" w:rsidR="00000000" w:rsidRPr="00000000">
        <w:rPr/>
        <w:drawing>
          <wp:inline distB="114300" distT="114300" distL="114300" distR="114300">
            <wp:extent cx="1931988" cy="2552700"/>
            <wp:effectExtent b="0" l="0" r="0" t="0"/>
            <wp:docPr id="48"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1931988" cy="2552700"/>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1933575" cy="2569214"/>
            <wp:effectExtent b="0" l="0" r="0" t="0"/>
            <wp:docPr id="29"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1933575" cy="2569214"/>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1"/>
        <w:numPr>
          <w:ilvl w:val="0"/>
          <w:numId w:val="5"/>
        </w:numPr>
        <w:spacing w:line="276" w:lineRule="auto"/>
        <w:ind w:left="720" w:hanging="360"/>
        <w:rPr>
          <w:b w:val="1"/>
          <w:sz w:val="32"/>
          <w:szCs w:val="32"/>
        </w:rPr>
      </w:pPr>
      <w:bookmarkStart w:colFirst="0" w:colLast="0" w:name="_heading=h.2s8eyo1" w:id="16"/>
      <w:bookmarkEnd w:id="16"/>
      <w:r w:rsidDel="00000000" w:rsidR="00000000" w:rsidRPr="00000000">
        <w:rPr>
          <w:b w:val="1"/>
          <w:sz w:val="32"/>
          <w:szCs w:val="32"/>
          <w:rtl w:val="0"/>
        </w:rPr>
        <w:t xml:space="preserve">Feature Engineering</w:t>
      </w:r>
    </w:p>
    <w:p w:rsidR="00000000" w:rsidDel="00000000" w:rsidP="00000000" w:rsidRDefault="00000000" w:rsidRPr="00000000" w14:paraId="0000008B">
      <w:pPr>
        <w:pStyle w:val="Heading3"/>
        <w:ind w:left="720" w:firstLine="0"/>
        <w:rPr>
          <w:b w:val="1"/>
        </w:rPr>
      </w:pPr>
      <w:bookmarkStart w:colFirst="0" w:colLast="0" w:name="_heading=h.17dp8vu" w:id="17"/>
      <w:bookmarkEnd w:id="17"/>
      <w:r w:rsidDel="00000000" w:rsidR="00000000" w:rsidRPr="00000000">
        <w:rPr>
          <w:b w:val="1"/>
          <w:rtl w:val="0"/>
        </w:rPr>
        <w:t xml:space="preserve">Time and Season Related Features:</w:t>
      </w:r>
    </w:p>
    <w:p w:rsidR="00000000" w:rsidDel="00000000" w:rsidP="00000000" w:rsidRDefault="00000000" w:rsidRPr="00000000" w14:paraId="0000008C">
      <w:pPr>
        <w:ind w:left="708.6614173228347" w:firstLine="0"/>
        <w:rPr/>
      </w:pPr>
      <w:r w:rsidDel="00000000" w:rsidR="00000000" w:rsidRPr="00000000">
        <w:rPr>
          <w:rtl w:val="0"/>
        </w:rPr>
        <w:tab/>
        <w:t xml:space="preserve">Features for date, year, month, hour, day of month(dom), day of week(dow), week of year(woy), time block, </w:t>
      </w:r>
    </w:p>
    <w:p w:rsidR="00000000" w:rsidDel="00000000" w:rsidP="00000000" w:rsidRDefault="00000000" w:rsidRPr="00000000" w14:paraId="0000008D">
      <w:pPr>
        <w:ind w:left="708.6614173228347" w:firstLine="0"/>
        <w:rPr/>
      </w:pPr>
      <w:r w:rsidDel="00000000" w:rsidR="00000000" w:rsidRPr="00000000">
        <w:rPr>
          <w:rtl w:val="0"/>
        </w:rPr>
        <w:t xml:space="preserve">T</w:t>
      </w:r>
      <w:r w:rsidDel="00000000" w:rsidR="00000000" w:rsidRPr="00000000">
        <w:rPr>
          <w:color w:val="000000"/>
          <w:sz w:val="22"/>
          <w:szCs w:val="22"/>
          <w:rtl w:val="0"/>
        </w:rPr>
        <w:t xml:space="preserve">ime of day: morning, day, evening, night</w:t>
      </w:r>
      <w:r w:rsidDel="00000000" w:rsidR="00000000" w:rsidRPr="00000000">
        <w:rPr>
          <w:rtl w:val="0"/>
        </w:rPr>
        <w:t xml:space="preserve">, </w:t>
      </w:r>
    </w:p>
    <w:p w:rsidR="00000000" w:rsidDel="00000000" w:rsidP="00000000" w:rsidRDefault="00000000" w:rsidRPr="00000000" w14:paraId="0000008E">
      <w:pPr>
        <w:ind w:left="708.6614173228347" w:firstLine="0"/>
        <w:rPr/>
      </w:pPr>
      <w:r w:rsidDel="00000000" w:rsidR="00000000" w:rsidRPr="00000000">
        <w:rPr>
          <w:rtl w:val="0"/>
        </w:rPr>
        <w:t xml:space="preserve">Season of the year: summer, monsoon, autumn, winter.</w:t>
      </w:r>
    </w:p>
    <w:p w:rsidR="00000000" w:rsidDel="00000000" w:rsidP="00000000" w:rsidRDefault="00000000" w:rsidRPr="00000000" w14:paraId="0000008F">
      <w:pPr>
        <w:pStyle w:val="Heading3"/>
        <w:ind w:left="720" w:firstLine="0"/>
        <w:rPr>
          <w:b w:val="1"/>
        </w:rPr>
      </w:pPr>
      <w:bookmarkStart w:colFirst="0" w:colLast="0" w:name="_heading=h.6fp0xx4gc05m" w:id="18"/>
      <w:bookmarkEnd w:id="18"/>
      <w:r w:rsidDel="00000000" w:rsidR="00000000" w:rsidRPr="00000000">
        <w:rPr>
          <w:b w:val="1"/>
          <w:rtl w:val="0"/>
        </w:rPr>
        <w:t xml:space="preserve">Interaction Features:</w:t>
      </w:r>
    </w:p>
    <w:p w:rsidR="00000000" w:rsidDel="00000000" w:rsidP="00000000" w:rsidRDefault="00000000" w:rsidRPr="00000000" w14:paraId="00000090">
      <w:pPr>
        <w:ind w:left="708.6614173228347" w:firstLine="0"/>
        <w:rPr/>
      </w:pPr>
      <w:r w:rsidDel="00000000" w:rsidR="00000000" w:rsidRPr="00000000">
        <w:rPr>
          <w:rtl w:val="0"/>
        </w:rPr>
        <w:t xml:space="preserve">Certain interaction features are created by multiplying price with time block, with different time of  day, with all weather parameters, multiplying hour by day of week etc.</w:t>
      </w:r>
      <w:r w:rsidDel="00000000" w:rsidR="00000000" w:rsidRPr="00000000">
        <w:rPr>
          <w:rtl w:val="0"/>
        </w:rPr>
      </w:r>
    </w:p>
    <w:p w:rsidR="00000000" w:rsidDel="00000000" w:rsidP="00000000" w:rsidRDefault="00000000" w:rsidRPr="00000000" w14:paraId="00000091">
      <w:pPr>
        <w:pStyle w:val="Heading3"/>
        <w:ind w:left="720" w:firstLine="0"/>
        <w:rPr>
          <w:b w:val="1"/>
        </w:rPr>
      </w:pPr>
      <w:bookmarkStart w:colFirst="0" w:colLast="0" w:name="_heading=h.jjgqhrndws2v" w:id="19"/>
      <w:bookmarkEnd w:id="19"/>
      <w:r w:rsidDel="00000000" w:rsidR="00000000" w:rsidRPr="00000000">
        <w:rPr>
          <w:b w:val="1"/>
          <w:rtl w:val="0"/>
        </w:rPr>
        <w:t xml:space="preserve">Differencing:</w:t>
      </w:r>
    </w:p>
    <w:p w:rsidR="00000000" w:rsidDel="00000000" w:rsidP="00000000" w:rsidRDefault="00000000" w:rsidRPr="00000000" w14:paraId="00000092">
      <w:pPr>
        <w:ind w:left="720" w:firstLine="0"/>
        <w:rPr/>
      </w:pPr>
      <w:r w:rsidDel="00000000" w:rsidR="00000000" w:rsidRPr="00000000">
        <w:rPr>
          <w:rtl w:val="0"/>
        </w:rPr>
        <w:t xml:space="preserve">Differences between current day and previous several days Market Clearing Price, Cleared Volume, Purchase Bid and Sell Bid.</w:t>
      </w:r>
    </w:p>
    <w:p w:rsidR="00000000" w:rsidDel="00000000" w:rsidP="00000000" w:rsidRDefault="00000000" w:rsidRPr="00000000" w14:paraId="00000093">
      <w:pPr>
        <w:pStyle w:val="Heading3"/>
        <w:ind w:left="720" w:firstLine="0"/>
        <w:rPr>
          <w:b w:val="1"/>
        </w:rPr>
      </w:pPr>
      <w:bookmarkStart w:colFirst="0" w:colLast="0" w:name="_heading=h.3rdcrjn" w:id="20"/>
      <w:bookmarkEnd w:id="20"/>
      <w:r w:rsidDel="00000000" w:rsidR="00000000" w:rsidRPr="00000000">
        <w:rPr>
          <w:b w:val="1"/>
          <w:rtl w:val="0"/>
        </w:rPr>
        <w:t xml:space="preserve">Lags:</w:t>
      </w:r>
    </w:p>
    <w:p w:rsidR="00000000" w:rsidDel="00000000" w:rsidP="00000000" w:rsidRDefault="00000000" w:rsidRPr="00000000" w14:paraId="00000094">
      <w:pPr>
        <w:rPr/>
      </w:pPr>
      <w:r w:rsidDel="00000000" w:rsidR="00000000" w:rsidRPr="00000000">
        <w:rPr>
          <w:rtl w:val="0"/>
        </w:rPr>
        <w:tab/>
        <w:t xml:space="preserve">Hours and day lags for Market Clearing Price, Cleared Volume, Purchase Bid and Sell Bid.</w:t>
      </w:r>
    </w:p>
    <w:p w:rsidR="00000000" w:rsidDel="00000000" w:rsidP="00000000" w:rsidRDefault="00000000" w:rsidRPr="00000000" w14:paraId="00000095">
      <w:pPr>
        <w:pStyle w:val="Heading3"/>
        <w:ind w:left="0" w:firstLine="720"/>
        <w:rPr>
          <w:b w:val="1"/>
        </w:rPr>
      </w:pPr>
      <w:bookmarkStart w:colFirst="0" w:colLast="0" w:name="_heading=h.26in1rg" w:id="21"/>
      <w:bookmarkEnd w:id="21"/>
      <w:r w:rsidDel="00000000" w:rsidR="00000000" w:rsidRPr="00000000">
        <w:rPr>
          <w:b w:val="1"/>
          <w:rtl w:val="0"/>
        </w:rPr>
        <w:t xml:space="preserve">Exponential Moving Averages(EMA):</w:t>
      </w:r>
    </w:p>
    <w:p w:rsidR="00000000" w:rsidDel="00000000" w:rsidP="00000000" w:rsidRDefault="00000000" w:rsidRPr="00000000" w14:paraId="00000096">
      <w:pPr>
        <w:rPr/>
      </w:pPr>
      <w:r w:rsidDel="00000000" w:rsidR="00000000" w:rsidRPr="00000000">
        <w:rPr>
          <w:rtl w:val="0"/>
        </w:rPr>
        <w:tab/>
        <w:t xml:space="preserve">EMA for Market Clearing Price, Cleared Volume, Purchase Bid and Sell Bid.</w:t>
      </w:r>
    </w:p>
    <w:p w:rsidR="00000000" w:rsidDel="00000000" w:rsidP="00000000" w:rsidRDefault="00000000" w:rsidRPr="00000000" w14:paraId="00000097">
      <w:pPr>
        <w:pStyle w:val="Heading3"/>
        <w:ind w:left="720" w:firstLine="0"/>
        <w:rPr>
          <w:b w:val="1"/>
        </w:rPr>
      </w:pPr>
      <w:bookmarkStart w:colFirst="0" w:colLast="0" w:name="_heading=h.35nkun2" w:id="22"/>
      <w:bookmarkEnd w:id="22"/>
      <w:r w:rsidDel="00000000" w:rsidR="00000000" w:rsidRPr="00000000">
        <w:rPr>
          <w:b w:val="1"/>
          <w:rtl w:val="0"/>
        </w:rPr>
        <w:t xml:space="preserve">Hourly Mean:</w:t>
      </w:r>
    </w:p>
    <w:p w:rsidR="00000000" w:rsidDel="00000000" w:rsidP="00000000" w:rsidRDefault="00000000" w:rsidRPr="00000000" w14:paraId="00000098">
      <w:pPr>
        <w:rPr/>
      </w:pPr>
      <w:r w:rsidDel="00000000" w:rsidR="00000000" w:rsidRPr="00000000">
        <w:rPr>
          <w:rtl w:val="0"/>
        </w:rPr>
        <w:tab/>
        <w:t xml:space="preserve">Hourly mean for Market Clearing Price, Cleared Volume, Purchase Bid and Sell Bid.</w:t>
      </w:r>
    </w:p>
    <w:p w:rsidR="00000000" w:rsidDel="00000000" w:rsidP="00000000" w:rsidRDefault="00000000" w:rsidRPr="00000000" w14:paraId="00000099">
      <w:pPr>
        <w:pStyle w:val="Heading3"/>
        <w:ind w:left="0" w:firstLine="720"/>
        <w:rPr>
          <w:b w:val="1"/>
        </w:rPr>
      </w:pPr>
      <w:bookmarkStart w:colFirst="0" w:colLast="0" w:name="_heading=h.1ksv4uv" w:id="23"/>
      <w:bookmarkEnd w:id="23"/>
      <w:r w:rsidDel="00000000" w:rsidR="00000000" w:rsidRPr="00000000">
        <w:rPr>
          <w:b w:val="1"/>
          <w:rtl w:val="0"/>
        </w:rPr>
        <w:t xml:space="preserve">Daily Min, Max and Mean:</w:t>
      </w:r>
    </w:p>
    <w:p w:rsidR="00000000" w:rsidDel="00000000" w:rsidP="00000000" w:rsidRDefault="00000000" w:rsidRPr="00000000" w14:paraId="0000009A">
      <w:pPr>
        <w:rPr/>
      </w:pPr>
      <w:r w:rsidDel="00000000" w:rsidR="00000000" w:rsidRPr="00000000">
        <w:rPr>
          <w:rtl w:val="0"/>
        </w:rPr>
        <w:tab/>
        <w:t xml:space="preserve">Daily min, max and mean for Market Clearing Price, Cleared Volume, Purchase Bid and Sell Bid.</w:t>
      </w:r>
    </w:p>
    <w:p w:rsidR="00000000" w:rsidDel="00000000" w:rsidP="00000000" w:rsidRDefault="00000000" w:rsidRPr="00000000" w14:paraId="0000009B">
      <w:pPr>
        <w:pStyle w:val="Heading3"/>
        <w:ind w:left="0" w:firstLine="720"/>
        <w:rPr>
          <w:b w:val="1"/>
        </w:rPr>
      </w:pPr>
      <w:bookmarkStart w:colFirst="0" w:colLast="0" w:name="_heading=h.44sinio" w:id="24"/>
      <w:bookmarkEnd w:id="24"/>
      <w:r w:rsidDel="00000000" w:rsidR="00000000" w:rsidRPr="00000000">
        <w:rPr>
          <w:b w:val="1"/>
          <w:rtl w:val="0"/>
        </w:rPr>
        <w:t xml:space="preserve">Averages:</w:t>
      </w:r>
    </w:p>
    <w:p w:rsidR="00000000" w:rsidDel="00000000" w:rsidP="00000000" w:rsidRDefault="00000000" w:rsidRPr="00000000" w14:paraId="0000009C">
      <w:pPr>
        <w:rPr/>
      </w:pPr>
      <w:r w:rsidDel="00000000" w:rsidR="00000000" w:rsidRPr="00000000">
        <w:rPr>
          <w:rtl w:val="0"/>
        </w:rPr>
        <w:tab/>
        <w:t xml:space="preserve">Last 2, 3 and 5 days averages at the same time block for Market Clearing Price, Cleared Volume,</w:t>
      </w:r>
    </w:p>
    <w:p w:rsidR="00000000" w:rsidDel="00000000" w:rsidP="00000000" w:rsidRDefault="00000000" w:rsidRPr="00000000" w14:paraId="0000009D">
      <w:pPr>
        <w:rPr/>
      </w:pPr>
      <w:r w:rsidDel="00000000" w:rsidR="00000000" w:rsidRPr="00000000">
        <w:rPr>
          <w:rtl w:val="0"/>
        </w:rPr>
        <w:t xml:space="preserve">            Purchase Bid and Sell Bid.</w:t>
      </w:r>
    </w:p>
    <w:p w:rsidR="00000000" w:rsidDel="00000000" w:rsidP="00000000" w:rsidRDefault="00000000" w:rsidRPr="00000000" w14:paraId="0000009E">
      <w:pPr>
        <w:pStyle w:val="Heading3"/>
        <w:ind w:left="720" w:firstLine="0"/>
        <w:rPr>
          <w:b w:val="1"/>
        </w:rPr>
      </w:pPr>
      <w:bookmarkStart w:colFirst="0" w:colLast="0" w:name="_heading=h.2jxsxqh" w:id="25"/>
      <w:bookmarkEnd w:id="25"/>
      <w:r w:rsidDel="00000000" w:rsidR="00000000" w:rsidRPr="00000000">
        <w:rPr>
          <w:b w:val="1"/>
          <w:rtl w:val="0"/>
        </w:rPr>
        <w:t xml:space="preserve">Cyclic Time Indicators:</w:t>
      </w:r>
    </w:p>
    <w:p w:rsidR="00000000" w:rsidDel="00000000" w:rsidP="00000000" w:rsidRDefault="00000000" w:rsidRPr="00000000" w14:paraId="0000009F">
      <w:pPr>
        <w:rPr/>
      </w:pPr>
      <w:r w:rsidDel="00000000" w:rsidR="00000000" w:rsidRPr="00000000">
        <w:rPr>
          <w:rtl w:val="0"/>
        </w:rPr>
        <w:tab/>
        <w:t xml:space="preserve">Cyclic Indicators like sine and cosine of time block, hour, day of week, day of year.</w:t>
      </w:r>
    </w:p>
    <w:p w:rsidR="00000000" w:rsidDel="00000000" w:rsidP="00000000" w:rsidRDefault="00000000" w:rsidRPr="00000000" w14:paraId="000000A0">
      <w:pPr>
        <w:pStyle w:val="Heading3"/>
        <w:ind w:left="0" w:firstLine="720"/>
        <w:rPr>
          <w:b w:val="1"/>
        </w:rPr>
      </w:pPr>
      <w:bookmarkStart w:colFirst="0" w:colLast="0" w:name="_heading=h.a5pe64lofky8" w:id="26"/>
      <w:bookmarkEnd w:id="26"/>
      <w:r w:rsidDel="00000000" w:rsidR="00000000" w:rsidRPr="00000000">
        <w:rPr>
          <w:b w:val="1"/>
          <w:rtl w:val="0"/>
        </w:rPr>
        <w:t xml:space="preserve">Other Features:</w:t>
      </w:r>
    </w:p>
    <w:p w:rsidR="00000000" w:rsidDel="00000000" w:rsidP="00000000" w:rsidRDefault="00000000" w:rsidRPr="00000000" w14:paraId="000000A1">
      <w:pPr>
        <w:rPr/>
      </w:pPr>
      <w:r w:rsidDel="00000000" w:rsidR="00000000" w:rsidRPr="00000000">
        <w:rPr>
          <w:rtl w:val="0"/>
        </w:rPr>
        <w:tab/>
        <w:t xml:space="preserve">Next day Sunday or Holiday, Covid first and second wave</w:t>
      </w:r>
      <w:r w:rsidDel="00000000" w:rsidR="00000000" w:rsidRPr="00000000">
        <w:rPr>
          <w:rtl w:val="0"/>
        </w:rPr>
      </w:r>
    </w:p>
    <w:p w:rsidR="00000000" w:rsidDel="00000000" w:rsidP="00000000" w:rsidRDefault="00000000" w:rsidRPr="00000000" w14:paraId="000000A2">
      <w:pPr>
        <w:pStyle w:val="Heading3"/>
        <w:ind w:left="720" w:firstLine="0"/>
        <w:rPr>
          <w:b w:val="1"/>
        </w:rPr>
      </w:pPr>
      <w:bookmarkStart w:colFirst="0" w:colLast="0" w:name="_heading=h.z337ya" w:id="27"/>
      <w:bookmarkEnd w:id="27"/>
      <w:r w:rsidDel="00000000" w:rsidR="00000000" w:rsidRPr="00000000">
        <w:rPr>
          <w:b w:val="1"/>
          <w:rtl w:val="0"/>
        </w:rPr>
        <w:t xml:space="preserve">Peak Value Feature:</w:t>
      </w:r>
    </w:p>
    <w:p w:rsidR="00000000" w:rsidDel="00000000" w:rsidP="00000000" w:rsidRDefault="00000000" w:rsidRPr="00000000" w14:paraId="000000A3">
      <w:pPr>
        <w:rPr/>
      </w:pPr>
      <w:r w:rsidDel="00000000" w:rsidR="00000000" w:rsidRPr="00000000">
        <w:rPr>
          <w:rtl w:val="0"/>
        </w:rPr>
        <w:tab/>
        <w:t xml:space="preserve">Peak value for Market Clearing Price each day.</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3"/>
        <w:ind w:left="720" w:firstLine="0"/>
        <w:rPr>
          <w:b w:val="1"/>
        </w:rPr>
      </w:pPr>
      <w:bookmarkStart w:colFirst="0" w:colLast="0" w:name="_heading=h.nse79e7mgzle" w:id="28"/>
      <w:bookmarkEnd w:id="28"/>
      <w:r w:rsidDel="00000000" w:rsidR="00000000" w:rsidRPr="00000000">
        <w:rPr>
          <w:b w:val="1"/>
          <w:rtl w:val="0"/>
        </w:rPr>
        <w:t xml:space="preserve">Mean of Weather Parameters:</w:t>
      </w:r>
    </w:p>
    <w:p w:rsidR="00000000" w:rsidDel="00000000" w:rsidP="00000000" w:rsidRDefault="00000000" w:rsidRPr="00000000" w14:paraId="000000A6">
      <w:pPr>
        <w:ind w:left="708.6614173228347" w:firstLine="0"/>
        <w:rPr/>
      </w:pPr>
      <w:r w:rsidDel="00000000" w:rsidR="00000000" w:rsidRPr="00000000">
        <w:rPr>
          <w:rtl w:val="0"/>
        </w:rPr>
        <w:tab/>
        <w:t xml:space="preserve">Mean value for temperature, apparent temperature, relative humidity, precipitation rate for the day.</w:t>
      </w:r>
    </w:p>
    <w:p w:rsidR="00000000" w:rsidDel="00000000" w:rsidP="00000000" w:rsidRDefault="00000000" w:rsidRPr="00000000" w14:paraId="000000A7">
      <w:pPr>
        <w:pStyle w:val="Heading3"/>
        <w:ind w:left="720" w:firstLine="0"/>
        <w:rPr>
          <w:b w:val="1"/>
        </w:rPr>
      </w:pPr>
      <w:bookmarkStart w:colFirst="0" w:colLast="0" w:name="_heading=h.9lluvnf172ko" w:id="29"/>
      <w:bookmarkEnd w:id="29"/>
      <w:r w:rsidDel="00000000" w:rsidR="00000000" w:rsidRPr="00000000">
        <w:rPr>
          <w:b w:val="1"/>
          <w:rtl w:val="0"/>
        </w:rPr>
        <w:t xml:space="preserve">Difference of Weather Parameters:</w:t>
      </w:r>
    </w:p>
    <w:p w:rsidR="00000000" w:rsidDel="00000000" w:rsidP="00000000" w:rsidRDefault="00000000" w:rsidRPr="00000000" w14:paraId="000000A8">
      <w:pPr>
        <w:rPr/>
      </w:pPr>
      <w:r w:rsidDel="00000000" w:rsidR="00000000" w:rsidRPr="00000000">
        <w:rPr>
          <w:rtl w:val="0"/>
        </w:rPr>
        <w:tab/>
        <w:t xml:space="preserve">1-day difference as well as percentage change in weather parameters are created.</w:t>
      </w:r>
    </w:p>
    <w:p w:rsidR="00000000" w:rsidDel="00000000" w:rsidP="00000000" w:rsidRDefault="00000000" w:rsidRPr="00000000" w14:paraId="000000A9">
      <w:pPr>
        <w:pStyle w:val="Heading3"/>
        <w:ind w:left="0" w:firstLine="720"/>
        <w:rPr>
          <w:b w:val="1"/>
        </w:rPr>
      </w:pPr>
      <w:bookmarkStart w:colFirst="0" w:colLast="0" w:name="_heading=h.1y810tw" w:id="30"/>
      <w:bookmarkEnd w:id="30"/>
      <w:r w:rsidDel="00000000" w:rsidR="00000000" w:rsidRPr="00000000">
        <w:rPr>
          <w:b w:val="1"/>
          <w:rtl w:val="0"/>
        </w:rPr>
        <w:t xml:space="preserve">Precipitation Features:</w:t>
      </w:r>
    </w:p>
    <w:p w:rsidR="00000000" w:rsidDel="00000000" w:rsidP="00000000" w:rsidRDefault="00000000" w:rsidRPr="00000000" w14:paraId="000000AA">
      <w:pPr>
        <w:rPr/>
      </w:pPr>
      <w:r w:rsidDel="00000000" w:rsidR="00000000" w:rsidRPr="00000000">
        <w:rPr>
          <w:rtl w:val="0"/>
        </w:rPr>
        <w:tab/>
        <w:t xml:space="preserve">Total precipitation for each city for whole day, Sum of total precipitation at each time block, </w:t>
      </w:r>
    </w:p>
    <w:p w:rsidR="00000000" w:rsidDel="00000000" w:rsidP="00000000" w:rsidRDefault="00000000" w:rsidRPr="00000000" w14:paraId="000000AB">
      <w:pPr>
        <w:rPr/>
      </w:pPr>
      <w:r w:rsidDel="00000000" w:rsidR="00000000" w:rsidRPr="00000000">
        <w:rPr>
          <w:rtl w:val="0"/>
        </w:rPr>
        <w:t xml:space="preserve">            Sum of total precipitation for the whole day.</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1"/>
        <w:numPr>
          <w:ilvl w:val="0"/>
          <w:numId w:val="5"/>
        </w:numPr>
        <w:spacing w:line="276" w:lineRule="auto"/>
        <w:ind w:left="720" w:hanging="360"/>
        <w:rPr>
          <w:b w:val="1"/>
          <w:color w:val="000000"/>
          <w:sz w:val="32"/>
          <w:szCs w:val="32"/>
        </w:rPr>
      </w:pPr>
      <w:bookmarkStart w:colFirst="0" w:colLast="0" w:name="_heading=h.4i7ojhp" w:id="31"/>
      <w:bookmarkEnd w:id="31"/>
      <w:r w:rsidDel="00000000" w:rsidR="00000000" w:rsidRPr="00000000">
        <w:rPr>
          <w:b w:val="1"/>
          <w:sz w:val="32"/>
          <w:szCs w:val="32"/>
          <w:rtl w:val="0"/>
        </w:rPr>
        <w:t xml:space="preserve">Model Development</w:t>
      </w:r>
      <w:r w:rsidDel="00000000" w:rsidR="00000000" w:rsidRPr="00000000">
        <w:rPr>
          <w:rtl w:val="0"/>
        </w:rPr>
      </w:r>
    </w:p>
    <w:p w:rsidR="00000000" w:rsidDel="00000000" w:rsidP="00000000" w:rsidRDefault="00000000" w:rsidRPr="00000000" w14:paraId="000000AE">
      <w:pPr>
        <w:pStyle w:val="Heading3"/>
        <w:ind w:left="720" w:firstLine="0"/>
        <w:rPr>
          <w:b w:val="1"/>
        </w:rPr>
      </w:pPr>
      <w:bookmarkStart w:colFirst="0" w:colLast="0" w:name="_heading=h.1ci93xb" w:id="32"/>
      <w:bookmarkEnd w:id="32"/>
      <w:r w:rsidDel="00000000" w:rsidR="00000000" w:rsidRPr="00000000">
        <w:rPr>
          <w:b w:val="1"/>
          <w:rtl w:val="0"/>
        </w:rPr>
        <w:t xml:space="preserve">Feature Selection:</w:t>
      </w:r>
    </w:p>
    <w:p w:rsidR="00000000" w:rsidDel="00000000" w:rsidP="00000000" w:rsidRDefault="00000000" w:rsidRPr="00000000" w14:paraId="000000AF">
      <w:pPr>
        <w:ind w:left="708.6614173228347" w:firstLine="0"/>
        <w:rPr/>
      </w:pPr>
      <w:r w:rsidDel="00000000" w:rsidR="00000000" w:rsidRPr="00000000">
        <w:rPr>
          <w:rtl w:val="0"/>
        </w:rPr>
        <w:tab/>
        <w:t xml:space="preserve">Firstly, SelectKBest feature selection method is used which selects the most relevant features by considering the correlation with the target variable and removing redundant features.</w:t>
      </w:r>
    </w:p>
    <w:p w:rsidR="00000000" w:rsidDel="00000000" w:rsidP="00000000" w:rsidRDefault="00000000" w:rsidRPr="00000000" w14:paraId="000000B0">
      <w:pPr>
        <w:ind w:left="708.6614173228347" w:firstLine="0"/>
        <w:rPr/>
      </w:pPr>
      <w:r w:rsidDel="00000000" w:rsidR="00000000" w:rsidRPr="00000000">
        <w:rPr>
          <w:rtl w:val="0"/>
        </w:rPr>
      </w:r>
    </w:p>
    <w:p w:rsidR="00000000" w:rsidDel="00000000" w:rsidP="00000000" w:rsidRDefault="00000000" w:rsidRPr="00000000" w14:paraId="000000B1">
      <w:pPr>
        <w:ind w:left="708.6614173228347" w:firstLine="0"/>
        <w:rPr/>
      </w:pPr>
      <w:r w:rsidDel="00000000" w:rsidR="00000000" w:rsidRPr="00000000">
        <w:rPr>
          <w:rtl w:val="0"/>
        </w:rPr>
        <w:t xml:space="preserve">Secondly, ‘feature importances’ method is used which is available for LightGBM and CatBoost.</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pStyle w:val="Heading3"/>
        <w:ind w:firstLine="720"/>
        <w:rPr>
          <w:b w:val="1"/>
        </w:rPr>
      </w:pPr>
      <w:bookmarkStart w:colFirst="0" w:colLast="0" w:name="_heading=h.t2ubgyxjti4h" w:id="33"/>
      <w:bookmarkEnd w:id="33"/>
      <w:r w:rsidDel="00000000" w:rsidR="00000000" w:rsidRPr="00000000">
        <w:rPr>
          <w:b w:val="1"/>
          <w:rtl w:val="0"/>
        </w:rPr>
        <w:t xml:space="preserve">Description of </w:t>
      </w:r>
      <w:r w:rsidDel="00000000" w:rsidR="00000000" w:rsidRPr="00000000">
        <w:rPr>
          <w:b w:val="1"/>
          <w:rtl w:val="0"/>
        </w:rPr>
        <w:t xml:space="preserve">Models:</w:t>
      </w:r>
    </w:p>
    <w:p w:rsidR="00000000" w:rsidDel="00000000" w:rsidP="00000000" w:rsidRDefault="00000000" w:rsidRPr="00000000" w14:paraId="000000B4">
      <w:pPr>
        <w:ind w:left="708.6614173228347" w:firstLine="0"/>
        <w:rPr>
          <w:sz w:val="24"/>
          <w:szCs w:val="24"/>
        </w:rPr>
      </w:pPr>
      <w:r w:rsidDel="00000000" w:rsidR="00000000" w:rsidRPr="00000000">
        <w:rPr>
          <w:b w:val="1"/>
          <w:sz w:val="24"/>
          <w:szCs w:val="24"/>
          <w:rtl w:val="0"/>
        </w:rPr>
        <w:t xml:space="preserve">Model1(LightGBM): </w:t>
      </w:r>
      <w:r w:rsidDel="00000000" w:rsidR="00000000" w:rsidRPr="00000000">
        <w:rPr>
          <w:sz w:val="24"/>
          <w:szCs w:val="24"/>
          <w:rtl w:val="0"/>
        </w:rPr>
        <w:t xml:space="preserve">Multivariate analysis using above mentioned features and feature selection methods and using LightGBM Regressor.</w:t>
      </w:r>
    </w:p>
    <w:p w:rsidR="00000000" w:rsidDel="00000000" w:rsidP="00000000" w:rsidRDefault="00000000" w:rsidRPr="00000000" w14:paraId="000000B5">
      <w:pPr>
        <w:ind w:left="708.6614173228347" w:firstLine="0"/>
        <w:rPr>
          <w:sz w:val="24"/>
          <w:szCs w:val="24"/>
        </w:rPr>
      </w:pPr>
      <w:r w:rsidDel="00000000" w:rsidR="00000000" w:rsidRPr="00000000">
        <w:rPr>
          <w:rtl w:val="0"/>
        </w:rPr>
      </w:r>
    </w:p>
    <w:p w:rsidR="00000000" w:rsidDel="00000000" w:rsidP="00000000" w:rsidRDefault="00000000" w:rsidRPr="00000000" w14:paraId="000000B6">
      <w:pPr>
        <w:ind w:left="708.6614173228347" w:firstLine="0"/>
        <w:rPr>
          <w:sz w:val="24"/>
          <w:szCs w:val="24"/>
        </w:rPr>
      </w:pPr>
      <w:r w:rsidDel="00000000" w:rsidR="00000000" w:rsidRPr="00000000">
        <w:rPr>
          <w:b w:val="1"/>
          <w:sz w:val="24"/>
          <w:szCs w:val="24"/>
          <w:rtl w:val="0"/>
        </w:rPr>
        <w:t xml:space="preserve">Model2(CatBoost): </w:t>
      </w:r>
      <w:r w:rsidDel="00000000" w:rsidR="00000000" w:rsidRPr="00000000">
        <w:rPr>
          <w:sz w:val="24"/>
          <w:szCs w:val="24"/>
          <w:rtl w:val="0"/>
        </w:rPr>
        <w:t xml:space="preserve">Multivariate analysis using above mentioned features and feature selection methods and using CatBoost Regressor.</w:t>
      </w:r>
    </w:p>
    <w:p w:rsidR="00000000" w:rsidDel="00000000" w:rsidP="00000000" w:rsidRDefault="00000000" w:rsidRPr="00000000" w14:paraId="000000B7">
      <w:pPr>
        <w:ind w:left="708.6614173228347" w:firstLine="0"/>
        <w:rPr>
          <w:sz w:val="24"/>
          <w:szCs w:val="24"/>
        </w:rPr>
      </w:pPr>
      <w:r w:rsidDel="00000000" w:rsidR="00000000" w:rsidRPr="00000000">
        <w:rPr>
          <w:rtl w:val="0"/>
        </w:rPr>
      </w:r>
    </w:p>
    <w:p w:rsidR="00000000" w:rsidDel="00000000" w:rsidP="00000000" w:rsidRDefault="00000000" w:rsidRPr="00000000" w14:paraId="000000B8">
      <w:pPr>
        <w:ind w:left="708.6614173228347" w:firstLine="0"/>
        <w:rPr>
          <w:sz w:val="24"/>
          <w:szCs w:val="24"/>
        </w:rPr>
      </w:pPr>
      <w:r w:rsidDel="00000000" w:rsidR="00000000" w:rsidRPr="00000000">
        <w:rPr>
          <w:b w:val="1"/>
          <w:sz w:val="24"/>
          <w:szCs w:val="24"/>
          <w:rtl w:val="0"/>
        </w:rPr>
        <w:t xml:space="preserve">Model3(LightGBM+PCA): </w:t>
      </w:r>
      <w:r w:rsidDel="00000000" w:rsidR="00000000" w:rsidRPr="00000000">
        <w:rPr>
          <w:sz w:val="24"/>
          <w:szCs w:val="24"/>
          <w:rtl w:val="0"/>
        </w:rPr>
        <w:t xml:space="preserve">Multivariate analysis using above mentioned features and using PCA as a feature selection method.</w:t>
      </w:r>
    </w:p>
    <w:p w:rsidR="00000000" w:rsidDel="00000000" w:rsidP="00000000" w:rsidRDefault="00000000" w:rsidRPr="00000000" w14:paraId="000000B9">
      <w:pPr>
        <w:ind w:left="708.6614173228347" w:firstLine="0"/>
        <w:rPr>
          <w:sz w:val="24"/>
          <w:szCs w:val="24"/>
        </w:rPr>
      </w:pPr>
      <w:r w:rsidDel="00000000" w:rsidR="00000000" w:rsidRPr="00000000">
        <w:rPr>
          <w:rtl w:val="0"/>
        </w:rPr>
      </w:r>
    </w:p>
    <w:p w:rsidR="00000000" w:rsidDel="00000000" w:rsidP="00000000" w:rsidRDefault="00000000" w:rsidRPr="00000000" w14:paraId="000000BA">
      <w:pPr>
        <w:ind w:left="708.6614173228347" w:firstLine="0"/>
        <w:rPr>
          <w:sz w:val="24"/>
          <w:szCs w:val="24"/>
        </w:rPr>
      </w:pPr>
      <w:r w:rsidDel="00000000" w:rsidR="00000000" w:rsidRPr="00000000">
        <w:rPr>
          <w:b w:val="1"/>
          <w:sz w:val="24"/>
          <w:szCs w:val="24"/>
          <w:rtl w:val="0"/>
        </w:rPr>
        <w:t xml:space="preserve">Model4(t2-t1): </w:t>
      </w:r>
      <w:r w:rsidDel="00000000" w:rsidR="00000000" w:rsidRPr="00000000">
        <w:rPr>
          <w:sz w:val="24"/>
          <w:szCs w:val="24"/>
          <w:rtl w:val="0"/>
        </w:rPr>
        <w:t xml:space="preserve">Multivariate analysis using above mentioned features and feature selection methods, LightGBM Regressor as an algorithm and taking target variable as difference of current and previous day.</w:t>
      </w:r>
    </w:p>
    <w:p w:rsidR="00000000" w:rsidDel="00000000" w:rsidP="00000000" w:rsidRDefault="00000000" w:rsidRPr="00000000" w14:paraId="000000BB">
      <w:pPr>
        <w:ind w:left="708.6614173228347" w:firstLine="0"/>
        <w:rPr>
          <w:sz w:val="24"/>
          <w:szCs w:val="24"/>
        </w:rPr>
      </w:pPr>
      <w:r w:rsidDel="00000000" w:rsidR="00000000" w:rsidRPr="00000000">
        <w:rPr>
          <w:rtl w:val="0"/>
        </w:rPr>
      </w:r>
    </w:p>
    <w:p w:rsidR="00000000" w:rsidDel="00000000" w:rsidP="00000000" w:rsidRDefault="00000000" w:rsidRPr="00000000" w14:paraId="000000BC">
      <w:pPr>
        <w:ind w:left="708.6614173228347" w:firstLine="0"/>
        <w:rPr>
          <w:sz w:val="24"/>
          <w:szCs w:val="24"/>
        </w:rPr>
      </w:pPr>
      <w:r w:rsidDel="00000000" w:rsidR="00000000" w:rsidRPr="00000000">
        <w:rPr>
          <w:b w:val="1"/>
          <w:sz w:val="24"/>
          <w:szCs w:val="24"/>
          <w:rtl w:val="0"/>
        </w:rPr>
        <w:t xml:space="preserve">Model5(pct): </w:t>
      </w:r>
      <w:r w:rsidDel="00000000" w:rsidR="00000000" w:rsidRPr="00000000">
        <w:rPr>
          <w:sz w:val="24"/>
          <w:szCs w:val="24"/>
          <w:rtl w:val="0"/>
        </w:rPr>
        <w:t xml:space="preserve">Multivariate analysis using above mentioned features and feature selection methods, LightGBM Regressor as an algorithm and taking target variable as percentage change of current and previous day.</w:t>
      </w:r>
    </w:p>
    <w:p w:rsidR="00000000" w:rsidDel="00000000" w:rsidP="00000000" w:rsidRDefault="00000000" w:rsidRPr="00000000" w14:paraId="000000BD">
      <w:pPr>
        <w:ind w:left="708.6614173228347" w:firstLine="0"/>
        <w:rPr>
          <w:sz w:val="24"/>
          <w:szCs w:val="24"/>
        </w:rPr>
      </w:pPr>
      <w:r w:rsidDel="00000000" w:rsidR="00000000" w:rsidRPr="00000000">
        <w:rPr>
          <w:rtl w:val="0"/>
        </w:rPr>
      </w:r>
    </w:p>
    <w:p w:rsidR="00000000" w:rsidDel="00000000" w:rsidP="00000000" w:rsidRDefault="00000000" w:rsidRPr="00000000" w14:paraId="000000BE">
      <w:pPr>
        <w:pStyle w:val="Heading3"/>
        <w:ind w:left="708.6614173228347" w:firstLine="0"/>
        <w:rPr>
          <w:b w:val="1"/>
        </w:rPr>
      </w:pPr>
      <w:bookmarkStart w:colFirst="0" w:colLast="0" w:name="_heading=h.f83p5hqzqd6i" w:id="34"/>
      <w:bookmarkEnd w:id="34"/>
      <w:r w:rsidDel="00000000" w:rsidR="00000000" w:rsidRPr="00000000">
        <w:rPr>
          <w:b w:val="1"/>
          <w:rtl w:val="0"/>
        </w:rPr>
        <w:t xml:space="preserve">Results:</w:t>
      </w:r>
    </w:p>
    <w:p w:rsidR="00000000" w:rsidDel="00000000" w:rsidP="00000000" w:rsidRDefault="00000000" w:rsidRPr="00000000" w14:paraId="000000BF">
      <w:pPr>
        <w:ind w:firstLine="720"/>
        <w:rPr/>
      </w:pPr>
      <w:r w:rsidDel="00000000" w:rsidR="00000000" w:rsidRPr="00000000">
        <w:rPr>
          <w:rtl w:val="0"/>
        </w:rPr>
        <w:t xml:space="preserve">All the models are tested for dates between 14-Feb to 18-Feb.</w:t>
      </w:r>
    </w:p>
    <w:p w:rsidR="00000000" w:rsidDel="00000000" w:rsidP="00000000" w:rsidRDefault="00000000" w:rsidRPr="00000000" w14:paraId="000000C0">
      <w:pPr>
        <w:ind w:firstLine="720"/>
        <w:rPr/>
      </w:pPr>
      <w:r w:rsidDel="00000000" w:rsidR="00000000" w:rsidRPr="00000000">
        <w:rPr>
          <w:rtl w:val="0"/>
        </w:rPr>
      </w:r>
    </w:p>
    <w:p w:rsidR="00000000" w:rsidDel="00000000" w:rsidP="00000000" w:rsidRDefault="00000000" w:rsidRPr="00000000" w14:paraId="000000C1">
      <w:pPr>
        <w:ind w:firstLine="720"/>
        <w:rPr/>
      </w:pPr>
      <w:r w:rsidDel="00000000" w:rsidR="00000000" w:rsidRPr="00000000">
        <w:rPr>
          <w:rtl w:val="0"/>
        </w:rPr>
      </w:r>
    </w:p>
    <w:tbl>
      <w:tblPr>
        <w:tblStyle w:val="Table2"/>
        <w:tblW w:w="1020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6.125"/>
        <w:gridCol w:w="1276.125"/>
        <w:gridCol w:w="1276.125"/>
        <w:gridCol w:w="1276.125"/>
        <w:gridCol w:w="1276.125"/>
        <w:gridCol w:w="1276.125"/>
        <w:gridCol w:w="1276.125"/>
        <w:gridCol w:w="1276.125"/>
        <w:tblGridChange w:id="0">
          <w:tblGrid>
            <w:gridCol w:w="1276.125"/>
            <w:gridCol w:w="1276.125"/>
            <w:gridCol w:w="1276.125"/>
            <w:gridCol w:w="1276.125"/>
            <w:gridCol w:w="1276.125"/>
            <w:gridCol w:w="1276.125"/>
            <w:gridCol w:w="1276.125"/>
            <w:gridCol w:w="1276.125"/>
          </w:tblGrid>
        </w:tblGridChange>
      </w:tblGrid>
      <w:tr>
        <w:trPr>
          <w:cantSplit w:val="0"/>
          <w:tblHeader w:val="0"/>
        </w:trPr>
        <w:tc>
          <w:tcPr>
            <w:tcBorders>
              <w:top w:color="000000" w:space="0" w:sz="6" w:val="single"/>
              <w:left w:color="000000" w:space="0" w:sz="6" w:val="single"/>
              <w:bottom w:color="000000" w:space="0" w:sz="6"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0C2">
            <w:pPr>
              <w:widowControl w:val="0"/>
              <w:spacing w:line="240" w:lineRule="auto"/>
              <w:jc w:val="center"/>
              <w:rPr/>
            </w:pPr>
            <w:r w:rsidDel="00000000" w:rsidR="00000000" w:rsidRPr="00000000">
              <w:rPr>
                <w:b w:val="1"/>
                <w:sz w:val="24"/>
                <w:szCs w:val="24"/>
                <w:rtl w:val="0"/>
              </w:rPr>
              <w:t xml:space="preserve">Models</w:t>
            </w:r>
            <w:r w:rsidDel="00000000" w:rsidR="00000000" w:rsidRPr="00000000">
              <w:rPr>
                <w:rtl w:val="0"/>
              </w:rPr>
            </w:r>
          </w:p>
        </w:tc>
        <w:tc>
          <w:tcPr>
            <w:tcBorders>
              <w:top w:color="000000" w:space="0" w:sz="6" w:val="single"/>
              <w:left w:color="000000" w:space="0" w:sz="0" w:val="nil"/>
              <w:bottom w:color="000000" w:space="0" w:sz="6"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0C3">
            <w:pPr>
              <w:widowControl w:val="0"/>
              <w:spacing w:line="240" w:lineRule="auto"/>
              <w:jc w:val="center"/>
              <w:rPr/>
            </w:pPr>
            <w:r w:rsidDel="00000000" w:rsidR="00000000" w:rsidRPr="00000000">
              <w:rPr>
                <w:b w:val="1"/>
                <w:sz w:val="24"/>
                <w:szCs w:val="24"/>
                <w:rtl w:val="0"/>
              </w:rPr>
              <w:t xml:space="preserve">Date</w:t>
            </w:r>
            <w:r w:rsidDel="00000000" w:rsidR="00000000" w:rsidRPr="00000000">
              <w:rPr>
                <w:rtl w:val="0"/>
              </w:rPr>
            </w:r>
          </w:p>
        </w:tc>
        <w:tc>
          <w:tcPr>
            <w:tcBorders>
              <w:top w:color="000000" w:space="0" w:sz="6" w:val="single"/>
              <w:left w:color="000000" w:space="0" w:sz="0" w:val="nil"/>
              <w:bottom w:color="000000" w:space="0" w:sz="6"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0C4">
            <w:pPr>
              <w:widowControl w:val="0"/>
              <w:spacing w:line="240" w:lineRule="auto"/>
              <w:jc w:val="center"/>
              <w:rPr/>
            </w:pPr>
            <w:r w:rsidDel="00000000" w:rsidR="00000000" w:rsidRPr="00000000">
              <w:rPr>
                <w:b w:val="1"/>
                <w:sz w:val="24"/>
                <w:szCs w:val="24"/>
                <w:rtl w:val="0"/>
              </w:rPr>
              <w:t xml:space="preserve">14/02/23</w:t>
            </w:r>
            <w:r w:rsidDel="00000000" w:rsidR="00000000" w:rsidRPr="00000000">
              <w:rPr>
                <w:rtl w:val="0"/>
              </w:rPr>
            </w:r>
          </w:p>
        </w:tc>
        <w:tc>
          <w:tcPr>
            <w:tcBorders>
              <w:top w:color="000000" w:space="0" w:sz="6" w:val="single"/>
              <w:left w:color="000000" w:space="0" w:sz="0" w:val="nil"/>
              <w:bottom w:color="000000" w:space="0" w:sz="6"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0C5">
            <w:pPr>
              <w:widowControl w:val="0"/>
              <w:spacing w:line="240" w:lineRule="auto"/>
              <w:jc w:val="center"/>
              <w:rPr/>
            </w:pPr>
            <w:r w:rsidDel="00000000" w:rsidR="00000000" w:rsidRPr="00000000">
              <w:rPr>
                <w:b w:val="1"/>
                <w:sz w:val="24"/>
                <w:szCs w:val="24"/>
                <w:rtl w:val="0"/>
              </w:rPr>
              <w:t xml:space="preserve">15/02/23</w:t>
            </w:r>
            <w:r w:rsidDel="00000000" w:rsidR="00000000" w:rsidRPr="00000000">
              <w:rPr>
                <w:rtl w:val="0"/>
              </w:rPr>
            </w:r>
          </w:p>
        </w:tc>
        <w:tc>
          <w:tcPr>
            <w:tcBorders>
              <w:top w:color="000000" w:space="0" w:sz="6" w:val="single"/>
              <w:left w:color="000000" w:space="0" w:sz="0" w:val="nil"/>
              <w:bottom w:color="000000" w:space="0" w:sz="6"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0C6">
            <w:pPr>
              <w:widowControl w:val="0"/>
              <w:spacing w:line="240" w:lineRule="auto"/>
              <w:jc w:val="center"/>
              <w:rPr/>
            </w:pPr>
            <w:r w:rsidDel="00000000" w:rsidR="00000000" w:rsidRPr="00000000">
              <w:rPr>
                <w:b w:val="1"/>
                <w:sz w:val="24"/>
                <w:szCs w:val="24"/>
                <w:rtl w:val="0"/>
              </w:rPr>
              <w:t xml:space="preserve">16/02/23</w:t>
            </w:r>
            <w:r w:rsidDel="00000000" w:rsidR="00000000" w:rsidRPr="00000000">
              <w:rPr>
                <w:rtl w:val="0"/>
              </w:rPr>
            </w:r>
          </w:p>
        </w:tc>
        <w:tc>
          <w:tcPr>
            <w:tcBorders>
              <w:top w:color="000000" w:space="0" w:sz="6" w:val="single"/>
              <w:left w:color="000000" w:space="0" w:sz="0" w:val="nil"/>
              <w:bottom w:color="000000" w:space="0" w:sz="6"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0C7">
            <w:pPr>
              <w:widowControl w:val="0"/>
              <w:spacing w:line="240" w:lineRule="auto"/>
              <w:jc w:val="center"/>
              <w:rPr/>
            </w:pPr>
            <w:r w:rsidDel="00000000" w:rsidR="00000000" w:rsidRPr="00000000">
              <w:rPr>
                <w:b w:val="1"/>
                <w:sz w:val="24"/>
                <w:szCs w:val="24"/>
                <w:rtl w:val="0"/>
              </w:rPr>
              <w:t xml:space="preserve">17/02/23</w:t>
            </w:r>
            <w:r w:rsidDel="00000000" w:rsidR="00000000" w:rsidRPr="00000000">
              <w:rPr>
                <w:rtl w:val="0"/>
              </w:rPr>
            </w:r>
          </w:p>
        </w:tc>
        <w:tc>
          <w:tcPr>
            <w:tcBorders>
              <w:top w:color="000000" w:space="0" w:sz="6" w:val="single"/>
              <w:left w:color="000000" w:space="0" w:sz="0" w:val="nil"/>
              <w:bottom w:color="000000" w:space="0" w:sz="6"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0C8">
            <w:pPr>
              <w:widowControl w:val="0"/>
              <w:spacing w:line="240" w:lineRule="auto"/>
              <w:jc w:val="center"/>
              <w:rPr/>
            </w:pPr>
            <w:r w:rsidDel="00000000" w:rsidR="00000000" w:rsidRPr="00000000">
              <w:rPr>
                <w:b w:val="1"/>
                <w:sz w:val="24"/>
                <w:szCs w:val="24"/>
                <w:rtl w:val="0"/>
              </w:rPr>
              <w:t xml:space="preserve">18/02/23</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0C9">
            <w:pPr>
              <w:widowControl w:val="0"/>
              <w:spacing w:line="240" w:lineRule="auto"/>
              <w:jc w:val="center"/>
              <w:rPr/>
            </w:pPr>
            <w:r w:rsidDel="00000000" w:rsidR="00000000" w:rsidRPr="00000000">
              <w:rPr>
                <w:b w:val="1"/>
                <w:sz w:val="24"/>
                <w:szCs w:val="24"/>
                <w:rtl w:val="0"/>
              </w:rPr>
              <w:t xml:space="preserve">Average</w:t>
            </w:r>
            <w:r w:rsidDel="00000000" w:rsidR="00000000" w:rsidRPr="00000000">
              <w:rPr>
                <w:rtl w:val="0"/>
              </w:rPr>
            </w:r>
          </w:p>
        </w:tc>
      </w:tr>
      <w:tr>
        <w:trPr>
          <w:cantSplit w:val="0"/>
          <w:tblHeader w:val="0"/>
        </w:trPr>
        <w:tc>
          <w:tcPr>
            <w:vMerge w:val="restart"/>
            <w:tcBorders>
              <w:top w:color="000000" w:space="0" w:sz="0" w:val="nil"/>
              <w:left w:color="000000" w:space="0" w:sz="6" w:val="single"/>
              <w:bottom w:color="000000" w:space="0" w:sz="6"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0CA">
            <w:pPr>
              <w:widowControl w:val="0"/>
              <w:spacing w:line="240" w:lineRule="auto"/>
              <w:jc w:val="center"/>
              <w:rPr/>
            </w:pPr>
            <w:r w:rsidDel="00000000" w:rsidR="00000000" w:rsidRPr="00000000">
              <w:rPr>
                <w:b w:val="1"/>
                <w:sz w:val="24"/>
                <w:szCs w:val="24"/>
                <w:rtl w:val="0"/>
              </w:rPr>
              <w:t xml:space="preserve">Model-1</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0CB">
            <w:pPr>
              <w:widowControl w:val="0"/>
              <w:spacing w:line="240" w:lineRule="auto"/>
              <w:jc w:val="center"/>
              <w:rPr/>
            </w:pPr>
            <w:r w:rsidDel="00000000" w:rsidR="00000000" w:rsidRPr="00000000">
              <w:rPr>
                <w:b w:val="1"/>
                <w:sz w:val="24"/>
                <w:szCs w:val="24"/>
                <w:rtl w:val="0"/>
              </w:rPr>
              <w:t xml:space="preserve">MAE</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0CC">
            <w:pPr>
              <w:widowControl w:val="0"/>
              <w:spacing w:line="240" w:lineRule="auto"/>
              <w:jc w:val="center"/>
              <w:rPr/>
            </w:pPr>
            <w:r w:rsidDel="00000000" w:rsidR="00000000" w:rsidRPr="00000000">
              <w:rPr>
                <w:sz w:val="24"/>
                <w:szCs w:val="24"/>
                <w:rtl w:val="0"/>
              </w:rPr>
              <w:t xml:space="preserve">523.16</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0CD">
            <w:pPr>
              <w:widowControl w:val="0"/>
              <w:spacing w:line="240" w:lineRule="auto"/>
              <w:jc w:val="center"/>
              <w:rPr/>
            </w:pPr>
            <w:r w:rsidDel="00000000" w:rsidR="00000000" w:rsidRPr="00000000">
              <w:rPr>
                <w:sz w:val="24"/>
                <w:szCs w:val="24"/>
                <w:rtl w:val="0"/>
              </w:rPr>
              <w:t xml:space="preserve">424.96</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0CE">
            <w:pPr>
              <w:widowControl w:val="0"/>
              <w:spacing w:line="240" w:lineRule="auto"/>
              <w:jc w:val="center"/>
              <w:rPr/>
            </w:pPr>
            <w:r w:rsidDel="00000000" w:rsidR="00000000" w:rsidRPr="00000000">
              <w:rPr>
                <w:sz w:val="24"/>
                <w:szCs w:val="24"/>
                <w:rtl w:val="0"/>
              </w:rPr>
              <w:t xml:space="preserve">376.42</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0CF">
            <w:pPr>
              <w:widowControl w:val="0"/>
              <w:spacing w:line="240" w:lineRule="auto"/>
              <w:jc w:val="center"/>
              <w:rPr/>
            </w:pPr>
            <w:r w:rsidDel="00000000" w:rsidR="00000000" w:rsidRPr="00000000">
              <w:rPr>
                <w:sz w:val="24"/>
                <w:szCs w:val="24"/>
                <w:rtl w:val="0"/>
              </w:rPr>
              <w:t xml:space="preserve">327.37</w:t>
            </w:r>
            <w:r w:rsidDel="00000000" w:rsidR="00000000" w:rsidRPr="00000000">
              <w:rPr>
                <w:rtl w:val="0"/>
              </w:rPr>
            </w:r>
          </w:p>
        </w:tc>
        <w:tc>
          <w:tcPr>
            <w:tcBorders>
              <w:top w:color="000000" w:space="0" w:sz="0" w:val="nil"/>
              <w:left w:color="000000" w:space="0" w:sz="0" w:val="nil"/>
              <w:bottom w:color="000000" w:space="0" w:sz="3" w:val="single"/>
              <w:right w:color="000000" w:space="0" w:sz="3" w:val="single"/>
            </w:tcBorders>
            <w:tcMar>
              <w:top w:w="20.0" w:type="dxa"/>
              <w:left w:w="20.0" w:type="dxa"/>
              <w:bottom w:w="100.0" w:type="dxa"/>
              <w:right w:w="20.0" w:type="dxa"/>
            </w:tcMar>
            <w:vAlign w:val="center"/>
          </w:tcPr>
          <w:p w:rsidR="00000000" w:rsidDel="00000000" w:rsidP="00000000" w:rsidRDefault="00000000" w:rsidRPr="00000000" w14:paraId="000000D0">
            <w:pPr>
              <w:widowControl w:val="0"/>
              <w:spacing w:line="240" w:lineRule="auto"/>
              <w:jc w:val="center"/>
              <w:rPr/>
            </w:pPr>
            <w:r w:rsidDel="00000000" w:rsidR="00000000" w:rsidRPr="00000000">
              <w:rPr>
                <w:sz w:val="24"/>
                <w:szCs w:val="24"/>
                <w:rtl w:val="0"/>
              </w:rPr>
              <w:t xml:space="preserve">510.27</w:t>
            </w:r>
            <w:r w:rsidDel="00000000" w:rsidR="00000000" w:rsidRPr="00000000">
              <w:rPr>
                <w:rtl w:val="0"/>
              </w:rPr>
            </w:r>
          </w:p>
        </w:tc>
        <w:tc>
          <w:tcPr>
            <w:tcBorders>
              <w:top w:color="000000" w:space="0" w:sz="0" w:val="nil"/>
              <w:left w:color="000000" w:space="0" w:sz="0" w:val="nil"/>
              <w:bottom w:color="000000" w:space="0" w:sz="3" w:val="single"/>
              <w:right w:color="000000" w:space="0" w:sz="6" w:val="single"/>
            </w:tcBorders>
            <w:tcMar>
              <w:top w:w="20.0" w:type="dxa"/>
              <w:left w:w="20.0" w:type="dxa"/>
              <w:bottom w:w="100.0" w:type="dxa"/>
              <w:right w:w="20.0" w:type="dxa"/>
            </w:tcMar>
            <w:vAlign w:val="center"/>
          </w:tcPr>
          <w:p w:rsidR="00000000" w:rsidDel="00000000" w:rsidP="00000000" w:rsidRDefault="00000000" w:rsidRPr="00000000" w14:paraId="000000D1">
            <w:pPr>
              <w:widowControl w:val="0"/>
              <w:spacing w:line="240" w:lineRule="auto"/>
              <w:jc w:val="center"/>
              <w:rPr/>
            </w:pPr>
            <w:r w:rsidDel="00000000" w:rsidR="00000000" w:rsidRPr="00000000">
              <w:rPr>
                <w:sz w:val="24"/>
                <w:szCs w:val="24"/>
                <w:rtl w:val="0"/>
              </w:rPr>
              <w:t xml:space="preserve">432.436</w:t>
            </w:r>
            <w:r w:rsidDel="00000000" w:rsidR="00000000" w:rsidRPr="00000000">
              <w:rPr>
                <w:rtl w:val="0"/>
              </w:rPr>
            </w:r>
          </w:p>
        </w:tc>
      </w:tr>
      <w:tr>
        <w:trPr>
          <w:cantSplit w:val="0"/>
          <w:tblHeader w:val="0"/>
        </w:trPr>
        <w:tc>
          <w:tcPr>
            <w:vMerge w:val="continue"/>
            <w:tcBorders>
              <w:bottom w:color="000000" w:space="0" w:sz="6" w:val="single"/>
              <w:right w:color="000000" w:space="0" w:sz="3"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0D3">
            <w:pPr>
              <w:widowControl w:val="0"/>
              <w:spacing w:line="240" w:lineRule="auto"/>
              <w:jc w:val="center"/>
              <w:rPr/>
            </w:pPr>
            <w:r w:rsidDel="00000000" w:rsidR="00000000" w:rsidRPr="00000000">
              <w:rPr>
                <w:b w:val="1"/>
                <w:sz w:val="24"/>
                <w:szCs w:val="24"/>
                <w:rtl w:val="0"/>
              </w:rPr>
              <w:t xml:space="preserve">MAPE</w:t>
            </w:r>
            <w:r w:rsidDel="00000000" w:rsidR="00000000" w:rsidRPr="00000000">
              <w:rPr>
                <w:rtl w:val="0"/>
              </w:rPr>
            </w:r>
          </w:p>
        </w:tc>
        <w:tc>
          <w:tcPr>
            <w:tcBorders>
              <w:top w:color="000000" w:space="0" w:sz="0" w:val="nil"/>
              <w:left w:color="000000" w:space="0" w:sz="0" w:val="nil"/>
              <w:bottom w:color="000000" w:space="0" w:sz="6"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0D4">
            <w:pPr>
              <w:widowControl w:val="0"/>
              <w:spacing w:line="240" w:lineRule="auto"/>
              <w:jc w:val="center"/>
              <w:rPr/>
            </w:pPr>
            <w:r w:rsidDel="00000000" w:rsidR="00000000" w:rsidRPr="00000000">
              <w:rPr>
                <w:sz w:val="24"/>
                <w:szCs w:val="24"/>
                <w:rtl w:val="0"/>
              </w:rPr>
              <w:t xml:space="preserve">8.62</w:t>
            </w:r>
            <w:r w:rsidDel="00000000" w:rsidR="00000000" w:rsidRPr="00000000">
              <w:rPr>
                <w:rtl w:val="0"/>
              </w:rPr>
            </w:r>
          </w:p>
        </w:tc>
        <w:tc>
          <w:tcPr>
            <w:tcBorders>
              <w:top w:color="000000" w:space="0" w:sz="0" w:val="nil"/>
              <w:left w:color="000000" w:space="0" w:sz="0" w:val="nil"/>
              <w:bottom w:color="000000" w:space="0" w:sz="6"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0D5">
            <w:pPr>
              <w:widowControl w:val="0"/>
              <w:spacing w:line="240" w:lineRule="auto"/>
              <w:jc w:val="center"/>
              <w:rPr/>
            </w:pPr>
            <w:r w:rsidDel="00000000" w:rsidR="00000000" w:rsidRPr="00000000">
              <w:rPr>
                <w:sz w:val="24"/>
                <w:szCs w:val="24"/>
                <w:rtl w:val="0"/>
              </w:rPr>
              <w:t xml:space="preserve">7.03</w:t>
            </w:r>
            <w:r w:rsidDel="00000000" w:rsidR="00000000" w:rsidRPr="00000000">
              <w:rPr>
                <w:rtl w:val="0"/>
              </w:rPr>
            </w:r>
          </w:p>
        </w:tc>
        <w:tc>
          <w:tcPr>
            <w:tcBorders>
              <w:top w:color="000000" w:space="0" w:sz="0" w:val="nil"/>
              <w:left w:color="000000" w:space="0" w:sz="0" w:val="nil"/>
              <w:bottom w:color="000000" w:space="0" w:sz="6"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0D6">
            <w:pPr>
              <w:widowControl w:val="0"/>
              <w:spacing w:line="240" w:lineRule="auto"/>
              <w:jc w:val="center"/>
              <w:rPr/>
            </w:pPr>
            <w:r w:rsidDel="00000000" w:rsidR="00000000" w:rsidRPr="00000000">
              <w:rPr>
                <w:sz w:val="24"/>
                <w:szCs w:val="24"/>
                <w:rtl w:val="0"/>
              </w:rPr>
              <w:t xml:space="preserve">5.98</w:t>
            </w:r>
            <w:r w:rsidDel="00000000" w:rsidR="00000000" w:rsidRPr="00000000">
              <w:rPr>
                <w:rtl w:val="0"/>
              </w:rPr>
            </w:r>
          </w:p>
        </w:tc>
        <w:tc>
          <w:tcPr>
            <w:tcBorders>
              <w:top w:color="000000" w:space="0" w:sz="0" w:val="nil"/>
              <w:left w:color="000000" w:space="0" w:sz="0" w:val="nil"/>
              <w:bottom w:color="000000" w:space="0" w:sz="6"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0D7">
            <w:pPr>
              <w:widowControl w:val="0"/>
              <w:spacing w:line="240" w:lineRule="auto"/>
              <w:jc w:val="center"/>
              <w:rPr/>
            </w:pPr>
            <w:r w:rsidDel="00000000" w:rsidR="00000000" w:rsidRPr="00000000">
              <w:rPr>
                <w:sz w:val="24"/>
                <w:szCs w:val="24"/>
                <w:rtl w:val="0"/>
              </w:rPr>
              <w:t xml:space="preserve">4.95</w:t>
            </w:r>
            <w:r w:rsidDel="00000000" w:rsidR="00000000" w:rsidRPr="00000000">
              <w:rPr>
                <w:rtl w:val="0"/>
              </w:rPr>
            </w:r>
          </w:p>
        </w:tc>
        <w:tc>
          <w:tcPr>
            <w:tcBorders>
              <w:top w:color="000000" w:space="0" w:sz="0" w:val="nil"/>
              <w:left w:color="000000" w:space="0" w:sz="0" w:val="nil"/>
              <w:bottom w:color="000000" w:space="0" w:sz="6"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0D8">
            <w:pPr>
              <w:widowControl w:val="0"/>
              <w:spacing w:line="240" w:lineRule="auto"/>
              <w:jc w:val="center"/>
              <w:rPr/>
            </w:pPr>
            <w:r w:rsidDel="00000000" w:rsidR="00000000" w:rsidRPr="00000000">
              <w:rPr>
                <w:sz w:val="24"/>
                <w:szCs w:val="24"/>
                <w:rtl w:val="0"/>
              </w:rPr>
              <w:t xml:space="preserve">7.57</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D9">
            <w:pPr>
              <w:widowControl w:val="0"/>
              <w:spacing w:line="240" w:lineRule="auto"/>
              <w:jc w:val="center"/>
              <w:rPr/>
            </w:pPr>
            <w:r w:rsidDel="00000000" w:rsidR="00000000" w:rsidRPr="00000000">
              <w:rPr>
                <w:sz w:val="24"/>
                <w:szCs w:val="24"/>
                <w:rtl w:val="0"/>
              </w:rPr>
              <w:t xml:space="preserve">6.83</w:t>
            </w:r>
            <w:r w:rsidDel="00000000" w:rsidR="00000000" w:rsidRPr="00000000">
              <w:rPr>
                <w:rtl w:val="0"/>
              </w:rPr>
            </w:r>
          </w:p>
        </w:tc>
      </w:tr>
      <w:tr>
        <w:trPr>
          <w:cantSplit w:val="0"/>
          <w:tblHeader w:val="0"/>
        </w:trPr>
        <w:tc>
          <w:tcPr>
            <w:tcBorders>
              <w:top w:color="000000" w:space="0" w:sz="0" w:val="nil"/>
              <w:left w:color="000000" w:space="0" w:sz="6" w:val="single"/>
              <w:bottom w:color="000000" w:space="0" w:sz="0" w:val="nil"/>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0DA">
            <w:pPr>
              <w:widowControl w:val="0"/>
              <w:spacing w:line="240" w:lineRule="auto"/>
              <w:jc w:val="center"/>
              <w:rPr/>
            </w:pPr>
            <w:r w:rsidDel="00000000" w:rsidR="00000000" w:rsidRPr="00000000">
              <w:rPr>
                <w:b w:val="1"/>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0DB">
            <w:pPr>
              <w:widowControl w:val="0"/>
              <w:spacing w:line="240" w:lineRule="auto"/>
              <w:jc w:val="center"/>
              <w:rPr/>
            </w:pPr>
            <w:r w:rsidDel="00000000" w:rsidR="00000000" w:rsidRPr="00000000">
              <w:rPr>
                <w:b w:val="1"/>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0DC">
            <w:pPr>
              <w:widowControl w:val="0"/>
              <w:spacing w:line="240" w:lineRule="auto"/>
              <w:jc w:val="center"/>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0DD">
            <w:pPr>
              <w:widowControl w:val="0"/>
              <w:spacing w:line="240" w:lineRule="auto"/>
              <w:jc w:val="center"/>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0DE">
            <w:pPr>
              <w:widowControl w:val="0"/>
              <w:spacing w:line="240" w:lineRule="auto"/>
              <w:jc w:val="center"/>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0DF">
            <w:pPr>
              <w:widowControl w:val="0"/>
              <w:spacing w:line="240" w:lineRule="auto"/>
              <w:jc w:val="center"/>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0E0">
            <w:pPr>
              <w:widowControl w:val="0"/>
              <w:spacing w:line="240" w:lineRule="auto"/>
              <w:jc w:val="center"/>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E1">
            <w:pPr>
              <w:widowControl w:val="0"/>
              <w:spacing w:line="240" w:lineRule="auto"/>
              <w:jc w:val="center"/>
              <w:rPr/>
            </w:pPr>
            <w:r w:rsidDel="00000000" w:rsidR="00000000" w:rsidRPr="00000000">
              <w:rPr>
                <w:sz w:val="24"/>
                <w:szCs w:val="24"/>
                <w:rtl w:val="0"/>
              </w:rPr>
              <w:t xml:space="preserve"> </w:t>
            </w:r>
            <w:r w:rsidDel="00000000" w:rsidR="00000000" w:rsidRPr="00000000">
              <w:rPr>
                <w:rtl w:val="0"/>
              </w:rPr>
            </w:r>
          </w:p>
        </w:tc>
      </w:tr>
      <w:tr>
        <w:trPr>
          <w:cantSplit w:val="0"/>
          <w:tblHeader w:val="0"/>
        </w:trPr>
        <w:tc>
          <w:tcPr>
            <w:vMerge w:val="restart"/>
            <w:tcBorders>
              <w:top w:color="000000" w:space="0" w:sz="6" w:val="single"/>
              <w:left w:color="000000" w:space="0" w:sz="6" w:val="single"/>
              <w:bottom w:color="000000" w:space="0" w:sz="6"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0E2">
            <w:pPr>
              <w:widowControl w:val="0"/>
              <w:spacing w:line="240" w:lineRule="auto"/>
              <w:jc w:val="center"/>
              <w:rPr/>
            </w:pPr>
            <w:r w:rsidDel="00000000" w:rsidR="00000000" w:rsidRPr="00000000">
              <w:rPr>
                <w:b w:val="1"/>
                <w:sz w:val="24"/>
                <w:szCs w:val="24"/>
                <w:rtl w:val="0"/>
              </w:rPr>
              <w:t xml:space="preserve">Model-2</w:t>
            </w:r>
            <w:r w:rsidDel="00000000" w:rsidR="00000000" w:rsidRPr="00000000">
              <w:rPr>
                <w:rtl w:val="0"/>
              </w:rPr>
            </w:r>
          </w:p>
        </w:tc>
        <w:tc>
          <w:tcPr>
            <w:tcBorders>
              <w:top w:color="000000" w:space="0" w:sz="6" w:val="single"/>
              <w:left w:color="000000" w:space="0" w:sz="0" w:val="nil"/>
              <w:bottom w:color="000000" w:space="0" w:sz="3"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0E3">
            <w:pPr>
              <w:widowControl w:val="0"/>
              <w:spacing w:line="240" w:lineRule="auto"/>
              <w:jc w:val="center"/>
              <w:rPr/>
            </w:pPr>
            <w:r w:rsidDel="00000000" w:rsidR="00000000" w:rsidRPr="00000000">
              <w:rPr>
                <w:b w:val="1"/>
                <w:sz w:val="24"/>
                <w:szCs w:val="24"/>
                <w:rtl w:val="0"/>
              </w:rPr>
              <w:t xml:space="preserve">MAE</w:t>
            </w:r>
            <w:r w:rsidDel="00000000" w:rsidR="00000000" w:rsidRPr="00000000">
              <w:rPr>
                <w:rtl w:val="0"/>
              </w:rPr>
            </w:r>
          </w:p>
        </w:tc>
        <w:tc>
          <w:tcPr>
            <w:tcBorders>
              <w:top w:color="000000" w:space="0" w:sz="6" w:val="single"/>
              <w:left w:color="000000" w:space="0" w:sz="0" w:val="nil"/>
              <w:bottom w:color="000000" w:space="0" w:sz="3"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0E4">
            <w:pPr>
              <w:widowControl w:val="0"/>
              <w:spacing w:line="240" w:lineRule="auto"/>
              <w:jc w:val="center"/>
              <w:rPr/>
            </w:pPr>
            <w:r w:rsidDel="00000000" w:rsidR="00000000" w:rsidRPr="00000000">
              <w:rPr>
                <w:sz w:val="24"/>
                <w:szCs w:val="24"/>
                <w:rtl w:val="0"/>
              </w:rPr>
              <w:t xml:space="preserve">478.33</w:t>
            </w:r>
            <w:r w:rsidDel="00000000" w:rsidR="00000000" w:rsidRPr="00000000">
              <w:rPr>
                <w:rtl w:val="0"/>
              </w:rPr>
            </w:r>
          </w:p>
        </w:tc>
        <w:tc>
          <w:tcPr>
            <w:tcBorders>
              <w:top w:color="000000" w:space="0" w:sz="6" w:val="single"/>
              <w:left w:color="000000" w:space="0" w:sz="0" w:val="nil"/>
              <w:bottom w:color="000000" w:space="0" w:sz="3"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0E5">
            <w:pPr>
              <w:widowControl w:val="0"/>
              <w:spacing w:line="240" w:lineRule="auto"/>
              <w:jc w:val="center"/>
              <w:rPr/>
            </w:pPr>
            <w:r w:rsidDel="00000000" w:rsidR="00000000" w:rsidRPr="00000000">
              <w:rPr>
                <w:sz w:val="24"/>
                <w:szCs w:val="24"/>
                <w:rtl w:val="0"/>
              </w:rPr>
              <w:t xml:space="preserve">595.85</w:t>
            </w:r>
            <w:r w:rsidDel="00000000" w:rsidR="00000000" w:rsidRPr="00000000">
              <w:rPr>
                <w:rtl w:val="0"/>
              </w:rPr>
            </w:r>
          </w:p>
        </w:tc>
        <w:tc>
          <w:tcPr>
            <w:tcBorders>
              <w:top w:color="000000" w:space="0" w:sz="6" w:val="single"/>
              <w:left w:color="000000" w:space="0" w:sz="0" w:val="nil"/>
              <w:bottom w:color="000000" w:space="0" w:sz="3"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0E6">
            <w:pPr>
              <w:widowControl w:val="0"/>
              <w:spacing w:line="240" w:lineRule="auto"/>
              <w:jc w:val="center"/>
              <w:rPr/>
            </w:pPr>
            <w:r w:rsidDel="00000000" w:rsidR="00000000" w:rsidRPr="00000000">
              <w:rPr>
                <w:sz w:val="24"/>
                <w:szCs w:val="24"/>
                <w:rtl w:val="0"/>
              </w:rPr>
              <w:t xml:space="preserve">392.6</w:t>
            </w:r>
            <w:r w:rsidDel="00000000" w:rsidR="00000000" w:rsidRPr="00000000">
              <w:rPr>
                <w:rtl w:val="0"/>
              </w:rPr>
            </w:r>
          </w:p>
        </w:tc>
        <w:tc>
          <w:tcPr>
            <w:tcBorders>
              <w:top w:color="000000" w:space="0" w:sz="6" w:val="single"/>
              <w:left w:color="000000" w:space="0" w:sz="0" w:val="nil"/>
              <w:bottom w:color="000000" w:space="0" w:sz="3"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0E7">
            <w:pPr>
              <w:widowControl w:val="0"/>
              <w:spacing w:line="240" w:lineRule="auto"/>
              <w:jc w:val="center"/>
              <w:rPr/>
            </w:pPr>
            <w:r w:rsidDel="00000000" w:rsidR="00000000" w:rsidRPr="00000000">
              <w:rPr>
                <w:sz w:val="24"/>
                <w:szCs w:val="24"/>
                <w:rtl w:val="0"/>
              </w:rPr>
              <w:t xml:space="preserve">541.14</w:t>
            </w:r>
            <w:r w:rsidDel="00000000" w:rsidR="00000000" w:rsidRPr="00000000">
              <w:rPr>
                <w:rtl w:val="0"/>
              </w:rPr>
            </w:r>
          </w:p>
        </w:tc>
        <w:tc>
          <w:tcPr>
            <w:tcBorders>
              <w:top w:color="000000" w:space="0" w:sz="6" w:val="single"/>
              <w:left w:color="000000" w:space="0" w:sz="0" w:val="nil"/>
              <w:bottom w:color="000000" w:space="0" w:sz="3"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0E8">
            <w:pPr>
              <w:widowControl w:val="0"/>
              <w:spacing w:line="240" w:lineRule="auto"/>
              <w:jc w:val="center"/>
              <w:rPr/>
            </w:pPr>
            <w:r w:rsidDel="00000000" w:rsidR="00000000" w:rsidRPr="00000000">
              <w:rPr>
                <w:sz w:val="24"/>
                <w:szCs w:val="24"/>
                <w:rtl w:val="0"/>
              </w:rPr>
              <w:t xml:space="preserve">645.82</w:t>
            </w:r>
            <w:r w:rsidDel="00000000" w:rsidR="00000000" w:rsidRPr="00000000">
              <w:rPr>
                <w:rtl w:val="0"/>
              </w:rPr>
            </w:r>
          </w:p>
        </w:tc>
        <w:tc>
          <w:tcPr>
            <w:tcBorders>
              <w:top w:color="000000" w:space="0" w:sz="6" w:val="single"/>
              <w:left w:color="000000" w:space="0" w:sz="0" w:val="nil"/>
              <w:bottom w:color="000000" w:space="0" w:sz="3"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E9">
            <w:pPr>
              <w:widowControl w:val="0"/>
              <w:spacing w:line="240" w:lineRule="auto"/>
              <w:jc w:val="center"/>
              <w:rPr/>
            </w:pPr>
            <w:r w:rsidDel="00000000" w:rsidR="00000000" w:rsidRPr="00000000">
              <w:rPr>
                <w:sz w:val="24"/>
                <w:szCs w:val="24"/>
                <w:rtl w:val="0"/>
              </w:rPr>
              <w:t xml:space="preserve">530.75</w:t>
            </w:r>
            <w:r w:rsidDel="00000000" w:rsidR="00000000" w:rsidRPr="00000000">
              <w:rPr>
                <w:rtl w:val="0"/>
              </w:rPr>
            </w:r>
          </w:p>
        </w:tc>
      </w:tr>
      <w:tr>
        <w:trPr>
          <w:cantSplit w:val="0"/>
          <w:tblHeader w:val="0"/>
        </w:trPr>
        <w:tc>
          <w:tcPr>
            <w:vMerge w:val="continue"/>
            <w:tcBorders>
              <w:bottom w:color="000000" w:space="0" w:sz="6" w:val="single"/>
              <w:right w:color="000000" w:space="0" w:sz="3"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0EB">
            <w:pPr>
              <w:widowControl w:val="0"/>
              <w:spacing w:line="240" w:lineRule="auto"/>
              <w:jc w:val="center"/>
              <w:rPr/>
            </w:pPr>
            <w:r w:rsidDel="00000000" w:rsidR="00000000" w:rsidRPr="00000000">
              <w:rPr>
                <w:b w:val="1"/>
                <w:sz w:val="24"/>
                <w:szCs w:val="24"/>
                <w:rtl w:val="0"/>
              </w:rPr>
              <w:t xml:space="preserve">MAPE</w:t>
            </w:r>
            <w:r w:rsidDel="00000000" w:rsidR="00000000" w:rsidRPr="00000000">
              <w:rPr>
                <w:rtl w:val="0"/>
              </w:rPr>
            </w:r>
          </w:p>
        </w:tc>
        <w:tc>
          <w:tcPr>
            <w:tcBorders>
              <w:top w:color="000000" w:space="0" w:sz="0" w:val="nil"/>
              <w:left w:color="000000" w:space="0" w:sz="0" w:val="nil"/>
              <w:bottom w:color="000000" w:space="0" w:sz="6"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0EC">
            <w:pPr>
              <w:widowControl w:val="0"/>
              <w:spacing w:line="240" w:lineRule="auto"/>
              <w:jc w:val="center"/>
              <w:rPr/>
            </w:pPr>
            <w:r w:rsidDel="00000000" w:rsidR="00000000" w:rsidRPr="00000000">
              <w:rPr>
                <w:sz w:val="24"/>
                <w:szCs w:val="24"/>
                <w:rtl w:val="0"/>
              </w:rPr>
              <w:t xml:space="preserve">7.48</w:t>
            </w:r>
            <w:r w:rsidDel="00000000" w:rsidR="00000000" w:rsidRPr="00000000">
              <w:rPr>
                <w:rtl w:val="0"/>
              </w:rPr>
            </w:r>
          </w:p>
        </w:tc>
        <w:tc>
          <w:tcPr>
            <w:tcBorders>
              <w:top w:color="000000" w:space="0" w:sz="0" w:val="nil"/>
              <w:left w:color="000000" w:space="0" w:sz="0" w:val="nil"/>
              <w:bottom w:color="000000" w:space="0" w:sz="6"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0ED">
            <w:pPr>
              <w:widowControl w:val="0"/>
              <w:spacing w:line="240" w:lineRule="auto"/>
              <w:jc w:val="center"/>
              <w:rPr/>
            </w:pPr>
            <w:r w:rsidDel="00000000" w:rsidR="00000000" w:rsidRPr="00000000">
              <w:rPr>
                <w:sz w:val="24"/>
                <w:szCs w:val="24"/>
                <w:rtl w:val="0"/>
              </w:rPr>
              <w:t xml:space="preserve">10.24</w:t>
            </w:r>
            <w:r w:rsidDel="00000000" w:rsidR="00000000" w:rsidRPr="00000000">
              <w:rPr>
                <w:rtl w:val="0"/>
              </w:rPr>
            </w:r>
          </w:p>
        </w:tc>
        <w:tc>
          <w:tcPr>
            <w:tcBorders>
              <w:top w:color="000000" w:space="0" w:sz="0" w:val="nil"/>
              <w:left w:color="000000" w:space="0" w:sz="0" w:val="nil"/>
              <w:bottom w:color="000000" w:space="0" w:sz="6"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0EE">
            <w:pPr>
              <w:widowControl w:val="0"/>
              <w:spacing w:line="240" w:lineRule="auto"/>
              <w:jc w:val="center"/>
              <w:rPr/>
            </w:pPr>
            <w:r w:rsidDel="00000000" w:rsidR="00000000" w:rsidRPr="00000000">
              <w:rPr>
                <w:sz w:val="24"/>
                <w:szCs w:val="24"/>
                <w:rtl w:val="0"/>
              </w:rPr>
              <w:t xml:space="preserve">6.28</w:t>
            </w:r>
            <w:r w:rsidDel="00000000" w:rsidR="00000000" w:rsidRPr="00000000">
              <w:rPr>
                <w:rtl w:val="0"/>
              </w:rPr>
            </w:r>
          </w:p>
        </w:tc>
        <w:tc>
          <w:tcPr>
            <w:tcBorders>
              <w:top w:color="000000" w:space="0" w:sz="0" w:val="nil"/>
              <w:left w:color="000000" w:space="0" w:sz="0" w:val="nil"/>
              <w:bottom w:color="000000" w:space="0" w:sz="6"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0EF">
            <w:pPr>
              <w:widowControl w:val="0"/>
              <w:spacing w:line="240" w:lineRule="auto"/>
              <w:jc w:val="center"/>
              <w:rPr/>
            </w:pPr>
            <w:r w:rsidDel="00000000" w:rsidR="00000000" w:rsidRPr="00000000">
              <w:rPr>
                <w:sz w:val="24"/>
                <w:szCs w:val="24"/>
                <w:rtl w:val="0"/>
              </w:rPr>
              <w:t xml:space="preserve">7.04</w:t>
            </w:r>
            <w:r w:rsidDel="00000000" w:rsidR="00000000" w:rsidRPr="00000000">
              <w:rPr>
                <w:rtl w:val="0"/>
              </w:rPr>
            </w:r>
          </w:p>
        </w:tc>
        <w:tc>
          <w:tcPr>
            <w:tcBorders>
              <w:top w:color="000000" w:space="0" w:sz="0" w:val="nil"/>
              <w:left w:color="000000" w:space="0" w:sz="0" w:val="nil"/>
              <w:bottom w:color="000000" w:space="0" w:sz="6"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0F0">
            <w:pPr>
              <w:widowControl w:val="0"/>
              <w:spacing w:line="240" w:lineRule="auto"/>
              <w:jc w:val="center"/>
              <w:rPr/>
            </w:pPr>
            <w:r w:rsidDel="00000000" w:rsidR="00000000" w:rsidRPr="00000000">
              <w:rPr>
                <w:sz w:val="24"/>
                <w:szCs w:val="24"/>
                <w:rtl w:val="0"/>
              </w:rPr>
              <w:t xml:space="preserve">9.49</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F1">
            <w:pPr>
              <w:widowControl w:val="0"/>
              <w:spacing w:line="240" w:lineRule="auto"/>
              <w:jc w:val="center"/>
              <w:rPr/>
            </w:pPr>
            <w:r w:rsidDel="00000000" w:rsidR="00000000" w:rsidRPr="00000000">
              <w:rPr>
                <w:sz w:val="24"/>
                <w:szCs w:val="24"/>
                <w:rtl w:val="0"/>
              </w:rPr>
              <w:t xml:space="preserve">8.11</w:t>
            </w:r>
            <w:r w:rsidDel="00000000" w:rsidR="00000000" w:rsidRPr="00000000">
              <w:rPr>
                <w:rtl w:val="0"/>
              </w:rPr>
            </w:r>
          </w:p>
        </w:tc>
      </w:tr>
      <w:tr>
        <w:trPr>
          <w:cantSplit w:val="0"/>
          <w:tblHeader w:val="0"/>
        </w:trPr>
        <w:tc>
          <w:tcPr>
            <w:tcBorders>
              <w:top w:color="000000" w:space="0" w:sz="0" w:val="nil"/>
              <w:left w:color="000000" w:space="0" w:sz="6" w:val="single"/>
              <w:bottom w:color="000000" w:space="0" w:sz="0" w:val="nil"/>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0F2">
            <w:pPr>
              <w:widowControl w:val="0"/>
              <w:spacing w:line="240" w:lineRule="auto"/>
              <w:jc w:val="center"/>
              <w:rPr/>
            </w:pPr>
            <w:r w:rsidDel="00000000" w:rsidR="00000000" w:rsidRPr="00000000">
              <w:rPr>
                <w:b w:val="1"/>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0F3">
            <w:pPr>
              <w:widowControl w:val="0"/>
              <w:spacing w:line="240" w:lineRule="auto"/>
              <w:jc w:val="center"/>
              <w:rPr/>
            </w:pPr>
            <w:r w:rsidDel="00000000" w:rsidR="00000000" w:rsidRPr="00000000">
              <w:rPr>
                <w:b w:val="1"/>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0F4">
            <w:pPr>
              <w:widowControl w:val="0"/>
              <w:spacing w:line="240" w:lineRule="auto"/>
              <w:jc w:val="center"/>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0F5">
            <w:pPr>
              <w:widowControl w:val="0"/>
              <w:spacing w:line="240" w:lineRule="auto"/>
              <w:jc w:val="center"/>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0F6">
            <w:pPr>
              <w:widowControl w:val="0"/>
              <w:spacing w:line="240" w:lineRule="auto"/>
              <w:jc w:val="center"/>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0F7">
            <w:pPr>
              <w:widowControl w:val="0"/>
              <w:spacing w:line="240" w:lineRule="auto"/>
              <w:jc w:val="center"/>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0F8">
            <w:pPr>
              <w:widowControl w:val="0"/>
              <w:spacing w:line="240" w:lineRule="auto"/>
              <w:jc w:val="center"/>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0F9">
            <w:pPr>
              <w:widowControl w:val="0"/>
              <w:spacing w:line="240" w:lineRule="auto"/>
              <w:jc w:val="center"/>
              <w:rPr/>
            </w:pPr>
            <w:r w:rsidDel="00000000" w:rsidR="00000000" w:rsidRPr="00000000">
              <w:rPr>
                <w:sz w:val="24"/>
                <w:szCs w:val="24"/>
                <w:rtl w:val="0"/>
              </w:rPr>
              <w:t xml:space="preserve"> </w:t>
            </w:r>
            <w:r w:rsidDel="00000000" w:rsidR="00000000" w:rsidRPr="00000000">
              <w:rPr>
                <w:rtl w:val="0"/>
              </w:rPr>
            </w:r>
          </w:p>
        </w:tc>
      </w:tr>
      <w:tr>
        <w:trPr>
          <w:cantSplit w:val="0"/>
          <w:tblHeader w:val="0"/>
        </w:trPr>
        <w:tc>
          <w:tcPr>
            <w:vMerge w:val="restart"/>
            <w:tcBorders>
              <w:top w:color="000000" w:space="0" w:sz="6" w:val="single"/>
              <w:left w:color="000000" w:space="0" w:sz="6" w:val="single"/>
              <w:bottom w:color="000000" w:space="0" w:sz="6"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0FA">
            <w:pPr>
              <w:widowControl w:val="0"/>
              <w:spacing w:line="240" w:lineRule="auto"/>
              <w:jc w:val="center"/>
              <w:rPr/>
            </w:pPr>
            <w:r w:rsidDel="00000000" w:rsidR="00000000" w:rsidRPr="00000000">
              <w:rPr>
                <w:b w:val="1"/>
                <w:sz w:val="24"/>
                <w:szCs w:val="24"/>
                <w:rtl w:val="0"/>
              </w:rPr>
              <w:t xml:space="preserve">Model-3</w:t>
            </w:r>
            <w:r w:rsidDel="00000000" w:rsidR="00000000" w:rsidRPr="00000000">
              <w:rPr>
                <w:rtl w:val="0"/>
              </w:rPr>
            </w:r>
          </w:p>
        </w:tc>
        <w:tc>
          <w:tcPr>
            <w:tcBorders>
              <w:top w:color="000000" w:space="0" w:sz="6" w:val="single"/>
              <w:left w:color="000000" w:space="0" w:sz="0" w:val="nil"/>
              <w:bottom w:color="000000" w:space="0" w:sz="3"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0FB">
            <w:pPr>
              <w:widowControl w:val="0"/>
              <w:spacing w:line="240" w:lineRule="auto"/>
              <w:jc w:val="center"/>
              <w:rPr/>
            </w:pPr>
            <w:r w:rsidDel="00000000" w:rsidR="00000000" w:rsidRPr="00000000">
              <w:rPr>
                <w:b w:val="1"/>
                <w:sz w:val="24"/>
                <w:szCs w:val="24"/>
                <w:rtl w:val="0"/>
              </w:rPr>
              <w:t xml:space="preserve">MAE</w:t>
            </w:r>
            <w:r w:rsidDel="00000000" w:rsidR="00000000" w:rsidRPr="00000000">
              <w:rPr>
                <w:rtl w:val="0"/>
              </w:rPr>
            </w:r>
          </w:p>
        </w:tc>
        <w:tc>
          <w:tcPr>
            <w:tcBorders>
              <w:top w:color="000000" w:space="0" w:sz="6" w:val="single"/>
              <w:left w:color="000000" w:space="0" w:sz="0" w:val="nil"/>
              <w:bottom w:color="000000" w:space="0" w:sz="3"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0FC">
            <w:pPr>
              <w:widowControl w:val="0"/>
              <w:spacing w:line="240" w:lineRule="auto"/>
              <w:jc w:val="center"/>
              <w:rPr/>
            </w:pPr>
            <w:r w:rsidDel="00000000" w:rsidR="00000000" w:rsidRPr="00000000">
              <w:rPr>
                <w:sz w:val="24"/>
                <w:szCs w:val="24"/>
                <w:rtl w:val="0"/>
              </w:rPr>
              <w:t xml:space="preserve">392.73</w:t>
            </w:r>
            <w:r w:rsidDel="00000000" w:rsidR="00000000" w:rsidRPr="00000000">
              <w:rPr>
                <w:rtl w:val="0"/>
              </w:rPr>
            </w:r>
          </w:p>
        </w:tc>
        <w:tc>
          <w:tcPr>
            <w:tcBorders>
              <w:top w:color="000000" w:space="0" w:sz="6" w:val="single"/>
              <w:left w:color="000000" w:space="0" w:sz="0" w:val="nil"/>
              <w:bottom w:color="000000" w:space="0" w:sz="3"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0FD">
            <w:pPr>
              <w:widowControl w:val="0"/>
              <w:spacing w:line="240" w:lineRule="auto"/>
              <w:jc w:val="center"/>
              <w:rPr/>
            </w:pPr>
            <w:r w:rsidDel="00000000" w:rsidR="00000000" w:rsidRPr="00000000">
              <w:rPr>
                <w:sz w:val="24"/>
                <w:szCs w:val="24"/>
                <w:rtl w:val="0"/>
              </w:rPr>
              <w:t xml:space="preserve">581.83</w:t>
            </w:r>
            <w:r w:rsidDel="00000000" w:rsidR="00000000" w:rsidRPr="00000000">
              <w:rPr>
                <w:rtl w:val="0"/>
              </w:rPr>
            </w:r>
          </w:p>
        </w:tc>
        <w:tc>
          <w:tcPr>
            <w:tcBorders>
              <w:top w:color="000000" w:space="0" w:sz="6" w:val="single"/>
              <w:left w:color="000000" w:space="0" w:sz="0" w:val="nil"/>
              <w:bottom w:color="000000" w:space="0" w:sz="3"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0FE">
            <w:pPr>
              <w:widowControl w:val="0"/>
              <w:spacing w:line="240" w:lineRule="auto"/>
              <w:jc w:val="center"/>
              <w:rPr/>
            </w:pPr>
            <w:r w:rsidDel="00000000" w:rsidR="00000000" w:rsidRPr="00000000">
              <w:rPr>
                <w:sz w:val="24"/>
                <w:szCs w:val="24"/>
                <w:rtl w:val="0"/>
              </w:rPr>
              <w:t xml:space="preserve">435.67</w:t>
            </w:r>
            <w:r w:rsidDel="00000000" w:rsidR="00000000" w:rsidRPr="00000000">
              <w:rPr>
                <w:rtl w:val="0"/>
              </w:rPr>
            </w:r>
          </w:p>
        </w:tc>
        <w:tc>
          <w:tcPr>
            <w:tcBorders>
              <w:top w:color="000000" w:space="0" w:sz="6" w:val="single"/>
              <w:left w:color="000000" w:space="0" w:sz="0" w:val="nil"/>
              <w:bottom w:color="000000" w:space="0" w:sz="3"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0FF">
            <w:pPr>
              <w:widowControl w:val="0"/>
              <w:spacing w:line="240" w:lineRule="auto"/>
              <w:jc w:val="center"/>
              <w:rPr/>
            </w:pPr>
            <w:r w:rsidDel="00000000" w:rsidR="00000000" w:rsidRPr="00000000">
              <w:rPr>
                <w:sz w:val="24"/>
                <w:szCs w:val="24"/>
                <w:rtl w:val="0"/>
              </w:rPr>
              <w:t xml:space="preserve">486.15</w:t>
            </w:r>
            <w:r w:rsidDel="00000000" w:rsidR="00000000" w:rsidRPr="00000000">
              <w:rPr>
                <w:rtl w:val="0"/>
              </w:rPr>
            </w:r>
          </w:p>
        </w:tc>
        <w:tc>
          <w:tcPr>
            <w:tcBorders>
              <w:top w:color="000000" w:space="0" w:sz="6" w:val="single"/>
              <w:left w:color="000000" w:space="0" w:sz="0" w:val="nil"/>
              <w:bottom w:color="000000" w:space="0" w:sz="3"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00">
            <w:pPr>
              <w:widowControl w:val="0"/>
              <w:spacing w:line="240" w:lineRule="auto"/>
              <w:jc w:val="center"/>
              <w:rPr/>
            </w:pPr>
            <w:r w:rsidDel="00000000" w:rsidR="00000000" w:rsidRPr="00000000">
              <w:rPr>
                <w:sz w:val="24"/>
                <w:szCs w:val="24"/>
                <w:rtl w:val="0"/>
              </w:rPr>
              <w:t xml:space="preserve">632.18</w:t>
            </w:r>
            <w:r w:rsidDel="00000000" w:rsidR="00000000" w:rsidRPr="00000000">
              <w:rPr>
                <w:rtl w:val="0"/>
              </w:rPr>
            </w:r>
          </w:p>
        </w:tc>
        <w:tc>
          <w:tcPr>
            <w:tcBorders>
              <w:top w:color="000000" w:space="0" w:sz="6" w:val="single"/>
              <w:left w:color="000000" w:space="0" w:sz="0" w:val="nil"/>
              <w:bottom w:color="000000" w:space="0" w:sz="3"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01">
            <w:pPr>
              <w:widowControl w:val="0"/>
              <w:spacing w:line="240" w:lineRule="auto"/>
              <w:jc w:val="center"/>
              <w:rPr/>
            </w:pPr>
            <w:r w:rsidDel="00000000" w:rsidR="00000000" w:rsidRPr="00000000">
              <w:rPr>
                <w:sz w:val="24"/>
                <w:szCs w:val="24"/>
                <w:rtl w:val="0"/>
              </w:rPr>
              <w:t xml:space="preserve">505.71</w:t>
            </w:r>
            <w:r w:rsidDel="00000000" w:rsidR="00000000" w:rsidRPr="00000000">
              <w:rPr>
                <w:rtl w:val="0"/>
              </w:rPr>
            </w:r>
          </w:p>
        </w:tc>
      </w:tr>
      <w:tr>
        <w:trPr>
          <w:cantSplit w:val="0"/>
          <w:tblHeader w:val="0"/>
        </w:trPr>
        <w:tc>
          <w:tcPr>
            <w:vMerge w:val="continue"/>
            <w:tcBorders>
              <w:bottom w:color="000000" w:space="0" w:sz="6" w:val="single"/>
              <w:right w:color="000000" w:space="0" w:sz="3"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03">
            <w:pPr>
              <w:widowControl w:val="0"/>
              <w:spacing w:line="240" w:lineRule="auto"/>
              <w:jc w:val="center"/>
              <w:rPr/>
            </w:pPr>
            <w:r w:rsidDel="00000000" w:rsidR="00000000" w:rsidRPr="00000000">
              <w:rPr>
                <w:b w:val="1"/>
                <w:sz w:val="24"/>
                <w:szCs w:val="24"/>
                <w:rtl w:val="0"/>
              </w:rPr>
              <w:t xml:space="preserve">MAPE</w:t>
            </w:r>
            <w:r w:rsidDel="00000000" w:rsidR="00000000" w:rsidRPr="00000000">
              <w:rPr>
                <w:rtl w:val="0"/>
              </w:rPr>
            </w:r>
          </w:p>
        </w:tc>
        <w:tc>
          <w:tcPr>
            <w:tcBorders>
              <w:top w:color="000000" w:space="0" w:sz="0" w:val="nil"/>
              <w:left w:color="000000" w:space="0" w:sz="0" w:val="nil"/>
              <w:bottom w:color="000000" w:space="0" w:sz="6"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04">
            <w:pPr>
              <w:widowControl w:val="0"/>
              <w:spacing w:line="240" w:lineRule="auto"/>
              <w:jc w:val="center"/>
              <w:rPr/>
            </w:pPr>
            <w:r w:rsidDel="00000000" w:rsidR="00000000" w:rsidRPr="00000000">
              <w:rPr>
                <w:sz w:val="24"/>
                <w:szCs w:val="24"/>
                <w:rtl w:val="0"/>
              </w:rPr>
              <w:t xml:space="preserve">5.88</w:t>
            </w:r>
            <w:r w:rsidDel="00000000" w:rsidR="00000000" w:rsidRPr="00000000">
              <w:rPr>
                <w:rtl w:val="0"/>
              </w:rPr>
            </w:r>
          </w:p>
        </w:tc>
        <w:tc>
          <w:tcPr>
            <w:tcBorders>
              <w:top w:color="000000" w:space="0" w:sz="0" w:val="nil"/>
              <w:left w:color="000000" w:space="0" w:sz="0" w:val="nil"/>
              <w:bottom w:color="000000" w:space="0" w:sz="6"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05">
            <w:pPr>
              <w:widowControl w:val="0"/>
              <w:spacing w:line="240" w:lineRule="auto"/>
              <w:jc w:val="center"/>
              <w:rPr/>
            </w:pPr>
            <w:r w:rsidDel="00000000" w:rsidR="00000000" w:rsidRPr="00000000">
              <w:rPr>
                <w:sz w:val="24"/>
                <w:szCs w:val="24"/>
                <w:rtl w:val="0"/>
              </w:rPr>
              <w:t xml:space="preserve">9.25</w:t>
            </w:r>
            <w:r w:rsidDel="00000000" w:rsidR="00000000" w:rsidRPr="00000000">
              <w:rPr>
                <w:rtl w:val="0"/>
              </w:rPr>
            </w:r>
          </w:p>
        </w:tc>
        <w:tc>
          <w:tcPr>
            <w:tcBorders>
              <w:top w:color="000000" w:space="0" w:sz="0" w:val="nil"/>
              <w:left w:color="000000" w:space="0" w:sz="0" w:val="nil"/>
              <w:bottom w:color="000000" w:space="0" w:sz="6"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06">
            <w:pPr>
              <w:widowControl w:val="0"/>
              <w:spacing w:line="240" w:lineRule="auto"/>
              <w:jc w:val="center"/>
              <w:rPr/>
            </w:pPr>
            <w:r w:rsidDel="00000000" w:rsidR="00000000" w:rsidRPr="00000000">
              <w:rPr>
                <w:sz w:val="24"/>
                <w:szCs w:val="24"/>
                <w:rtl w:val="0"/>
              </w:rPr>
              <w:t xml:space="preserve">6.96</w:t>
            </w:r>
            <w:r w:rsidDel="00000000" w:rsidR="00000000" w:rsidRPr="00000000">
              <w:rPr>
                <w:rtl w:val="0"/>
              </w:rPr>
            </w:r>
          </w:p>
        </w:tc>
        <w:tc>
          <w:tcPr>
            <w:tcBorders>
              <w:top w:color="000000" w:space="0" w:sz="0" w:val="nil"/>
              <w:left w:color="000000" w:space="0" w:sz="0" w:val="nil"/>
              <w:bottom w:color="000000" w:space="0" w:sz="6"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07">
            <w:pPr>
              <w:widowControl w:val="0"/>
              <w:spacing w:line="240" w:lineRule="auto"/>
              <w:jc w:val="center"/>
              <w:rPr/>
            </w:pPr>
            <w:r w:rsidDel="00000000" w:rsidR="00000000" w:rsidRPr="00000000">
              <w:rPr>
                <w:sz w:val="24"/>
                <w:szCs w:val="24"/>
                <w:rtl w:val="0"/>
              </w:rPr>
              <w:t xml:space="preserve">6.24</w:t>
            </w:r>
            <w:r w:rsidDel="00000000" w:rsidR="00000000" w:rsidRPr="00000000">
              <w:rPr>
                <w:rtl w:val="0"/>
              </w:rPr>
            </w:r>
          </w:p>
        </w:tc>
        <w:tc>
          <w:tcPr>
            <w:tcBorders>
              <w:top w:color="000000" w:space="0" w:sz="0" w:val="nil"/>
              <w:left w:color="000000" w:space="0" w:sz="0" w:val="nil"/>
              <w:bottom w:color="000000" w:space="0" w:sz="6"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08">
            <w:pPr>
              <w:widowControl w:val="0"/>
              <w:spacing w:line="240" w:lineRule="auto"/>
              <w:jc w:val="center"/>
              <w:rPr/>
            </w:pPr>
            <w:r w:rsidDel="00000000" w:rsidR="00000000" w:rsidRPr="00000000">
              <w:rPr>
                <w:sz w:val="24"/>
                <w:szCs w:val="24"/>
                <w:rtl w:val="0"/>
              </w:rPr>
              <w:t xml:space="preserve">9.83</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09">
            <w:pPr>
              <w:widowControl w:val="0"/>
              <w:spacing w:line="240" w:lineRule="auto"/>
              <w:jc w:val="center"/>
              <w:rPr/>
            </w:pPr>
            <w:r w:rsidDel="00000000" w:rsidR="00000000" w:rsidRPr="00000000">
              <w:rPr>
                <w:sz w:val="24"/>
                <w:szCs w:val="24"/>
                <w:rtl w:val="0"/>
              </w:rPr>
              <w:t xml:space="preserve">7.63</w:t>
            </w:r>
            <w:r w:rsidDel="00000000" w:rsidR="00000000" w:rsidRPr="00000000">
              <w:rPr>
                <w:rtl w:val="0"/>
              </w:rPr>
            </w:r>
          </w:p>
        </w:tc>
      </w:tr>
      <w:tr>
        <w:trPr>
          <w:cantSplit w:val="0"/>
          <w:tblHeader w:val="0"/>
        </w:trPr>
        <w:tc>
          <w:tcPr>
            <w:tcBorders>
              <w:top w:color="000000" w:space="0" w:sz="0" w:val="nil"/>
              <w:left w:color="000000" w:space="0" w:sz="6" w:val="single"/>
              <w:bottom w:color="000000" w:space="0" w:sz="0" w:val="nil"/>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0A">
            <w:pPr>
              <w:widowControl w:val="0"/>
              <w:spacing w:line="240" w:lineRule="auto"/>
              <w:jc w:val="center"/>
              <w:rPr/>
            </w:pPr>
            <w:r w:rsidDel="00000000" w:rsidR="00000000" w:rsidRPr="00000000">
              <w:rPr>
                <w:b w:val="1"/>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0B">
            <w:pPr>
              <w:widowControl w:val="0"/>
              <w:spacing w:line="240" w:lineRule="auto"/>
              <w:jc w:val="center"/>
              <w:rPr/>
            </w:pPr>
            <w:r w:rsidDel="00000000" w:rsidR="00000000" w:rsidRPr="00000000">
              <w:rPr>
                <w:b w:val="1"/>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0C">
            <w:pPr>
              <w:widowControl w:val="0"/>
              <w:spacing w:line="240" w:lineRule="auto"/>
              <w:jc w:val="center"/>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0D">
            <w:pPr>
              <w:widowControl w:val="0"/>
              <w:spacing w:line="240" w:lineRule="auto"/>
              <w:jc w:val="center"/>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0E">
            <w:pPr>
              <w:widowControl w:val="0"/>
              <w:spacing w:line="240" w:lineRule="auto"/>
              <w:jc w:val="center"/>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0F">
            <w:pPr>
              <w:widowControl w:val="0"/>
              <w:spacing w:line="240" w:lineRule="auto"/>
              <w:jc w:val="center"/>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10">
            <w:pPr>
              <w:widowControl w:val="0"/>
              <w:spacing w:line="240" w:lineRule="auto"/>
              <w:jc w:val="center"/>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11">
            <w:pPr>
              <w:widowControl w:val="0"/>
              <w:spacing w:line="240" w:lineRule="auto"/>
              <w:jc w:val="center"/>
              <w:rPr/>
            </w:pPr>
            <w:r w:rsidDel="00000000" w:rsidR="00000000" w:rsidRPr="00000000">
              <w:rPr>
                <w:sz w:val="24"/>
                <w:szCs w:val="24"/>
                <w:rtl w:val="0"/>
              </w:rPr>
              <w:t xml:space="preserve"> </w:t>
            </w:r>
            <w:r w:rsidDel="00000000" w:rsidR="00000000" w:rsidRPr="00000000">
              <w:rPr>
                <w:rtl w:val="0"/>
              </w:rPr>
            </w:r>
          </w:p>
        </w:tc>
      </w:tr>
      <w:tr>
        <w:trPr>
          <w:cantSplit w:val="0"/>
          <w:tblHeader w:val="0"/>
        </w:trPr>
        <w:tc>
          <w:tcPr>
            <w:vMerge w:val="restart"/>
            <w:tcBorders>
              <w:top w:color="000000" w:space="0" w:sz="6" w:val="single"/>
              <w:left w:color="000000" w:space="0" w:sz="6" w:val="single"/>
              <w:bottom w:color="000000" w:space="0" w:sz="6"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12">
            <w:pPr>
              <w:widowControl w:val="0"/>
              <w:spacing w:line="240" w:lineRule="auto"/>
              <w:jc w:val="center"/>
              <w:rPr/>
            </w:pPr>
            <w:r w:rsidDel="00000000" w:rsidR="00000000" w:rsidRPr="00000000">
              <w:rPr>
                <w:b w:val="1"/>
                <w:sz w:val="24"/>
                <w:szCs w:val="24"/>
                <w:rtl w:val="0"/>
              </w:rPr>
              <w:t xml:space="preserve">Model-4</w:t>
            </w:r>
            <w:r w:rsidDel="00000000" w:rsidR="00000000" w:rsidRPr="00000000">
              <w:rPr>
                <w:rtl w:val="0"/>
              </w:rPr>
            </w:r>
          </w:p>
        </w:tc>
        <w:tc>
          <w:tcPr>
            <w:tcBorders>
              <w:top w:color="000000" w:space="0" w:sz="6" w:val="single"/>
              <w:left w:color="000000" w:space="0" w:sz="0" w:val="nil"/>
              <w:bottom w:color="000000" w:space="0" w:sz="3"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13">
            <w:pPr>
              <w:widowControl w:val="0"/>
              <w:spacing w:line="240" w:lineRule="auto"/>
              <w:jc w:val="center"/>
              <w:rPr/>
            </w:pPr>
            <w:r w:rsidDel="00000000" w:rsidR="00000000" w:rsidRPr="00000000">
              <w:rPr>
                <w:b w:val="1"/>
                <w:sz w:val="24"/>
                <w:szCs w:val="24"/>
                <w:rtl w:val="0"/>
              </w:rPr>
              <w:t xml:space="preserve">MAE</w:t>
            </w:r>
            <w:r w:rsidDel="00000000" w:rsidR="00000000" w:rsidRPr="00000000">
              <w:rPr>
                <w:rtl w:val="0"/>
              </w:rPr>
            </w:r>
          </w:p>
        </w:tc>
        <w:tc>
          <w:tcPr>
            <w:tcBorders>
              <w:top w:color="000000" w:space="0" w:sz="6" w:val="single"/>
              <w:left w:color="000000" w:space="0" w:sz="0" w:val="nil"/>
              <w:bottom w:color="000000" w:space="0" w:sz="3"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14">
            <w:pPr>
              <w:widowControl w:val="0"/>
              <w:spacing w:line="240" w:lineRule="auto"/>
              <w:jc w:val="center"/>
              <w:rPr/>
            </w:pPr>
            <w:r w:rsidDel="00000000" w:rsidR="00000000" w:rsidRPr="00000000">
              <w:rPr>
                <w:sz w:val="24"/>
                <w:szCs w:val="24"/>
                <w:rtl w:val="0"/>
              </w:rPr>
              <w:t xml:space="preserve">474.98</w:t>
            </w:r>
            <w:r w:rsidDel="00000000" w:rsidR="00000000" w:rsidRPr="00000000">
              <w:rPr>
                <w:rtl w:val="0"/>
              </w:rPr>
            </w:r>
          </w:p>
        </w:tc>
        <w:tc>
          <w:tcPr>
            <w:tcBorders>
              <w:top w:color="000000" w:space="0" w:sz="6" w:val="single"/>
              <w:left w:color="000000" w:space="0" w:sz="0" w:val="nil"/>
              <w:bottom w:color="000000" w:space="0" w:sz="3"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15">
            <w:pPr>
              <w:widowControl w:val="0"/>
              <w:spacing w:line="240" w:lineRule="auto"/>
              <w:jc w:val="center"/>
              <w:rPr/>
            </w:pPr>
            <w:r w:rsidDel="00000000" w:rsidR="00000000" w:rsidRPr="00000000">
              <w:rPr>
                <w:sz w:val="24"/>
                <w:szCs w:val="24"/>
                <w:rtl w:val="0"/>
              </w:rPr>
              <w:t xml:space="preserve">411.81</w:t>
            </w:r>
            <w:r w:rsidDel="00000000" w:rsidR="00000000" w:rsidRPr="00000000">
              <w:rPr>
                <w:rtl w:val="0"/>
              </w:rPr>
            </w:r>
          </w:p>
        </w:tc>
        <w:tc>
          <w:tcPr>
            <w:tcBorders>
              <w:top w:color="000000" w:space="0" w:sz="6" w:val="single"/>
              <w:left w:color="000000" w:space="0" w:sz="0" w:val="nil"/>
              <w:bottom w:color="000000" w:space="0" w:sz="3"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16">
            <w:pPr>
              <w:widowControl w:val="0"/>
              <w:spacing w:line="240" w:lineRule="auto"/>
              <w:jc w:val="center"/>
              <w:rPr/>
            </w:pPr>
            <w:r w:rsidDel="00000000" w:rsidR="00000000" w:rsidRPr="00000000">
              <w:rPr>
                <w:sz w:val="24"/>
                <w:szCs w:val="24"/>
                <w:rtl w:val="0"/>
              </w:rPr>
              <w:t xml:space="preserve">351.1</w:t>
            </w:r>
            <w:r w:rsidDel="00000000" w:rsidR="00000000" w:rsidRPr="00000000">
              <w:rPr>
                <w:rtl w:val="0"/>
              </w:rPr>
            </w:r>
          </w:p>
        </w:tc>
        <w:tc>
          <w:tcPr>
            <w:tcBorders>
              <w:top w:color="000000" w:space="0" w:sz="6" w:val="single"/>
              <w:left w:color="000000" w:space="0" w:sz="0" w:val="nil"/>
              <w:bottom w:color="000000" w:space="0" w:sz="3"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17">
            <w:pPr>
              <w:widowControl w:val="0"/>
              <w:spacing w:line="240" w:lineRule="auto"/>
              <w:jc w:val="center"/>
              <w:rPr/>
            </w:pPr>
            <w:r w:rsidDel="00000000" w:rsidR="00000000" w:rsidRPr="00000000">
              <w:rPr>
                <w:sz w:val="24"/>
                <w:szCs w:val="24"/>
                <w:rtl w:val="0"/>
              </w:rPr>
              <w:t xml:space="preserve">389.66</w:t>
            </w:r>
            <w:r w:rsidDel="00000000" w:rsidR="00000000" w:rsidRPr="00000000">
              <w:rPr>
                <w:rtl w:val="0"/>
              </w:rPr>
            </w:r>
          </w:p>
        </w:tc>
        <w:tc>
          <w:tcPr>
            <w:tcBorders>
              <w:top w:color="000000" w:space="0" w:sz="6" w:val="single"/>
              <w:left w:color="000000" w:space="0" w:sz="0" w:val="nil"/>
              <w:bottom w:color="000000" w:space="0" w:sz="3"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18">
            <w:pPr>
              <w:widowControl w:val="0"/>
              <w:spacing w:line="240" w:lineRule="auto"/>
              <w:jc w:val="center"/>
              <w:rPr/>
            </w:pPr>
            <w:r w:rsidDel="00000000" w:rsidR="00000000" w:rsidRPr="00000000">
              <w:rPr>
                <w:sz w:val="24"/>
                <w:szCs w:val="24"/>
                <w:rtl w:val="0"/>
              </w:rPr>
              <w:t xml:space="preserve">662.52</w:t>
            </w:r>
            <w:r w:rsidDel="00000000" w:rsidR="00000000" w:rsidRPr="00000000">
              <w:rPr>
                <w:rtl w:val="0"/>
              </w:rPr>
            </w:r>
          </w:p>
        </w:tc>
        <w:tc>
          <w:tcPr>
            <w:tcBorders>
              <w:top w:color="000000" w:space="0" w:sz="6" w:val="single"/>
              <w:left w:color="000000" w:space="0" w:sz="0" w:val="nil"/>
              <w:bottom w:color="000000" w:space="0" w:sz="3"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19">
            <w:pPr>
              <w:widowControl w:val="0"/>
              <w:spacing w:line="240" w:lineRule="auto"/>
              <w:jc w:val="center"/>
              <w:rPr/>
            </w:pPr>
            <w:r w:rsidDel="00000000" w:rsidR="00000000" w:rsidRPr="00000000">
              <w:rPr>
                <w:sz w:val="24"/>
                <w:szCs w:val="24"/>
                <w:rtl w:val="0"/>
              </w:rPr>
              <w:t xml:space="preserve">458.01</w:t>
            </w:r>
            <w:r w:rsidDel="00000000" w:rsidR="00000000" w:rsidRPr="00000000">
              <w:rPr>
                <w:rtl w:val="0"/>
              </w:rPr>
            </w:r>
          </w:p>
        </w:tc>
      </w:tr>
      <w:tr>
        <w:trPr>
          <w:cantSplit w:val="0"/>
          <w:tblHeader w:val="0"/>
        </w:trPr>
        <w:tc>
          <w:tcPr>
            <w:vMerge w:val="continue"/>
            <w:tcBorders>
              <w:bottom w:color="000000" w:space="0" w:sz="6" w:val="single"/>
              <w:right w:color="000000" w:space="0" w:sz="3"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1B">
            <w:pPr>
              <w:widowControl w:val="0"/>
              <w:spacing w:line="240" w:lineRule="auto"/>
              <w:jc w:val="center"/>
              <w:rPr/>
            </w:pPr>
            <w:r w:rsidDel="00000000" w:rsidR="00000000" w:rsidRPr="00000000">
              <w:rPr>
                <w:b w:val="1"/>
                <w:sz w:val="24"/>
                <w:szCs w:val="24"/>
                <w:rtl w:val="0"/>
              </w:rPr>
              <w:t xml:space="preserve">MAPE</w:t>
            </w:r>
            <w:r w:rsidDel="00000000" w:rsidR="00000000" w:rsidRPr="00000000">
              <w:rPr>
                <w:rtl w:val="0"/>
              </w:rPr>
            </w:r>
          </w:p>
        </w:tc>
        <w:tc>
          <w:tcPr>
            <w:tcBorders>
              <w:top w:color="000000" w:space="0" w:sz="0" w:val="nil"/>
              <w:left w:color="000000" w:space="0" w:sz="0" w:val="nil"/>
              <w:bottom w:color="000000" w:space="0" w:sz="6"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1C">
            <w:pPr>
              <w:widowControl w:val="0"/>
              <w:spacing w:line="240" w:lineRule="auto"/>
              <w:jc w:val="center"/>
              <w:rPr/>
            </w:pPr>
            <w:r w:rsidDel="00000000" w:rsidR="00000000" w:rsidRPr="00000000">
              <w:rPr>
                <w:sz w:val="24"/>
                <w:szCs w:val="24"/>
                <w:rtl w:val="0"/>
              </w:rPr>
              <w:t xml:space="preserve">7.34</w:t>
            </w:r>
            <w:r w:rsidDel="00000000" w:rsidR="00000000" w:rsidRPr="00000000">
              <w:rPr>
                <w:rtl w:val="0"/>
              </w:rPr>
            </w:r>
          </w:p>
        </w:tc>
        <w:tc>
          <w:tcPr>
            <w:tcBorders>
              <w:top w:color="000000" w:space="0" w:sz="0" w:val="nil"/>
              <w:left w:color="000000" w:space="0" w:sz="0" w:val="nil"/>
              <w:bottom w:color="000000" w:space="0" w:sz="6"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1D">
            <w:pPr>
              <w:widowControl w:val="0"/>
              <w:spacing w:line="240" w:lineRule="auto"/>
              <w:jc w:val="center"/>
              <w:rPr/>
            </w:pPr>
            <w:r w:rsidDel="00000000" w:rsidR="00000000" w:rsidRPr="00000000">
              <w:rPr>
                <w:sz w:val="24"/>
                <w:szCs w:val="24"/>
                <w:rtl w:val="0"/>
              </w:rPr>
              <w:t xml:space="preserve">6.62</w:t>
            </w:r>
            <w:r w:rsidDel="00000000" w:rsidR="00000000" w:rsidRPr="00000000">
              <w:rPr>
                <w:rtl w:val="0"/>
              </w:rPr>
            </w:r>
          </w:p>
        </w:tc>
        <w:tc>
          <w:tcPr>
            <w:tcBorders>
              <w:top w:color="000000" w:space="0" w:sz="0" w:val="nil"/>
              <w:left w:color="000000" w:space="0" w:sz="0" w:val="nil"/>
              <w:bottom w:color="000000" w:space="0" w:sz="6"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1E">
            <w:pPr>
              <w:widowControl w:val="0"/>
              <w:spacing w:line="240" w:lineRule="auto"/>
              <w:jc w:val="center"/>
              <w:rPr/>
            </w:pPr>
            <w:r w:rsidDel="00000000" w:rsidR="00000000" w:rsidRPr="00000000">
              <w:rPr>
                <w:sz w:val="24"/>
                <w:szCs w:val="24"/>
                <w:rtl w:val="0"/>
              </w:rPr>
              <w:t xml:space="preserve">5.05</w:t>
            </w:r>
            <w:r w:rsidDel="00000000" w:rsidR="00000000" w:rsidRPr="00000000">
              <w:rPr>
                <w:rtl w:val="0"/>
              </w:rPr>
            </w:r>
          </w:p>
        </w:tc>
        <w:tc>
          <w:tcPr>
            <w:tcBorders>
              <w:top w:color="000000" w:space="0" w:sz="0" w:val="nil"/>
              <w:left w:color="000000" w:space="0" w:sz="0" w:val="nil"/>
              <w:bottom w:color="000000" w:space="0" w:sz="6"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1F">
            <w:pPr>
              <w:widowControl w:val="0"/>
              <w:spacing w:line="240" w:lineRule="auto"/>
              <w:jc w:val="center"/>
              <w:rPr/>
            </w:pPr>
            <w:r w:rsidDel="00000000" w:rsidR="00000000" w:rsidRPr="00000000">
              <w:rPr>
                <w:sz w:val="24"/>
                <w:szCs w:val="24"/>
                <w:rtl w:val="0"/>
              </w:rPr>
              <w:t xml:space="preserve">5.18</w:t>
            </w:r>
            <w:r w:rsidDel="00000000" w:rsidR="00000000" w:rsidRPr="00000000">
              <w:rPr>
                <w:rtl w:val="0"/>
              </w:rPr>
            </w:r>
          </w:p>
        </w:tc>
        <w:tc>
          <w:tcPr>
            <w:tcBorders>
              <w:top w:color="000000" w:space="0" w:sz="0" w:val="nil"/>
              <w:left w:color="000000" w:space="0" w:sz="0" w:val="nil"/>
              <w:bottom w:color="000000" w:space="0" w:sz="6"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20">
            <w:pPr>
              <w:widowControl w:val="0"/>
              <w:spacing w:line="240" w:lineRule="auto"/>
              <w:jc w:val="center"/>
              <w:rPr/>
            </w:pPr>
            <w:r w:rsidDel="00000000" w:rsidR="00000000" w:rsidRPr="00000000">
              <w:rPr>
                <w:sz w:val="24"/>
                <w:szCs w:val="24"/>
                <w:rtl w:val="0"/>
              </w:rPr>
              <w:t xml:space="preserve">9.2</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21">
            <w:pPr>
              <w:widowControl w:val="0"/>
              <w:spacing w:line="240" w:lineRule="auto"/>
              <w:jc w:val="center"/>
              <w:rPr/>
            </w:pPr>
            <w:r w:rsidDel="00000000" w:rsidR="00000000" w:rsidRPr="00000000">
              <w:rPr>
                <w:sz w:val="24"/>
                <w:szCs w:val="24"/>
                <w:rtl w:val="0"/>
              </w:rPr>
              <w:t xml:space="preserve">6.98</w:t>
            </w:r>
            <w:r w:rsidDel="00000000" w:rsidR="00000000" w:rsidRPr="00000000">
              <w:rPr>
                <w:rtl w:val="0"/>
              </w:rPr>
            </w:r>
          </w:p>
        </w:tc>
      </w:tr>
      <w:tr>
        <w:trPr>
          <w:cantSplit w:val="0"/>
          <w:tblHeader w:val="0"/>
        </w:trPr>
        <w:tc>
          <w:tcPr>
            <w:tcBorders>
              <w:top w:color="000000" w:space="0" w:sz="0" w:val="nil"/>
              <w:left w:color="000000" w:space="0" w:sz="6" w:val="single"/>
              <w:bottom w:color="000000" w:space="0" w:sz="0" w:val="nil"/>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22">
            <w:pPr>
              <w:widowControl w:val="0"/>
              <w:spacing w:line="240" w:lineRule="auto"/>
              <w:jc w:val="center"/>
              <w:rPr/>
            </w:pPr>
            <w:r w:rsidDel="00000000" w:rsidR="00000000" w:rsidRPr="00000000">
              <w:rPr>
                <w:b w:val="1"/>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3" w:val="single"/>
            </w:tcBorders>
            <w:shd w:fill="auto" w:val="clear"/>
            <w:tcMar>
              <w:top w:w="20.0" w:type="dxa"/>
              <w:left w:w="20.0" w:type="dxa"/>
              <w:bottom w:w="100.0" w:type="dxa"/>
              <w:right w:w="20.0" w:type="dxa"/>
            </w:tcMar>
            <w:vAlign w:val="bottom"/>
          </w:tcPr>
          <w:p w:rsidR="00000000" w:rsidDel="00000000" w:rsidP="00000000" w:rsidRDefault="00000000" w:rsidRPr="00000000" w14:paraId="00000123">
            <w:pPr>
              <w:widowControl w:val="0"/>
              <w:spacing w:line="240" w:lineRule="auto"/>
              <w:rPr/>
            </w:pPr>
            <w:r w:rsidDel="00000000" w:rsidR="00000000" w:rsidRPr="00000000">
              <w:rPr>
                <w:rFonts w:ascii="Courier New" w:cs="Courier New" w:eastAsia="Courier New" w:hAnsi="Courier New"/>
                <w:b w:val="1"/>
                <w:sz w:val="28"/>
                <w:szCs w:val="28"/>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3" w:val="single"/>
            </w:tcBorders>
            <w:shd w:fill="auto" w:val="clear"/>
            <w:tcMar>
              <w:top w:w="20.0" w:type="dxa"/>
              <w:left w:w="20.0" w:type="dxa"/>
              <w:bottom w:w="100.0" w:type="dxa"/>
              <w:right w:w="20.0" w:type="dxa"/>
            </w:tcMar>
            <w:vAlign w:val="bottom"/>
          </w:tcPr>
          <w:p w:rsidR="00000000" w:rsidDel="00000000" w:rsidP="00000000" w:rsidRDefault="00000000" w:rsidRPr="00000000" w14:paraId="00000124">
            <w:pPr>
              <w:widowControl w:val="0"/>
              <w:spacing w:line="240" w:lineRule="auto"/>
              <w:jc w:val="center"/>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25">
            <w:pPr>
              <w:widowControl w:val="0"/>
              <w:spacing w:line="240" w:lineRule="auto"/>
              <w:jc w:val="center"/>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26">
            <w:pPr>
              <w:widowControl w:val="0"/>
              <w:spacing w:line="240" w:lineRule="auto"/>
              <w:jc w:val="center"/>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27">
            <w:pPr>
              <w:widowControl w:val="0"/>
              <w:spacing w:line="240" w:lineRule="auto"/>
              <w:jc w:val="center"/>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28">
            <w:pPr>
              <w:widowControl w:val="0"/>
              <w:spacing w:line="240" w:lineRule="auto"/>
              <w:jc w:val="center"/>
              <w:rPr/>
            </w:pPr>
            <w:r w:rsidDel="00000000" w:rsidR="00000000" w:rsidRPr="00000000">
              <w:rPr>
                <w:sz w:val="24"/>
                <w:szCs w:val="24"/>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29">
            <w:pPr>
              <w:widowControl w:val="0"/>
              <w:spacing w:line="240" w:lineRule="auto"/>
              <w:jc w:val="center"/>
              <w:rPr/>
            </w:pPr>
            <w:r w:rsidDel="00000000" w:rsidR="00000000" w:rsidRPr="00000000">
              <w:rPr>
                <w:sz w:val="24"/>
                <w:szCs w:val="24"/>
                <w:rtl w:val="0"/>
              </w:rPr>
              <w:t xml:space="preserve"> </w:t>
            </w:r>
            <w:r w:rsidDel="00000000" w:rsidR="00000000" w:rsidRPr="00000000">
              <w:rPr>
                <w:rtl w:val="0"/>
              </w:rPr>
            </w:r>
          </w:p>
        </w:tc>
      </w:tr>
      <w:tr>
        <w:trPr>
          <w:cantSplit w:val="0"/>
          <w:tblHeader w:val="0"/>
        </w:trPr>
        <w:tc>
          <w:tcPr>
            <w:vMerge w:val="restart"/>
            <w:tcBorders>
              <w:top w:color="000000" w:space="0" w:sz="6" w:val="single"/>
              <w:left w:color="000000" w:space="0" w:sz="6" w:val="single"/>
              <w:bottom w:color="000000" w:space="0" w:sz="6"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2A">
            <w:pPr>
              <w:widowControl w:val="0"/>
              <w:spacing w:line="240" w:lineRule="auto"/>
              <w:jc w:val="center"/>
              <w:rPr/>
            </w:pPr>
            <w:r w:rsidDel="00000000" w:rsidR="00000000" w:rsidRPr="00000000">
              <w:rPr>
                <w:b w:val="1"/>
                <w:sz w:val="24"/>
                <w:szCs w:val="24"/>
                <w:rtl w:val="0"/>
              </w:rPr>
              <w:t xml:space="preserve">Model-5</w:t>
            </w:r>
            <w:r w:rsidDel="00000000" w:rsidR="00000000" w:rsidRPr="00000000">
              <w:rPr>
                <w:rtl w:val="0"/>
              </w:rPr>
            </w:r>
          </w:p>
        </w:tc>
        <w:tc>
          <w:tcPr>
            <w:tcBorders>
              <w:top w:color="000000" w:space="0" w:sz="6" w:val="single"/>
              <w:left w:color="000000" w:space="0" w:sz="0" w:val="nil"/>
              <w:bottom w:color="000000" w:space="0" w:sz="3"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2B">
            <w:pPr>
              <w:widowControl w:val="0"/>
              <w:spacing w:line="240" w:lineRule="auto"/>
              <w:jc w:val="center"/>
              <w:rPr/>
            </w:pPr>
            <w:r w:rsidDel="00000000" w:rsidR="00000000" w:rsidRPr="00000000">
              <w:rPr>
                <w:b w:val="1"/>
                <w:sz w:val="24"/>
                <w:szCs w:val="24"/>
                <w:rtl w:val="0"/>
              </w:rPr>
              <w:t xml:space="preserve">MAE</w:t>
            </w:r>
            <w:r w:rsidDel="00000000" w:rsidR="00000000" w:rsidRPr="00000000">
              <w:rPr>
                <w:rtl w:val="0"/>
              </w:rPr>
            </w:r>
          </w:p>
        </w:tc>
        <w:tc>
          <w:tcPr>
            <w:tcBorders>
              <w:top w:color="000000" w:space="0" w:sz="6" w:val="single"/>
              <w:left w:color="000000" w:space="0" w:sz="0" w:val="nil"/>
              <w:bottom w:color="000000" w:space="0" w:sz="3"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2C">
            <w:pPr>
              <w:widowControl w:val="0"/>
              <w:spacing w:line="240" w:lineRule="auto"/>
              <w:jc w:val="center"/>
              <w:rPr/>
            </w:pPr>
            <w:r w:rsidDel="00000000" w:rsidR="00000000" w:rsidRPr="00000000">
              <w:rPr>
                <w:sz w:val="24"/>
                <w:szCs w:val="24"/>
                <w:rtl w:val="0"/>
              </w:rPr>
              <w:t xml:space="preserve">457.68</w:t>
            </w:r>
            <w:r w:rsidDel="00000000" w:rsidR="00000000" w:rsidRPr="00000000">
              <w:rPr>
                <w:rtl w:val="0"/>
              </w:rPr>
            </w:r>
          </w:p>
        </w:tc>
        <w:tc>
          <w:tcPr>
            <w:tcBorders>
              <w:top w:color="000000" w:space="0" w:sz="6" w:val="single"/>
              <w:left w:color="000000" w:space="0" w:sz="0" w:val="nil"/>
              <w:bottom w:color="000000" w:space="0" w:sz="3"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2D">
            <w:pPr>
              <w:widowControl w:val="0"/>
              <w:spacing w:line="240" w:lineRule="auto"/>
              <w:jc w:val="center"/>
              <w:rPr/>
            </w:pPr>
            <w:r w:rsidDel="00000000" w:rsidR="00000000" w:rsidRPr="00000000">
              <w:rPr>
                <w:sz w:val="24"/>
                <w:szCs w:val="24"/>
                <w:rtl w:val="0"/>
              </w:rPr>
              <w:t xml:space="preserve">709.13</w:t>
            </w:r>
            <w:r w:rsidDel="00000000" w:rsidR="00000000" w:rsidRPr="00000000">
              <w:rPr>
                <w:rtl w:val="0"/>
              </w:rPr>
            </w:r>
          </w:p>
        </w:tc>
        <w:tc>
          <w:tcPr>
            <w:tcBorders>
              <w:top w:color="000000" w:space="0" w:sz="6" w:val="single"/>
              <w:left w:color="000000" w:space="0" w:sz="0" w:val="nil"/>
              <w:bottom w:color="000000" w:space="0" w:sz="3"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2E">
            <w:pPr>
              <w:widowControl w:val="0"/>
              <w:spacing w:line="240" w:lineRule="auto"/>
              <w:jc w:val="center"/>
              <w:rPr/>
            </w:pPr>
            <w:r w:rsidDel="00000000" w:rsidR="00000000" w:rsidRPr="00000000">
              <w:rPr>
                <w:sz w:val="24"/>
                <w:szCs w:val="24"/>
                <w:rtl w:val="0"/>
              </w:rPr>
              <w:t xml:space="preserve">478.86</w:t>
            </w:r>
            <w:r w:rsidDel="00000000" w:rsidR="00000000" w:rsidRPr="00000000">
              <w:rPr>
                <w:rtl w:val="0"/>
              </w:rPr>
            </w:r>
          </w:p>
        </w:tc>
        <w:tc>
          <w:tcPr>
            <w:tcBorders>
              <w:top w:color="000000" w:space="0" w:sz="6" w:val="single"/>
              <w:left w:color="000000" w:space="0" w:sz="0" w:val="nil"/>
              <w:bottom w:color="000000" w:space="0" w:sz="3"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2F">
            <w:pPr>
              <w:widowControl w:val="0"/>
              <w:spacing w:line="240" w:lineRule="auto"/>
              <w:jc w:val="center"/>
              <w:rPr/>
            </w:pPr>
            <w:r w:rsidDel="00000000" w:rsidR="00000000" w:rsidRPr="00000000">
              <w:rPr>
                <w:sz w:val="24"/>
                <w:szCs w:val="24"/>
                <w:rtl w:val="0"/>
              </w:rPr>
              <w:t xml:space="preserve">613.04</w:t>
            </w:r>
            <w:r w:rsidDel="00000000" w:rsidR="00000000" w:rsidRPr="00000000">
              <w:rPr>
                <w:rtl w:val="0"/>
              </w:rPr>
            </w:r>
          </w:p>
        </w:tc>
        <w:tc>
          <w:tcPr>
            <w:tcBorders>
              <w:top w:color="000000" w:space="0" w:sz="6" w:val="single"/>
              <w:left w:color="000000" w:space="0" w:sz="0" w:val="nil"/>
              <w:bottom w:color="000000" w:space="0" w:sz="3"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30">
            <w:pPr>
              <w:widowControl w:val="0"/>
              <w:spacing w:line="240" w:lineRule="auto"/>
              <w:jc w:val="center"/>
              <w:rPr/>
            </w:pPr>
            <w:r w:rsidDel="00000000" w:rsidR="00000000" w:rsidRPr="00000000">
              <w:rPr>
                <w:sz w:val="24"/>
                <w:szCs w:val="24"/>
                <w:rtl w:val="0"/>
              </w:rPr>
              <w:t xml:space="preserve">646.37</w:t>
            </w:r>
            <w:r w:rsidDel="00000000" w:rsidR="00000000" w:rsidRPr="00000000">
              <w:rPr>
                <w:rtl w:val="0"/>
              </w:rPr>
            </w:r>
          </w:p>
        </w:tc>
        <w:tc>
          <w:tcPr>
            <w:tcBorders>
              <w:top w:color="000000" w:space="0" w:sz="6" w:val="single"/>
              <w:left w:color="000000" w:space="0" w:sz="0" w:val="nil"/>
              <w:bottom w:color="000000" w:space="0" w:sz="3"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31">
            <w:pPr>
              <w:widowControl w:val="0"/>
              <w:spacing w:line="240" w:lineRule="auto"/>
              <w:jc w:val="center"/>
              <w:rPr/>
            </w:pPr>
            <w:r w:rsidDel="00000000" w:rsidR="00000000" w:rsidRPr="00000000">
              <w:rPr>
                <w:sz w:val="24"/>
                <w:szCs w:val="24"/>
                <w:rtl w:val="0"/>
              </w:rPr>
              <w:t xml:space="preserve">581.02</w:t>
            </w:r>
            <w:r w:rsidDel="00000000" w:rsidR="00000000" w:rsidRPr="00000000">
              <w:rPr>
                <w:rtl w:val="0"/>
              </w:rPr>
            </w:r>
          </w:p>
        </w:tc>
      </w:tr>
      <w:tr>
        <w:trPr>
          <w:cantSplit w:val="0"/>
          <w:tblHeader w:val="0"/>
        </w:trPr>
        <w:tc>
          <w:tcPr>
            <w:vMerge w:val="continue"/>
            <w:tcBorders>
              <w:bottom w:color="000000" w:space="0" w:sz="6" w:val="single"/>
              <w:right w:color="000000" w:space="0" w:sz="3"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tcBorders>
              <w:top w:color="000000" w:space="0" w:sz="0" w:val="nil"/>
              <w:left w:color="000000" w:space="0" w:sz="0" w:val="nil"/>
              <w:bottom w:color="000000" w:space="0" w:sz="6"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33">
            <w:pPr>
              <w:widowControl w:val="0"/>
              <w:spacing w:line="240" w:lineRule="auto"/>
              <w:jc w:val="center"/>
              <w:rPr/>
            </w:pPr>
            <w:r w:rsidDel="00000000" w:rsidR="00000000" w:rsidRPr="00000000">
              <w:rPr>
                <w:b w:val="1"/>
                <w:sz w:val="24"/>
                <w:szCs w:val="24"/>
                <w:rtl w:val="0"/>
              </w:rPr>
              <w:t xml:space="preserve">MAPE</w:t>
            </w:r>
            <w:r w:rsidDel="00000000" w:rsidR="00000000" w:rsidRPr="00000000">
              <w:rPr>
                <w:rtl w:val="0"/>
              </w:rPr>
            </w:r>
          </w:p>
        </w:tc>
        <w:tc>
          <w:tcPr>
            <w:tcBorders>
              <w:top w:color="000000" w:space="0" w:sz="0" w:val="nil"/>
              <w:left w:color="000000" w:space="0" w:sz="0" w:val="nil"/>
              <w:bottom w:color="000000" w:space="0" w:sz="6"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34">
            <w:pPr>
              <w:widowControl w:val="0"/>
              <w:spacing w:line="240" w:lineRule="auto"/>
              <w:jc w:val="center"/>
              <w:rPr/>
            </w:pPr>
            <w:r w:rsidDel="00000000" w:rsidR="00000000" w:rsidRPr="00000000">
              <w:rPr>
                <w:sz w:val="24"/>
                <w:szCs w:val="24"/>
                <w:rtl w:val="0"/>
              </w:rPr>
              <w:t xml:space="preserve">7.17</w:t>
            </w:r>
            <w:r w:rsidDel="00000000" w:rsidR="00000000" w:rsidRPr="00000000">
              <w:rPr>
                <w:rtl w:val="0"/>
              </w:rPr>
            </w:r>
          </w:p>
        </w:tc>
        <w:tc>
          <w:tcPr>
            <w:tcBorders>
              <w:top w:color="000000" w:space="0" w:sz="0" w:val="nil"/>
              <w:left w:color="000000" w:space="0" w:sz="0" w:val="nil"/>
              <w:bottom w:color="000000" w:space="0" w:sz="6"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35">
            <w:pPr>
              <w:widowControl w:val="0"/>
              <w:spacing w:line="240" w:lineRule="auto"/>
              <w:jc w:val="center"/>
              <w:rPr/>
            </w:pPr>
            <w:r w:rsidDel="00000000" w:rsidR="00000000" w:rsidRPr="00000000">
              <w:rPr>
                <w:sz w:val="24"/>
                <w:szCs w:val="24"/>
                <w:rtl w:val="0"/>
              </w:rPr>
              <w:t xml:space="preserve">11.01</w:t>
            </w:r>
            <w:r w:rsidDel="00000000" w:rsidR="00000000" w:rsidRPr="00000000">
              <w:rPr>
                <w:rtl w:val="0"/>
              </w:rPr>
            </w:r>
          </w:p>
        </w:tc>
        <w:tc>
          <w:tcPr>
            <w:tcBorders>
              <w:top w:color="000000" w:space="0" w:sz="0" w:val="nil"/>
              <w:left w:color="000000" w:space="0" w:sz="0" w:val="nil"/>
              <w:bottom w:color="000000" w:space="0" w:sz="6"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36">
            <w:pPr>
              <w:widowControl w:val="0"/>
              <w:spacing w:line="240" w:lineRule="auto"/>
              <w:jc w:val="center"/>
              <w:rPr/>
            </w:pPr>
            <w:r w:rsidDel="00000000" w:rsidR="00000000" w:rsidRPr="00000000">
              <w:rPr>
                <w:sz w:val="24"/>
                <w:szCs w:val="24"/>
                <w:rtl w:val="0"/>
              </w:rPr>
              <w:t xml:space="preserve">6.71</w:t>
            </w:r>
            <w:r w:rsidDel="00000000" w:rsidR="00000000" w:rsidRPr="00000000">
              <w:rPr>
                <w:rtl w:val="0"/>
              </w:rPr>
            </w:r>
          </w:p>
        </w:tc>
        <w:tc>
          <w:tcPr>
            <w:tcBorders>
              <w:top w:color="000000" w:space="0" w:sz="0" w:val="nil"/>
              <w:left w:color="000000" w:space="0" w:sz="0" w:val="nil"/>
              <w:bottom w:color="000000" w:space="0" w:sz="6"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37">
            <w:pPr>
              <w:widowControl w:val="0"/>
              <w:spacing w:line="240" w:lineRule="auto"/>
              <w:jc w:val="center"/>
              <w:rPr/>
            </w:pPr>
            <w:r w:rsidDel="00000000" w:rsidR="00000000" w:rsidRPr="00000000">
              <w:rPr>
                <w:sz w:val="24"/>
                <w:szCs w:val="24"/>
                <w:rtl w:val="0"/>
              </w:rPr>
              <w:t xml:space="preserve">7.52</w:t>
            </w:r>
            <w:r w:rsidDel="00000000" w:rsidR="00000000" w:rsidRPr="00000000">
              <w:rPr>
                <w:rtl w:val="0"/>
              </w:rPr>
            </w:r>
          </w:p>
        </w:tc>
        <w:tc>
          <w:tcPr>
            <w:tcBorders>
              <w:top w:color="000000" w:space="0" w:sz="0" w:val="nil"/>
              <w:left w:color="000000" w:space="0" w:sz="0" w:val="nil"/>
              <w:bottom w:color="000000" w:space="0" w:sz="6" w:val="single"/>
              <w:right w:color="000000" w:space="0" w:sz="3" w:val="single"/>
            </w:tcBorders>
            <w:shd w:fill="auto" w:val="clear"/>
            <w:tcMar>
              <w:top w:w="20.0" w:type="dxa"/>
              <w:left w:w="20.0" w:type="dxa"/>
              <w:bottom w:w="100.0" w:type="dxa"/>
              <w:right w:w="20.0" w:type="dxa"/>
            </w:tcMar>
            <w:vAlign w:val="center"/>
          </w:tcPr>
          <w:p w:rsidR="00000000" w:rsidDel="00000000" w:rsidP="00000000" w:rsidRDefault="00000000" w:rsidRPr="00000000" w14:paraId="00000138">
            <w:pPr>
              <w:widowControl w:val="0"/>
              <w:spacing w:line="240" w:lineRule="auto"/>
              <w:jc w:val="center"/>
              <w:rPr/>
            </w:pPr>
            <w:r w:rsidDel="00000000" w:rsidR="00000000" w:rsidRPr="00000000">
              <w:rPr>
                <w:sz w:val="24"/>
                <w:szCs w:val="24"/>
                <w:rtl w:val="0"/>
              </w:rPr>
              <w:t xml:space="preserve">9.41</w:t>
            </w: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auto" w:val="clear"/>
            <w:tcMar>
              <w:top w:w="20.0" w:type="dxa"/>
              <w:left w:w="20.0" w:type="dxa"/>
              <w:bottom w:w="100.0" w:type="dxa"/>
              <w:right w:w="20.0" w:type="dxa"/>
            </w:tcMar>
            <w:vAlign w:val="center"/>
          </w:tcPr>
          <w:p w:rsidR="00000000" w:rsidDel="00000000" w:rsidP="00000000" w:rsidRDefault="00000000" w:rsidRPr="00000000" w14:paraId="00000139">
            <w:pPr>
              <w:widowControl w:val="0"/>
              <w:spacing w:line="240" w:lineRule="auto"/>
              <w:jc w:val="center"/>
              <w:rPr/>
            </w:pPr>
            <w:r w:rsidDel="00000000" w:rsidR="00000000" w:rsidRPr="00000000">
              <w:rPr>
                <w:sz w:val="24"/>
                <w:szCs w:val="24"/>
                <w:rtl w:val="0"/>
              </w:rPr>
              <w:t xml:space="preserve">8.36</w:t>
            </w:r>
            <w:r w:rsidDel="00000000" w:rsidR="00000000" w:rsidRPr="00000000">
              <w:rPr>
                <w:rtl w:val="0"/>
              </w:rPr>
            </w:r>
          </w:p>
        </w:tc>
      </w:tr>
    </w:tbl>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pStyle w:val="Heading1"/>
        <w:numPr>
          <w:ilvl w:val="0"/>
          <w:numId w:val="5"/>
        </w:numPr>
        <w:spacing w:line="276" w:lineRule="auto"/>
        <w:ind w:left="720" w:hanging="360"/>
        <w:rPr>
          <w:b w:val="1"/>
          <w:color w:val="000000"/>
          <w:sz w:val="32"/>
          <w:szCs w:val="32"/>
        </w:rPr>
      </w:pPr>
      <w:bookmarkStart w:colFirst="0" w:colLast="0" w:name="_heading=h.3as4poj" w:id="35"/>
      <w:bookmarkEnd w:id="35"/>
      <w:r w:rsidDel="00000000" w:rsidR="00000000" w:rsidRPr="00000000">
        <w:rPr>
          <w:b w:val="1"/>
          <w:sz w:val="32"/>
          <w:szCs w:val="32"/>
          <w:rtl w:val="0"/>
        </w:rPr>
        <w:t xml:space="preserve">Conclusions</w:t>
      </w:r>
      <w:r w:rsidDel="00000000" w:rsidR="00000000" w:rsidRPr="00000000">
        <w:rPr>
          <w:rtl w:val="0"/>
        </w:rPr>
      </w:r>
    </w:p>
    <w:p w:rsidR="00000000" w:rsidDel="00000000" w:rsidP="00000000" w:rsidRDefault="00000000" w:rsidRPr="00000000" w14:paraId="0000013C">
      <w:pPr>
        <w:ind w:left="720" w:firstLine="0"/>
        <w:rPr/>
      </w:pPr>
      <w:r w:rsidDel="00000000" w:rsidR="00000000" w:rsidRPr="00000000">
        <w:rPr>
          <w:rtl w:val="0"/>
        </w:rPr>
        <w:t xml:space="preserve">The present study establishes that the day-ahead electricity price in IEX exhibits nonstationarity, seasonality and time-varying volatility. To model time-varying volatility, the LightGBM model has been employed. The findings of this study may have implications on the way buyers and sellers anticipate and/or model electricity price volatility and thus their bids in the day and week-ahead market. </w:t>
      </w:r>
    </w:p>
    <w:p w:rsidR="00000000" w:rsidDel="00000000" w:rsidP="00000000" w:rsidRDefault="00000000" w:rsidRPr="00000000" w14:paraId="0000013D">
      <w:pPr>
        <w:ind w:left="720" w:firstLine="0"/>
        <w:rPr/>
      </w:pPr>
      <w:r w:rsidDel="00000000" w:rsidR="00000000" w:rsidRPr="00000000">
        <w:rPr>
          <w:rtl w:val="0"/>
        </w:rPr>
      </w:r>
    </w:p>
    <w:p w:rsidR="00000000" w:rsidDel="00000000" w:rsidP="00000000" w:rsidRDefault="00000000" w:rsidRPr="00000000" w14:paraId="0000013E">
      <w:pPr>
        <w:ind w:left="708.6614173228347" w:firstLine="0"/>
        <w:rPr/>
      </w:pPr>
      <w:r w:rsidDel="00000000" w:rsidR="00000000" w:rsidRPr="00000000">
        <w:rPr>
          <w:rtl w:val="0"/>
        </w:rPr>
        <w:t xml:space="preserve">In terms of MAE, the LightGBM model has performed the best whereas if we consider MAPE as our evaluation metrics, t2-t1 model has performed slightly better than the LightGBM model.</w:t>
      </w:r>
    </w:p>
    <w:p w:rsidR="00000000" w:rsidDel="00000000" w:rsidP="00000000" w:rsidRDefault="00000000" w:rsidRPr="00000000" w14:paraId="0000013F">
      <w:pPr>
        <w:rPr/>
      </w:pPr>
      <w:r w:rsidDel="00000000" w:rsidR="00000000" w:rsidRPr="00000000">
        <w:rPr>
          <w:rtl w:val="0"/>
        </w:rPr>
        <w:tab/>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ab/>
      </w:r>
    </w:p>
    <w:p w:rsidR="00000000" w:rsidDel="00000000" w:rsidP="00000000" w:rsidRDefault="00000000" w:rsidRPr="00000000" w14:paraId="00000147">
      <w:pPr>
        <w:ind w:left="720" w:firstLine="0"/>
        <w:rPr/>
      </w:pPr>
      <w:r w:rsidDel="00000000" w:rsidR="00000000" w:rsidRPr="00000000">
        <w:rPr>
          <w:rtl w:val="0"/>
        </w:rPr>
      </w:r>
    </w:p>
    <w:p w:rsidR="00000000" w:rsidDel="00000000" w:rsidP="00000000" w:rsidRDefault="00000000" w:rsidRPr="00000000" w14:paraId="00000148">
      <w:pPr>
        <w:spacing w:line="276" w:lineRule="auto"/>
        <w:rPr/>
      </w:pPr>
      <w:r w:rsidDel="00000000" w:rsidR="00000000" w:rsidRPr="00000000">
        <w:rPr>
          <w:rtl w:val="0"/>
        </w:rPr>
        <w:tab/>
        <w:tab/>
      </w:r>
    </w:p>
    <w:p w:rsidR="00000000" w:rsidDel="00000000" w:rsidP="00000000" w:rsidRDefault="00000000" w:rsidRPr="00000000" w14:paraId="00000149">
      <w:pPr>
        <w:rPr/>
      </w:pPr>
      <w:r w:rsidDel="00000000" w:rsidR="00000000" w:rsidRPr="00000000">
        <w:rPr>
          <w:rtl w:val="0"/>
        </w:rPr>
      </w:r>
    </w:p>
    <w:sectPr>
      <w:headerReference r:id="rId34" w:type="default"/>
      <w:headerReference r:id="rId35" w:type="first"/>
      <w:headerReference r:id="rId36" w:type="even"/>
      <w:footerReference r:id="rId37" w:type="default"/>
      <w:footerReference r:id="rId38" w:type="first"/>
      <w:footerReference r:id="rId39" w:type="even"/>
      <w:pgSz w:h="16834" w:w="11909" w:orient="portrait"/>
      <w:pgMar w:bottom="0" w:top="0" w:left="850" w:right="850" w:header="566" w:footer="56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E">
    <w:pPr>
      <w:rPr/>
    </w:pPr>
    <w:r w:rsidDel="00000000" w:rsidR="00000000" w:rsidRPr="00000000">
      <w:rPr>
        <w:rFonts w:ascii="Montserrat" w:cs="Montserrat" w:eastAsia="Montserrat" w:hAnsi="Montserrat"/>
        <w:rtl w:val="0"/>
      </w:rPr>
      <w:t xml:space="preserve">www.climateconnect.digital</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A">
    <w:pPr>
      <w:rPr/>
    </w:pPr>
    <w:r w:rsidDel="00000000" w:rsidR="00000000" w:rsidRPr="00000000">
      <w:rPr/>
      <w:pict>
        <v:shape id="WordPictureWatermark1" style="position:absolute;width:580.8pt;height:814.95pt;rotation:0;z-index:-503316481;mso-position-horizontal-relative:margin;mso-position-horizontal:center;mso-position-vertical-relative:margin;mso-position-vertical:center;" alt="" type="#_x0000_t75">
          <v:imagedata cropbottom="0f" cropleft="0f" cropright="0f" croptop="0f" r:id="rId1" o:title="image2.pn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B">
    <w:pPr>
      <w:ind w:left="141" w:firstLine="0"/>
      <w:rPr/>
    </w:pPr>
    <w:r w:rsidDel="00000000" w:rsidR="00000000" w:rsidRPr="00000000">
      <w:rPr/>
      <w:pict>
        <v:shape id="WordPictureWatermark2" style="position:absolute;width:600.75pt;height:843.7pt;rotation:0;z-index:-503316481;mso-position-horizontal-relative:margin;mso-position-horizontal:absolute;margin-left:-45.35pt;mso-position-vertical-relative:margin;mso-position-vertical:absolute;margin-top:-0.5pt;" alt="" type="#_x0000_t75">
          <v:imagedata cropbottom="0f" cropleft="0f" cropright="0f" croptop="0f" r:id="rId1" o:title="image2.png"/>
        </v:shape>
      </w:pict>
    </w:r>
    <w:r w:rsidDel="00000000" w:rsidR="00000000" w:rsidRPr="00000000">
      <w:rPr>
        <w:rtl w:val="0"/>
      </w:rPr>
      <w:t xml:space="preserve"> </w:t>
    </w:r>
    <w:r w:rsidDel="00000000" w:rsidR="00000000" w:rsidRPr="00000000">
      <w:rPr/>
      <w:drawing>
        <wp:inline distB="114300" distT="114300" distL="114300" distR="114300">
          <wp:extent cx="1008000" cy="398160"/>
          <wp:effectExtent b="0" l="0" r="0" t="0"/>
          <wp:docPr id="49" name="image7.png"/>
          <a:graphic>
            <a:graphicData uri="http://schemas.openxmlformats.org/drawingml/2006/picture">
              <pic:pic>
                <pic:nvPicPr>
                  <pic:cNvPr id="0" name="image7.png"/>
                  <pic:cNvPicPr preferRelativeResize="0"/>
                </pic:nvPicPr>
                <pic:blipFill>
                  <a:blip r:embed="rId2"/>
                  <a:srcRect b="0" l="0" r="0" t="0"/>
                  <a:stretch>
                    <a:fillRect/>
                  </a:stretch>
                </pic:blipFill>
                <pic:spPr>
                  <a:xfrm>
                    <a:off x="0" y="0"/>
                    <a:ext cx="1008000" cy="39816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rFonts w:ascii="Arial" w:cs="Arial" w:eastAsia="Arial" w:hAnsi="Arial"/>
        <w:b w:val="1"/>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19.png"/><Relationship Id="rId21" Type="http://schemas.openxmlformats.org/officeDocument/2006/relationships/image" Target="media/image10.png"/><Relationship Id="rId24" Type="http://schemas.openxmlformats.org/officeDocument/2006/relationships/image" Target="media/image6.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12.png"/><Relationship Id="rId25" Type="http://schemas.openxmlformats.org/officeDocument/2006/relationships/image" Target="media/image18.png"/><Relationship Id="rId28" Type="http://schemas.openxmlformats.org/officeDocument/2006/relationships/image" Target="media/image11.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image" Target="media/image23.png"/><Relationship Id="rId8" Type="http://schemas.openxmlformats.org/officeDocument/2006/relationships/image" Target="media/image26.png"/><Relationship Id="rId31" Type="http://schemas.openxmlformats.org/officeDocument/2006/relationships/image" Target="media/image14.png"/><Relationship Id="rId30" Type="http://schemas.openxmlformats.org/officeDocument/2006/relationships/image" Target="media/image9.png"/><Relationship Id="rId11" Type="http://schemas.openxmlformats.org/officeDocument/2006/relationships/image" Target="media/image28.png"/><Relationship Id="rId33" Type="http://schemas.openxmlformats.org/officeDocument/2006/relationships/image" Target="media/image5.png"/><Relationship Id="rId10" Type="http://schemas.openxmlformats.org/officeDocument/2006/relationships/image" Target="media/image20.png"/><Relationship Id="rId32" Type="http://schemas.openxmlformats.org/officeDocument/2006/relationships/image" Target="media/image13.png"/><Relationship Id="rId13" Type="http://schemas.openxmlformats.org/officeDocument/2006/relationships/image" Target="media/image16.png"/><Relationship Id="rId35" Type="http://schemas.openxmlformats.org/officeDocument/2006/relationships/header" Target="header1.xml"/><Relationship Id="rId12" Type="http://schemas.openxmlformats.org/officeDocument/2006/relationships/image" Target="media/image24.png"/><Relationship Id="rId34" Type="http://schemas.openxmlformats.org/officeDocument/2006/relationships/header" Target="header2.xml"/><Relationship Id="rId15" Type="http://schemas.openxmlformats.org/officeDocument/2006/relationships/image" Target="media/image22.png"/><Relationship Id="rId37" Type="http://schemas.openxmlformats.org/officeDocument/2006/relationships/footer" Target="footer1.xml"/><Relationship Id="rId14" Type="http://schemas.openxmlformats.org/officeDocument/2006/relationships/image" Target="media/image27.png"/><Relationship Id="rId36" Type="http://schemas.openxmlformats.org/officeDocument/2006/relationships/header" Target="header3.xml"/><Relationship Id="rId17" Type="http://schemas.openxmlformats.org/officeDocument/2006/relationships/image" Target="media/image17.png"/><Relationship Id="rId39" Type="http://schemas.openxmlformats.org/officeDocument/2006/relationships/footer" Target="footer2.xml"/><Relationship Id="rId16" Type="http://schemas.openxmlformats.org/officeDocument/2006/relationships/image" Target="media/image8.png"/><Relationship Id="rId38" Type="http://schemas.openxmlformats.org/officeDocument/2006/relationships/footer" Target="footer3.xml"/><Relationship Id="rId19" Type="http://schemas.openxmlformats.org/officeDocument/2006/relationships/image" Target="media/image4.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L/ka8vfWsDwbZRacvd0CX0sL/A==">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