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A9E81" w14:textId="77777777" w:rsidR="00874824" w:rsidRPr="00FB03A9" w:rsidRDefault="00874824" w:rsidP="00610071">
      <w:pPr>
        <w:jc w:val="center"/>
        <w:rPr>
          <w:rFonts w:cstheme="minorHAnsi"/>
          <w:b/>
          <w:bCs/>
          <w:sz w:val="32"/>
          <w:szCs w:val="32"/>
        </w:rPr>
      </w:pPr>
      <w:r w:rsidRPr="00FB03A9">
        <w:rPr>
          <w:rFonts w:cstheme="minorHAnsi"/>
          <w:b/>
          <w:bCs/>
          <w:sz w:val="32"/>
          <w:szCs w:val="32"/>
        </w:rPr>
        <w:t>IN1901</w:t>
      </w:r>
    </w:p>
    <w:p w14:paraId="6ADF8005" w14:textId="77777777" w:rsidR="00874824" w:rsidRPr="00FB03A9" w:rsidRDefault="00874824" w:rsidP="00610071">
      <w:pPr>
        <w:jc w:val="center"/>
        <w:rPr>
          <w:rFonts w:cstheme="minorHAnsi"/>
          <w:b/>
          <w:bCs/>
          <w:sz w:val="32"/>
          <w:szCs w:val="32"/>
        </w:rPr>
      </w:pPr>
      <w:r w:rsidRPr="00FB03A9">
        <w:rPr>
          <w:rFonts w:cstheme="minorHAnsi"/>
          <w:b/>
          <w:bCs/>
          <w:sz w:val="32"/>
          <w:szCs w:val="32"/>
        </w:rPr>
        <w:t>Microcontroller Based Application Development Project</w:t>
      </w:r>
    </w:p>
    <w:p w14:paraId="1B3F32C2" w14:textId="77777777" w:rsidR="00874824" w:rsidRPr="00FB03A9" w:rsidRDefault="00874824" w:rsidP="00610071">
      <w:pPr>
        <w:jc w:val="center"/>
        <w:rPr>
          <w:rFonts w:cstheme="minorHAnsi"/>
          <w:b/>
          <w:bCs/>
          <w:sz w:val="32"/>
          <w:szCs w:val="32"/>
        </w:rPr>
      </w:pPr>
      <w:r w:rsidRPr="00FB03A9">
        <w:rPr>
          <w:rFonts w:cstheme="minorHAnsi"/>
          <w:b/>
          <w:bCs/>
          <w:sz w:val="32"/>
          <w:szCs w:val="32"/>
        </w:rPr>
        <w:t>Final Report</w:t>
      </w:r>
    </w:p>
    <w:p w14:paraId="628B0887" w14:textId="77777777" w:rsidR="00874824" w:rsidRPr="00FB03A9" w:rsidRDefault="00874824" w:rsidP="00610071">
      <w:pPr>
        <w:jc w:val="center"/>
        <w:rPr>
          <w:rFonts w:cstheme="minorHAnsi"/>
          <w:b/>
          <w:bCs/>
          <w:sz w:val="32"/>
          <w:szCs w:val="32"/>
        </w:rPr>
      </w:pPr>
      <w:r w:rsidRPr="00FB03A9">
        <w:rPr>
          <w:rFonts w:cstheme="minorHAnsi"/>
          <w:b/>
          <w:bCs/>
          <w:sz w:val="32"/>
          <w:szCs w:val="32"/>
        </w:rPr>
        <w:t>Portable Seed Viability Conservation System</w:t>
      </w:r>
    </w:p>
    <w:p w14:paraId="0AD30AE6" w14:textId="77777777" w:rsidR="00874824" w:rsidRPr="00FB03A9" w:rsidRDefault="00874824" w:rsidP="00610071">
      <w:pPr>
        <w:jc w:val="center"/>
        <w:rPr>
          <w:rFonts w:cstheme="minorHAnsi"/>
          <w:sz w:val="32"/>
          <w:szCs w:val="32"/>
        </w:rPr>
      </w:pPr>
      <w:r w:rsidRPr="00FB03A9">
        <w:rPr>
          <w:rFonts w:cstheme="minorHAnsi"/>
          <w:i/>
          <w:iCs/>
          <w:sz w:val="32"/>
          <w:szCs w:val="32"/>
        </w:rPr>
        <w:t>(IoT-Based Humidity and Temperature Controlled Seed Storage)</w:t>
      </w:r>
    </w:p>
    <w:p w14:paraId="11EE1C64" w14:textId="77777777" w:rsidR="00610071" w:rsidRPr="00FB03A9" w:rsidRDefault="00610071" w:rsidP="00610071">
      <w:pPr>
        <w:jc w:val="center"/>
        <w:rPr>
          <w:b/>
          <w:bCs/>
        </w:rPr>
      </w:pPr>
      <w:r w:rsidRPr="00FB03A9">
        <w:rPr>
          <w:b/>
          <w:bCs/>
          <w:noProof/>
        </w:rPr>
        <w:drawing>
          <wp:inline distT="0" distB="0" distL="0" distR="0" wp14:anchorId="1626D8CA" wp14:editId="6B576B8A">
            <wp:extent cx="1670050" cy="17526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0050" cy="1752600"/>
                    </a:xfrm>
                    <a:prstGeom prst="rect">
                      <a:avLst/>
                    </a:prstGeom>
                    <a:noFill/>
                    <a:ln>
                      <a:noFill/>
                    </a:ln>
                  </pic:spPr>
                </pic:pic>
              </a:graphicData>
            </a:graphic>
          </wp:inline>
        </w:drawing>
      </w:r>
    </w:p>
    <w:p w14:paraId="5D55C397" w14:textId="2C2B3DC9" w:rsidR="00874824" w:rsidRPr="00FB03A9" w:rsidRDefault="00874824" w:rsidP="00610071">
      <w:pPr>
        <w:jc w:val="center"/>
        <w:rPr>
          <w:b/>
          <w:bCs/>
        </w:rPr>
      </w:pPr>
      <w:r w:rsidRPr="00FB03A9">
        <w:rPr>
          <w:b/>
          <w:bCs/>
        </w:rPr>
        <w:t>Supervisor:</w:t>
      </w:r>
      <w:r w:rsidRPr="00FB03A9">
        <w:t xml:space="preserve"> Mr. B.H. </w:t>
      </w:r>
      <w:proofErr w:type="spellStart"/>
      <w:r w:rsidRPr="00FB03A9">
        <w:t>Sudantha</w:t>
      </w:r>
      <w:proofErr w:type="spellEnd"/>
    </w:p>
    <w:p w14:paraId="641F9F2E" w14:textId="77777777" w:rsidR="00610071" w:rsidRPr="00FB03A9" w:rsidRDefault="00874824" w:rsidP="00610071">
      <w:r w:rsidRPr="00FB03A9">
        <w:t xml:space="preserve"> </w:t>
      </w:r>
      <w:r w:rsidR="00610071" w:rsidRPr="00FB03A9">
        <w:t xml:space="preserve">                                        </w:t>
      </w:r>
    </w:p>
    <w:p w14:paraId="50E151EE" w14:textId="77E676CD" w:rsidR="00874824" w:rsidRPr="00FB03A9" w:rsidRDefault="00874824" w:rsidP="00610071">
      <w:pPr>
        <w:jc w:val="center"/>
      </w:pPr>
      <w:r w:rsidRPr="00FB03A9">
        <w:rPr>
          <w:b/>
          <w:bCs/>
        </w:rPr>
        <w:t xml:space="preserve">Group No: </w:t>
      </w:r>
      <w:r w:rsidRPr="00FB03A9">
        <w:t>38</w:t>
      </w:r>
      <w:r w:rsidRPr="00FB03A9">
        <w:rPr>
          <w:b/>
          <w:bCs/>
        </w:rPr>
        <w:t xml:space="preserve">        Group Name: </w:t>
      </w:r>
      <w:r w:rsidRPr="00FB03A9">
        <w:t>Wired Warriors</w:t>
      </w:r>
    </w:p>
    <w:tbl>
      <w:tblPr>
        <w:tblStyle w:val="PlainTable4"/>
        <w:tblpPr w:leftFromText="180" w:rightFromText="180" w:vertAnchor="text" w:horzAnchor="margin" w:tblpXSpec="center" w:tblpY="396"/>
        <w:tblW w:w="6000" w:type="dxa"/>
        <w:tblLook w:val="04A0" w:firstRow="1" w:lastRow="0" w:firstColumn="1" w:lastColumn="0" w:noHBand="0" w:noVBand="1"/>
      </w:tblPr>
      <w:tblGrid>
        <w:gridCol w:w="2400"/>
        <w:gridCol w:w="3600"/>
      </w:tblGrid>
      <w:tr w:rsidR="00610071" w:rsidRPr="00FB03A9" w14:paraId="4202568E" w14:textId="77777777" w:rsidTr="006100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2CA0A883" w14:textId="77777777" w:rsidR="00610071" w:rsidRPr="00FB03A9" w:rsidRDefault="00610071" w:rsidP="00610071">
            <w:pPr>
              <w:spacing w:after="160" w:line="278" w:lineRule="auto"/>
            </w:pPr>
            <w:r w:rsidRPr="00FB03A9">
              <w:t>Index Number</w:t>
            </w:r>
          </w:p>
        </w:tc>
        <w:tc>
          <w:tcPr>
            <w:tcW w:w="3600" w:type="dxa"/>
          </w:tcPr>
          <w:p w14:paraId="2A6D6682" w14:textId="77777777" w:rsidR="00610071" w:rsidRPr="00FB03A9" w:rsidRDefault="00610071" w:rsidP="00610071">
            <w:pPr>
              <w:spacing w:after="160" w:line="278" w:lineRule="auto"/>
              <w:cnfStyle w:val="100000000000" w:firstRow="1" w:lastRow="0" w:firstColumn="0" w:lastColumn="0" w:oddVBand="0" w:evenVBand="0" w:oddHBand="0" w:evenHBand="0" w:firstRowFirstColumn="0" w:firstRowLastColumn="0" w:lastRowFirstColumn="0" w:lastRowLastColumn="0"/>
            </w:pPr>
            <w:r w:rsidRPr="00FB03A9">
              <w:t>Name</w:t>
            </w:r>
          </w:p>
        </w:tc>
      </w:tr>
      <w:tr w:rsidR="00610071" w:rsidRPr="00FB03A9" w14:paraId="49D92138" w14:textId="77777777" w:rsidTr="006100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6EBF4A71" w14:textId="77777777" w:rsidR="00610071" w:rsidRPr="00FB03A9" w:rsidRDefault="00610071" w:rsidP="00610071">
            <w:pPr>
              <w:spacing w:after="160" w:line="278" w:lineRule="auto"/>
            </w:pPr>
            <w:r w:rsidRPr="00FB03A9">
              <w:t>244179C</w:t>
            </w:r>
          </w:p>
        </w:tc>
        <w:tc>
          <w:tcPr>
            <w:tcW w:w="3600" w:type="dxa"/>
          </w:tcPr>
          <w:p w14:paraId="3B97CE7B" w14:textId="77777777" w:rsidR="00610071" w:rsidRPr="00FB03A9" w:rsidRDefault="00610071" w:rsidP="00610071">
            <w:pPr>
              <w:spacing w:after="160" w:line="278" w:lineRule="auto"/>
              <w:cnfStyle w:val="000000100000" w:firstRow="0" w:lastRow="0" w:firstColumn="0" w:lastColumn="0" w:oddVBand="0" w:evenVBand="0" w:oddHBand="1" w:evenHBand="0" w:firstRowFirstColumn="0" w:firstRowLastColumn="0" w:lastRowFirstColumn="0" w:lastRowLastColumn="0"/>
            </w:pPr>
            <w:r w:rsidRPr="00FB03A9">
              <w:t>Rathnayaka R.M.D.S.</w:t>
            </w:r>
          </w:p>
        </w:tc>
      </w:tr>
      <w:tr w:rsidR="00610071" w:rsidRPr="00FB03A9" w14:paraId="4E70CB84" w14:textId="77777777" w:rsidTr="00610071">
        <w:tc>
          <w:tcPr>
            <w:cnfStyle w:val="001000000000" w:firstRow="0" w:lastRow="0" w:firstColumn="1" w:lastColumn="0" w:oddVBand="0" w:evenVBand="0" w:oddHBand="0" w:evenHBand="0" w:firstRowFirstColumn="0" w:firstRowLastColumn="0" w:lastRowFirstColumn="0" w:lastRowLastColumn="0"/>
            <w:tcW w:w="2400" w:type="dxa"/>
          </w:tcPr>
          <w:p w14:paraId="29DC47B3" w14:textId="77777777" w:rsidR="00610071" w:rsidRPr="00FB03A9" w:rsidRDefault="00610071" w:rsidP="00610071">
            <w:pPr>
              <w:spacing w:after="160" w:line="278" w:lineRule="auto"/>
            </w:pPr>
            <w:r w:rsidRPr="00FB03A9">
              <w:t>244134K</w:t>
            </w:r>
          </w:p>
        </w:tc>
        <w:tc>
          <w:tcPr>
            <w:tcW w:w="3600" w:type="dxa"/>
          </w:tcPr>
          <w:p w14:paraId="02B75627" w14:textId="77777777" w:rsidR="00610071" w:rsidRPr="00FB03A9" w:rsidRDefault="00610071" w:rsidP="00610071">
            <w:pPr>
              <w:spacing w:after="160" w:line="278" w:lineRule="auto"/>
              <w:cnfStyle w:val="000000000000" w:firstRow="0" w:lastRow="0" w:firstColumn="0" w:lastColumn="0" w:oddVBand="0" w:evenVBand="0" w:oddHBand="0" w:evenHBand="0" w:firstRowFirstColumn="0" w:firstRowLastColumn="0" w:lastRowFirstColumn="0" w:lastRowLastColumn="0"/>
            </w:pPr>
            <w:r w:rsidRPr="00FB03A9">
              <w:t>Nadeeja J.M.S.</w:t>
            </w:r>
          </w:p>
        </w:tc>
      </w:tr>
      <w:tr w:rsidR="00610071" w:rsidRPr="00FB03A9" w14:paraId="40CF6130" w14:textId="77777777" w:rsidTr="006100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83C6D62" w14:textId="77777777" w:rsidR="00610071" w:rsidRPr="00FB03A9" w:rsidRDefault="00610071" w:rsidP="00610071">
            <w:pPr>
              <w:spacing w:after="160" w:line="278" w:lineRule="auto"/>
            </w:pPr>
            <w:r w:rsidRPr="00FB03A9">
              <w:t>244024A</w:t>
            </w:r>
          </w:p>
        </w:tc>
        <w:tc>
          <w:tcPr>
            <w:tcW w:w="3600" w:type="dxa"/>
          </w:tcPr>
          <w:p w14:paraId="213D1EB2" w14:textId="77777777" w:rsidR="00610071" w:rsidRPr="00FB03A9" w:rsidRDefault="00610071" w:rsidP="0061007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B03A9">
              <w:t>Athapaththu</w:t>
            </w:r>
            <w:proofErr w:type="spellEnd"/>
            <w:r w:rsidRPr="00FB03A9">
              <w:t xml:space="preserve"> A.H.M.A.N.</w:t>
            </w:r>
          </w:p>
        </w:tc>
      </w:tr>
      <w:tr w:rsidR="00610071" w:rsidRPr="00FB03A9" w14:paraId="2F4ED3A7" w14:textId="77777777" w:rsidTr="00610071">
        <w:tc>
          <w:tcPr>
            <w:cnfStyle w:val="001000000000" w:firstRow="0" w:lastRow="0" w:firstColumn="1" w:lastColumn="0" w:oddVBand="0" w:evenVBand="0" w:oddHBand="0" w:evenHBand="0" w:firstRowFirstColumn="0" w:firstRowLastColumn="0" w:lastRowFirstColumn="0" w:lastRowLastColumn="0"/>
            <w:tcW w:w="2400" w:type="dxa"/>
          </w:tcPr>
          <w:p w14:paraId="6ED05610" w14:textId="77777777" w:rsidR="00610071" w:rsidRPr="00FB03A9" w:rsidRDefault="00610071" w:rsidP="00610071">
            <w:pPr>
              <w:spacing w:after="160" w:line="278" w:lineRule="auto"/>
            </w:pPr>
            <w:r w:rsidRPr="00FB03A9">
              <w:t>244110J</w:t>
            </w:r>
          </w:p>
        </w:tc>
        <w:tc>
          <w:tcPr>
            <w:tcW w:w="3600" w:type="dxa"/>
          </w:tcPr>
          <w:p w14:paraId="498285AB" w14:textId="77777777" w:rsidR="00610071" w:rsidRPr="00FB03A9" w:rsidRDefault="00610071" w:rsidP="00610071">
            <w:pPr>
              <w:spacing w:after="160" w:line="278" w:lineRule="auto"/>
              <w:cnfStyle w:val="000000000000" w:firstRow="0" w:lastRow="0" w:firstColumn="0" w:lastColumn="0" w:oddVBand="0" w:evenVBand="0" w:oddHBand="0" w:evenHBand="0" w:firstRowFirstColumn="0" w:firstRowLastColumn="0" w:lastRowFirstColumn="0" w:lastRowLastColumn="0"/>
            </w:pPr>
            <w:r w:rsidRPr="00FB03A9">
              <w:t>Kumara N.P.I.L.R.</w:t>
            </w:r>
          </w:p>
        </w:tc>
      </w:tr>
      <w:tr w:rsidR="000E1910" w:rsidRPr="00FB03A9" w14:paraId="209DBA01" w14:textId="77777777" w:rsidTr="006100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E1A8209" w14:textId="19716D14" w:rsidR="000E1910" w:rsidRPr="00FB03A9" w:rsidRDefault="000E1910" w:rsidP="000E1910">
            <w:pPr>
              <w:spacing w:after="160" w:line="278" w:lineRule="auto"/>
            </w:pPr>
            <w:r w:rsidRPr="00FB03A9">
              <w:t>244021L</w:t>
            </w:r>
          </w:p>
        </w:tc>
        <w:tc>
          <w:tcPr>
            <w:tcW w:w="3600" w:type="dxa"/>
          </w:tcPr>
          <w:p w14:paraId="59FB8157" w14:textId="2F725782" w:rsidR="000E1910" w:rsidRPr="00FB03A9" w:rsidRDefault="000E1910" w:rsidP="000E1910">
            <w:pPr>
              <w:spacing w:after="160" w:line="278" w:lineRule="auto"/>
              <w:cnfStyle w:val="000000100000" w:firstRow="0" w:lastRow="0" w:firstColumn="0" w:lastColumn="0" w:oddVBand="0" w:evenVBand="0" w:oddHBand="1" w:evenHBand="0" w:firstRowFirstColumn="0" w:firstRowLastColumn="0" w:lastRowFirstColumn="0" w:lastRowLastColumn="0"/>
            </w:pPr>
            <w:r w:rsidRPr="00FB03A9">
              <w:t>Ariyawansa K.T.H.A.</w:t>
            </w:r>
          </w:p>
        </w:tc>
      </w:tr>
    </w:tbl>
    <w:p w14:paraId="6F110335" w14:textId="77777777" w:rsidR="00874824" w:rsidRPr="00FB03A9" w:rsidRDefault="00874824" w:rsidP="00874824"/>
    <w:p w14:paraId="5E485F33" w14:textId="77777777" w:rsidR="00874824" w:rsidRPr="00FB03A9" w:rsidRDefault="00874824" w:rsidP="00874824"/>
    <w:p w14:paraId="19791D18" w14:textId="77777777" w:rsidR="00874824" w:rsidRPr="00FB03A9" w:rsidRDefault="00874824" w:rsidP="00874824"/>
    <w:p w14:paraId="4B43B2C4" w14:textId="77777777" w:rsidR="00610071" w:rsidRPr="00FB03A9" w:rsidRDefault="00610071" w:rsidP="00874824"/>
    <w:p w14:paraId="1E748E48" w14:textId="77777777" w:rsidR="00610071" w:rsidRPr="00FB03A9" w:rsidRDefault="00610071" w:rsidP="00874824"/>
    <w:p w14:paraId="5B6C134B" w14:textId="77777777" w:rsidR="00610071" w:rsidRPr="00FB03A9" w:rsidRDefault="00610071" w:rsidP="00874824"/>
    <w:p w14:paraId="468C531C" w14:textId="77777777" w:rsidR="00610071" w:rsidRPr="00FB03A9" w:rsidRDefault="00610071" w:rsidP="00874824"/>
    <w:p w14:paraId="704D8797" w14:textId="77777777" w:rsidR="00610071" w:rsidRPr="00FB03A9" w:rsidRDefault="00610071" w:rsidP="00610071">
      <w:pPr>
        <w:pStyle w:val="Default"/>
        <w:jc w:val="center"/>
        <w:rPr>
          <w:color w:val="auto"/>
          <w:lang w:bidi="ar-SA"/>
        </w:rPr>
      </w:pPr>
    </w:p>
    <w:p w14:paraId="5FE15644" w14:textId="77777777" w:rsidR="00610071" w:rsidRPr="00FB03A9" w:rsidRDefault="00610071" w:rsidP="00610071">
      <w:pPr>
        <w:pStyle w:val="Default"/>
        <w:jc w:val="center"/>
        <w:rPr>
          <w:color w:val="auto"/>
          <w:lang w:bidi="ar-SA"/>
        </w:rPr>
      </w:pPr>
    </w:p>
    <w:p w14:paraId="565DD4F8" w14:textId="44F8044C" w:rsidR="00874824" w:rsidRPr="00FB03A9" w:rsidRDefault="00874824" w:rsidP="00610071">
      <w:pPr>
        <w:pStyle w:val="Default"/>
        <w:jc w:val="center"/>
        <w:rPr>
          <w:color w:val="auto"/>
        </w:rPr>
      </w:pPr>
      <w:r w:rsidRPr="00FB03A9">
        <w:rPr>
          <w:color w:val="auto"/>
          <w:lang w:bidi="ar-SA"/>
        </w:rPr>
        <w:t>Bachelor of</w:t>
      </w:r>
      <w:r w:rsidR="00610071" w:rsidRPr="00FB03A9">
        <w:rPr>
          <w:color w:val="auto"/>
        </w:rPr>
        <w:t xml:space="preserve"> Science Honours </w:t>
      </w:r>
      <w:r w:rsidRPr="00FB03A9">
        <w:rPr>
          <w:color w:val="auto"/>
          <w:lang w:bidi="ar-SA"/>
        </w:rPr>
        <w:t>Information Technology</w:t>
      </w:r>
      <w:r w:rsidR="00610071" w:rsidRPr="00FB03A9">
        <w:rPr>
          <w:color w:val="auto"/>
        </w:rPr>
        <w:t xml:space="preserve"> </w:t>
      </w:r>
      <w:r w:rsidR="00610071" w:rsidRPr="00FB03A9">
        <w:rPr>
          <w:color w:val="auto"/>
          <w:sz w:val="23"/>
          <w:szCs w:val="23"/>
        </w:rPr>
        <w:t>(BSc</w:t>
      </w:r>
      <w:r w:rsidR="000E1910" w:rsidRPr="00FB03A9">
        <w:rPr>
          <w:color w:val="auto"/>
          <w:sz w:val="23"/>
          <w:szCs w:val="23"/>
        </w:rPr>
        <w:t xml:space="preserve"> </w:t>
      </w:r>
      <w:r w:rsidR="00610071" w:rsidRPr="00FB03A9">
        <w:rPr>
          <w:color w:val="auto"/>
          <w:sz w:val="23"/>
          <w:szCs w:val="23"/>
        </w:rPr>
        <w:t>Hons (IT))</w:t>
      </w:r>
    </w:p>
    <w:p w14:paraId="49325D04" w14:textId="2C2732DA" w:rsidR="00610071" w:rsidRPr="00105844" w:rsidRDefault="00874824" w:rsidP="00610071">
      <w:pPr>
        <w:jc w:val="center"/>
        <w:rPr>
          <w:rFonts w:ascii="Times New Roman" w:hAnsi="Times New Roman" w:cs="Times New Roman"/>
        </w:rPr>
      </w:pPr>
      <w:r w:rsidRPr="00105844">
        <w:rPr>
          <w:rFonts w:ascii="Times New Roman" w:hAnsi="Times New Roman" w:cs="Times New Roman"/>
        </w:rPr>
        <w:t>Faculty of Information Technology</w:t>
      </w:r>
    </w:p>
    <w:p w14:paraId="2B619D76" w14:textId="74BE7243" w:rsidR="00874824" w:rsidRPr="00105844" w:rsidRDefault="00874824" w:rsidP="00610071">
      <w:pPr>
        <w:jc w:val="center"/>
        <w:rPr>
          <w:rFonts w:ascii="Times New Roman" w:hAnsi="Times New Roman" w:cs="Times New Roman"/>
        </w:rPr>
      </w:pPr>
      <w:r w:rsidRPr="00105844">
        <w:rPr>
          <w:rFonts w:ascii="Times New Roman" w:hAnsi="Times New Roman" w:cs="Times New Roman"/>
        </w:rPr>
        <w:t>University of Moratuwa</w:t>
      </w:r>
    </w:p>
    <w:p w14:paraId="16D066CE" w14:textId="77777777" w:rsidR="00E57788" w:rsidRPr="00FB03A9" w:rsidRDefault="00E57788" w:rsidP="00E57788">
      <w:pPr>
        <w:pStyle w:val="Heading1"/>
        <w:rPr>
          <w:rFonts w:asciiTheme="minorHAnsi" w:hAnsiTheme="minorHAnsi" w:cstheme="minorHAnsi"/>
          <w:color w:val="auto"/>
        </w:rPr>
      </w:pPr>
      <w:r w:rsidRPr="00FB03A9">
        <w:rPr>
          <w:rFonts w:asciiTheme="minorHAnsi" w:hAnsiTheme="minorHAnsi" w:cstheme="minorHAnsi"/>
          <w:color w:val="auto"/>
        </w:rPr>
        <w:lastRenderedPageBreak/>
        <w:t>Table of Contents</w:t>
      </w:r>
    </w:p>
    <w:p w14:paraId="5404ABC6" w14:textId="77777777" w:rsidR="00E57788" w:rsidRPr="00FB03A9" w:rsidRDefault="00E57788" w:rsidP="00E57788">
      <w:pPr>
        <w:spacing w:after="120"/>
        <w:rPr>
          <w:rFonts w:cstheme="minorHAnsi"/>
        </w:rPr>
      </w:pPr>
      <w:r w:rsidRPr="00FB03A9">
        <w:rPr>
          <w:rFonts w:eastAsia="Arial" w:cstheme="minorHAnsi"/>
        </w:rPr>
        <w:t>1. Introduction</w:t>
      </w:r>
    </w:p>
    <w:p w14:paraId="523EBAF2" w14:textId="77777777" w:rsidR="00E57788" w:rsidRPr="00FB03A9" w:rsidRDefault="00E57788" w:rsidP="00E57788">
      <w:pPr>
        <w:spacing w:after="120"/>
        <w:rPr>
          <w:rFonts w:cstheme="minorHAnsi"/>
        </w:rPr>
      </w:pPr>
      <w:r w:rsidRPr="00FB03A9">
        <w:rPr>
          <w:rFonts w:eastAsia="Arial" w:cstheme="minorHAnsi"/>
        </w:rPr>
        <w:t xml:space="preserve">   1.1 Problem in Brief</w:t>
      </w:r>
    </w:p>
    <w:p w14:paraId="4B96C4F5" w14:textId="77777777" w:rsidR="00E57788" w:rsidRPr="00FB03A9" w:rsidRDefault="00E57788" w:rsidP="00E57788">
      <w:pPr>
        <w:spacing w:after="120"/>
        <w:rPr>
          <w:rFonts w:cstheme="minorHAnsi"/>
        </w:rPr>
      </w:pPr>
      <w:r w:rsidRPr="00FB03A9">
        <w:rPr>
          <w:rFonts w:eastAsia="Arial" w:cstheme="minorHAnsi"/>
        </w:rPr>
        <w:t xml:space="preserve">   1.2 Significance of Study</w:t>
      </w:r>
    </w:p>
    <w:p w14:paraId="720ECC2F" w14:textId="77777777" w:rsidR="00E57788" w:rsidRPr="00FB03A9" w:rsidRDefault="00E57788" w:rsidP="00E57788">
      <w:pPr>
        <w:spacing w:after="120"/>
        <w:rPr>
          <w:rFonts w:cstheme="minorHAnsi"/>
        </w:rPr>
      </w:pPr>
      <w:r w:rsidRPr="00FB03A9">
        <w:rPr>
          <w:rFonts w:eastAsia="Arial" w:cstheme="minorHAnsi"/>
        </w:rPr>
        <w:t xml:space="preserve">   1.3 Aim and Objectives</w:t>
      </w:r>
    </w:p>
    <w:p w14:paraId="3CBC1778" w14:textId="77777777" w:rsidR="00E57788" w:rsidRPr="00FB03A9" w:rsidRDefault="00E57788" w:rsidP="00E57788">
      <w:pPr>
        <w:spacing w:after="120"/>
        <w:rPr>
          <w:rFonts w:cstheme="minorHAnsi"/>
        </w:rPr>
      </w:pPr>
      <w:r w:rsidRPr="00FB03A9">
        <w:rPr>
          <w:rFonts w:eastAsia="Arial" w:cstheme="minorHAnsi"/>
        </w:rPr>
        <w:t>2. Literature Study</w:t>
      </w:r>
    </w:p>
    <w:p w14:paraId="16DD1BC1" w14:textId="77777777" w:rsidR="00E57788" w:rsidRPr="00FB03A9" w:rsidRDefault="00E57788" w:rsidP="00E57788">
      <w:pPr>
        <w:spacing w:after="120"/>
        <w:rPr>
          <w:rFonts w:cstheme="minorHAnsi"/>
        </w:rPr>
      </w:pPr>
      <w:r w:rsidRPr="00FB03A9">
        <w:rPr>
          <w:rFonts w:eastAsia="Arial" w:cstheme="minorHAnsi"/>
        </w:rPr>
        <w:t>3. Proposed Solution</w:t>
      </w:r>
    </w:p>
    <w:p w14:paraId="3B7E87B1" w14:textId="77777777" w:rsidR="00E57788" w:rsidRPr="00FB03A9" w:rsidRDefault="00E57788" w:rsidP="00E57788">
      <w:pPr>
        <w:spacing w:after="120"/>
        <w:rPr>
          <w:rFonts w:cstheme="minorHAnsi"/>
        </w:rPr>
      </w:pPr>
      <w:r w:rsidRPr="00FB03A9">
        <w:rPr>
          <w:rFonts w:eastAsia="Arial" w:cstheme="minorHAnsi"/>
        </w:rPr>
        <w:t xml:space="preserve">   3.1 Features of the Proposed Solution</w:t>
      </w:r>
    </w:p>
    <w:p w14:paraId="00285D35" w14:textId="77777777" w:rsidR="00E57788" w:rsidRPr="00FB03A9" w:rsidRDefault="00E57788" w:rsidP="00E57788">
      <w:pPr>
        <w:spacing w:after="120"/>
        <w:rPr>
          <w:rFonts w:cstheme="minorHAnsi"/>
        </w:rPr>
      </w:pPr>
      <w:r w:rsidRPr="00FB03A9">
        <w:rPr>
          <w:rFonts w:eastAsia="Arial" w:cstheme="minorHAnsi"/>
        </w:rPr>
        <w:t xml:space="preserve">   3.2 Nature of the Solution</w:t>
      </w:r>
    </w:p>
    <w:p w14:paraId="278C6DCE" w14:textId="77777777" w:rsidR="00E57788" w:rsidRPr="00FB03A9" w:rsidRDefault="00E57788" w:rsidP="00E57788">
      <w:pPr>
        <w:spacing w:after="120"/>
        <w:rPr>
          <w:rFonts w:cstheme="minorHAnsi"/>
        </w:rPr>
      </w:pPr>
      <w:r w:rsidRPr="00FB03A9">
        <w:rPr>
          <w:rFonts w:eastAsia="Arial" w:cstheme="minorHAnsi"/>
        </w:rPr>
        <w:t xml:space="preserve">   3.3 Schematic / Block Diagram</w:t>
      </w:r>
    </w:p>
    <w:p w14:paraId="515D507A" w14:textId="77777777" w:rsidR="00E57788" w:rsidRPr="00FB03A9" w:rsidRDefault="00E57788" w:rsidP="00E57788">
      <w:pPr>
        <w:spacing w:after="120"/>
        <w:rPr>
          <w:rFonts w:cstheme="minorHAnsi"/>
        </w:rPr>
      </w:pPr>
      <w:r w:rsidRPr="00FB03A9">
        <w:rPr>
          <w:rFonts w:cstheme="minorHAnsi"/>
        </w:rPr>
        <w:t xml:space="preserve">   3.4 3D Design</w:t>
      </w:r>
    </w:p>
    <w:p w14:paraId="03E53BFB" w14:textId="77777777" w:rsidR="00E57788" w:rsidRPr="00FB03A9" w:rsidRDefault="00E57788" w:rsidP="00E57788">
      <w:pPr>
        <w:spacing w:after="120"/>
        <w:rPr>
          <w:rFonts w:cstheme="minorHAnsi"/>
        </w:rPr>
      </w:pPr>
      <w:r w:rsidRPr="00FB03A9">
        <w:rPr>
          <w:rFonts w:cstheme="minorHAnsi"/>
        </w:rPr>
        <w:t xml:space="preserve">   3.5 Final Product</w:t>
      </w:r>
    </w:p>
    <w:p w14:paraId="427063BE" w14:textId="0AE5F355" w:rsidR="00E57788" w:rsidRPr="00FB03A9" w:rsidRDefault="00E57788" w:rsidP="00E57788">
      <w:pPr>
        <w:spacing w:after="120"/>
        <w:rPr>
          <w:rFonts w:cstheme="minorHAnsi"/>
        </w:rPr>
      </w:pPr>
      <w:r w:rsidRPr="00FB03A9">
        <w:rPr>
          <w:rFonts w:eastAsia="Arial" w:cstheme="minorHAnsi"/>
        </w:rPr>
        <w:t xml:space="preserve">   3.</w:t>
      </w:r>
      <w:r w:rsidRPr="00FB03A9">
        <w:rPr>
          <w:rFonts w:cstheme="minorHAnsi"/>
        </w:rPr>
        <w:t>6</w:t>
      </w:r>
      <w:r w:rsidRPr="00FB03A9">
        <w:rPr>
          <w:rFonts w:eastAsia="Arial" w:cstheme="minorHAnsi"/>
        </w:rPr>
        <w:t xml:space="preserve"> Components and Technologies Required</w:t>
      </w:r>
    </w:p>
    <w:p w14:paraId="6CAF48F6" w14:textId="77777777" w:rsidR="00E57788" w:rsidRPr="00FB03A9" w:rsidRDefault="00E57788" w:rsidP="00E57788">
      <w:pPr>
        <w:spacing w:after="120"/>
        <w:rPr>
          <w:rFonts w:cstheme="minorHAnsi"/>
        </w:rPr>
      </w:pPr>
      <w:r w:rsidRPr="00FB03A9">
        <w:rPr>
          <w:rFonts w:eastAsia="Arial" w:cstheme="minorHAnsi"/>
        </w:rPr>
        <w:t>4. Seed Storage Standards</w:t>
      </w:r>
    </w:p>
    <w:p w14:paraId="1B8EF683" w14:textId="77777777" w:rsidR="00E57788" w:rsidRPr="00FB03A9" w:rsidRDefault="00E57788" w:rsidP="00E57788">
      <w:pPr>
        <w:spacing w:after="120"/>
        <w:rPr>
          <w:rFonts w:cstheme="minorHAnsi"/>
        </w:rPr>
      </w:pPr>
      <w:r w:rsidRPr="00FB03A9">
        <w:rPr>
          <w:rFonts w:eastAsia="Arial" w:cstheme="minorHAnsi"/>
        </w:rPr>
        <w:t>5. Future Improvements</w:t>
      </w:r>
    </w:p>
    <w:p w14:paraId="5693BDDB" w14:textId="77777777" w:rsidR="00E57788" w:rsidRPr="00FB03A9" w:rsidRDefault="00E57788" w:rsidP="00E57788">
      <w:pPr>
        <w:spacing w:after="120"/>
        <w:rPr>
          <w:rFonts w:cstheme="minorHAnsi"/>
        </w:rPr>
      </w:pPr>
      <w:r w:rsidRPr="00FB03A9">
        <w:rPr>
          <w:rFonts w:eastAsia="Arial" w:cstheme="minorHAnsi"/>
        </w:rPr>
        <w:t>6. Individual Contribution</w:t>
      </w:r>
    </w:p>
    <w:p w14:paraId="7CE75239" w14:textId="77777777" w:rsidR="00E57788" w:rsidRPr="00FB03A9" w:rsidRDefault="00E57788" w:rsidP="00E57788">
      <w:pPr>
        <w:spacing w:after="120"/>
        <w:rPr>
          <w:rFonts w:cstheme="minorHAnsi"/>
        </w:rPr>
      </w:pPr>
      <w:r w:rsidRPr="00FB03A9">
        <w:rPr>
          <w:rFonts w:eastAsia="Arial" w:cstheme="minorHAnsi"/>
        </w:rPr>
        <w:t xml:space="preserve">   6.1 Rathnayaka R.M.D.S – 244179C</w:t>
      </w:r>
    </w:p>
    <w:p w14:paraId="514A427A" w14:textId="77777777" w:rsidR="00E57788" w:rsidRPr="00FB03A9" w:rsidRDefault="00E57788" w:rsidP="00E57788">
      <w:pPr>
        <w:spacing w:after="120"/>
        <w:rPr>
          <w:rFonts w:cstheme="minorHAnsi"/>
        </w:rPr>
      </w:pPr>
      <w:r w:rsidRPr="00FB03A9">
        <w:rPr>
          <w:rFonts w:eastAsia="Arial" w:cstheme="minorHAnsi"/>
        </w:rPr>
        <w:t xml:space="preserve">   6.2 Nadeeja J.M.S. – 244134K</w:t>
      </w:r>
    </w:p>
    <w:p w14:paraId="28E52035" w14:textId="77777777" w:rsidR="00E57788" w:rsidRPr="00FB03A9" w:rsidRDefault="00E57788" w:rsidP="00E57788">
      <w:pPr>
        <w:spacing w:after="120"/>
        <w:rPr>
          <w:rFonts w:cstheme="minorHAnsi"/>
        </w:rPr>
      </w:pPr>
      <w:r w:rsidRPr="00FB03A9">
        <w:rPr>
          <w:rFonts w:eastAsia="Arial" w:cstheme="minorHAnsi"/>
        </w:rPr>
        <w:t xml:space="preserve">   6.3</w:t>
      </w:r>
      <w:r w:rsidRPr="00FB03A9">
        <w:rPr>
          <w:rFonts w:cstheme="minorHAnsi"/>
        </w:rPr>
        <w:t xml:space="preserve"> </w:t>
      </w:r>
      <w:proofErr w:type="spellStart"/>
      <w:r w:rsidRPr="00FB03A9">
        <w:rPr>
          <w:rFonts w:eastAsia="Arial" w:cstheme="minorHAnsi"/>
        </w:rPr>
        <w:t>Aththapaththu</w:t>
      </w:r>
      <w:proofErr w:type="spellEnd"/>
      <w:r w:rsidRPr="00FB03A9">
        <w:rPr>
          <w:rFonts w:eastAsia="Arial" w:cstheme="minorHAnsi"/>
        </w:rPr>
        <w:t xml:space="preserve"> A.H.M.A.N. – 244024A</w:t>
      </w:r>
    </w:p>
    <w:p w14:paraId="79115B94" w14:textId="77777777" w:rsidR="00E57788" w:rsidRPr="00FB03A9" w:rsidRDefault="00E57788" w:rsidP="00E57788">
      <w:pPr>
        <w:spacing w:after="120"/>
        <w:rPr>
          <w:rFonts w:cstheme="minorHAnsi"/>
        </w:rPr>
      </w:pPr>
      <w:r w:rsidRPr="00FB03A9">
        <w:rPr>
          <w:rFonts w:eastAsia="Arial" w:cstheme="minorHAnsi"/>
        </w:rPr>
        <w:t xml:space="preserve">   6.4 Kumara N.P.I.L.R. – 244110J</w:t>
      </w:r>
    </w:p>
    <w:p w14:paraId="29F3442A" w14:textId="77777777" w:rsidR="00E57788" w:rsidRPr="00FB03A9" w:rsidRDefault="00E57788" w:rsidP="00E57788">
      <w:pPr>
        <w:spacing w:after="120"/>
        <w:rPr>
          <w:rFonts w:cstheme="minorHAnsi"/>
        </w:rPr>
      </w:pPr>
      <w:r w:rsidRPr="00FB03A9">
        <w:rPr>
          <w:rFonts w:eastAsia="Arial" w:cstheme="minorHAnsi"/>
        </w:rPr>
        <w:t xml:space="preserve">   6.5 Ariyawansa K.T.H.A. – 244021L</w:t>
      </w:r>
    </w:p>
    <w:p w14:paraId="748ABB6C" w14:textId="77777777" w:rsidR="00E57788" w:rsidRPr="00FB03A9" w:rsidRDefault="00E57788" w:rsidP="00E57788">
      <w:pPr>
        <w:spacing w:after="120"/>
        <w:rPr>
          <w:rFonts w:cstheme="minorHAnsi"/>
        </w:rPr>
      </w:pPr>
      <w:r w:rsidRPr="00FB03A9">
        <w:rPr>
          <w:rFonts w:eastAsia="Arial" w:cstheme="minorHAnsi"/>
        </w:rPr>
        <w:t>7. Budget</w:t>
      </w:r>
    </w:p>
    <w:p w14:paraId="094518F8" w14:textId="77777777" w:rsidR="00E57788" w:rsidRPr="00FB03A9" w:rsidRDefault="00E57788" w:rsidP="00E57788">
      <w:pPr>
        <w:spacing w:after="120"/>
        <w:rPr>
          <w:rFonts w:cstheme="minorHAnsi"/>
        </w:rPr>
      </w:pPr>
      <w:r w:rsidRPr="00FB03A9">
        <w:rPr>
          <w:rFonts w:eastAsia="Arial" w:cstheme="minorHAnsi"/>
        </w:rPr>
        <w:t>8. References</w:t>
      </w:r>
    </w:p>
    <w:p w14:paraId="318D2513" w14:textId="78D5A1DE" w:rsidR="008F59F2" w:rsidRPr="00FB03A9" w:rsidRDefault="008F59F2" w:rsidP="00E57788"/>
    <w:p w14:paraId="36AFAB60" w14:textId="0C4E40BE" w:rsidR="00E57788" w:rsidRPr="00FB03A9" w:rsidRDefault="00E57788" w:rsidP="00E57788"/>
    <w:p w14:paraId="31167BB6" w14:textId="4694C1EB" w:rsidR="00E57788" w:rsidRDefault="00E57788" w:rsidP="00E57788"/>
    <w:p w14:paraId="1D196580" w14:textId="77777777" w:rsidR="00105844" w:rsidRPr="00FB03A9" w:rsidRDefault="00105844" w:rsidP="00E57788"/>
    <w:p w14:paraId="6F470E8F" w14:textId="0EDC8F0D" w:rsidR="009C734D" w:rsidRPr="00FB03A9" w:rsidRDefault="009C734D" w:rsidP="009C734D">
      <w:pPr>
        <w:pStyle w:val="Heading1"/>
        <w:rPr>
          <w:rFonts w:asciiTheme="minorHAnsi" w:hAnsiTheme="minorHAnsi" w:cstheme="minorHAnsi"/>
          <w:color w:val="auto"/>
        </w:rPr>
      </w:pPr>
      <w:r w:rsidRPr="00FB03A9">
        <w:rPr>
          <w:rFonts w:asciiTheme="minorHAnsi" w:hAnsiTheme="minorHAnsi" w:cstheme="minorHAnsi"/>
          <w:color w:val="auto"/>
        </w:rPr>
        <w:lastRenderedPageBreak/>
        <w:t>1. Introduction</w:t>
      </w:r>
      <w:r w:rsidR="006F131A" w:rsidRPr="00FB03A9">
        <w:rPr>
          <w:rFonts w:asciiTheme="minorHAnsi" w:hAnsiTheme="minorHAnsi" w:cstheme="minorHAnsi"/>
          <w:color w:val="auto"/>
        </w:rPr>
        <w:t xml:space="preserve">  </w:t>
      </w:r>
    </w:p>
    <w:p w14:paraId="14066B34" w14:textId="1197FCA4" w:rsidR="009C734D" w:rsidRPr="00FB03A9" w:rsidRDefault="009C734D" w:rsidP="009C734D">
      <w:pPr>
        <w:pStyle w:val="NormalWeb"/>
        <w:rPr>
          <w:rFonts w:asciiTheme="minorHAnsi" w:hAnsiTheme="minorHAnsi" w:cstheme="minorHAnsi"/>
        </w:rPr>
      </w:pPr>
      <w:r w:rsidRPr="00FB03A9">
        <w:rPr>
          <w:rFonts w:asciiTheme="minorHAnsi" w:hAnsiTheme="minorHAnsi" w:cstheme="minorHAnsi"/>
        </w:rPr>
        <w:t xml:space="preserve">Seed conservation plays a vital role in agriculture, biodiversity preservation, food security, and scientific research. </w:t>
      </w:r>
      <w:r w:rsidR="0049302E" w:rsidRPr="00FB03A9">
        <w:rPr>
          <w:rFonts w:asciiTheme="minorHAnsi" w:hAnsiTheme="minorHAnsi" w:cstheme="minorHAnsi"/>
        </w:rPr>
        <w:t>S</w:t>
      </w:r>
      <w:r w:rsidRPr="00FB03A9">
        <w:rPr>
          <w:rFonts w:asciiTheme="minorHAnsi" w:hAnsiTheme="minorHAnsi" w:cstheme="minorHAnsi"/>
        </w:rPr>
        <w:t>eed viability gradually declines when seeds are exposed to unsuitable environmental conditions such as high temperature and excessive humidity. Therefore, maintaining optimal storage conditions is critical to ensuring long-term seed preservation.</w:t>
      </w:r>
    </w:p>
    <w:p w14:paraId="554B690E" w14:textId="0905D4EE" w:rsidR="009C734D" w:rsidRPr="00FB03A9" w:rsidRDefault="009C734D" w:rsidP="009C734D">
      <w:pPr>
        <w:pStyle w:val="NormalWeb"/>
        <w:rPr>
          <w:rFonts w:asciiTheme="minorHAnsi" w:hAnsiTheme="minorHAnsi" w:cstheme="minorHAnsi"/>
        </w:rPr>
      </w:pPr>
      <w:r w:rsidRPr="00FB03A9">
        <w:rPr>
          <w:rFonts w:asciiTheme="minorHAnsi" w:hAnsiTheme="minorHAnsi" w:cstheme="minorHAnsi"/>
        </w:rPr>
        <w:t>The long-term viability of seeds depends on precise environmental control, particularly low temperature and low relative humidity. Without these conditions, seeds deteriorate rapidly, leading to reduced germination rates and</w:t>
      </w:r>
      <w:r w:rsidR="0049302E" w:rsidRPr="00FB03A9">
        <w:rPr>
          <w:rFonts w:asciiTheme="minorHAnsi" w:hAnsiTheme="minorHAnsi" w:cstheme="minorHAnsi"/>
        </w:rPr>
        <w:t xml:space="preserve"> lower yield from harvest</w:t>
      </w:r>
      <w:r w:rsidRPr="00FB03A9">
        <w:rPr>
          <w:rFonts w:asciiTheme="minorHAnsi" w:hAnsiTheme="minorHAnsi" w:cstheme="minorHAnsi"/>
        </w:rPr>
        <w:t xml:space="preserve">. Traditional </w:t>
      </w:r>
      <w:r w:rsidR="0049302E" w:rsidRPr="00FB03A9">
        <w:rPr>
          <w:rFonts w:asciiTheme="minorHAnsi" w:hAnsiTheme="minorHAnsi" w:cstheme="minorHAnsi"/>
        </w:rPr>
        <w:t xml:space="preserve">Sri Lankan </w:t>
      </w:r>
      <w:r w:rsidRPr="00FB03A9">
        <w:rPr>
          <w:rFonts w:asciiTheme="minorHAnsi" w:hAnsiTheme="minorHAnsi" w:cstheme="minorHAnsi"/>
        </w:rPr>
        <w:t>storage conditions are often inadequate for preserving seeds over extended periods.</w:t>
      </w:r>
    </w:p>
    <w:p w14:paraId="490A1CA5" w14:textId="59B40FD0" w:rsidR="009C734D" w:rsidRPr="00FB03A9" w:rsidRDefault="0049302E" w:rsidP="009C734D">
      <w:pPr>
        <w:pStyle w:val="NormalWeb"/>
        <w:rPr>
          <w:rFonts w:asciiTheme="minorHAnsi" w:hAnsiTheme="minorHAnsi" w:cstheme="minorHAnsi"/>
        </w:rPr>
      </w:pPr>
      <w:r w:rsidRPr="00FB03A9">
        <w:rPr>
          <w:rFonts w:asciiTheme="minorHAnsi" w:hAnsiTheme="minorHAnsi" w:cstheme="minorHAnsi"/>
        </w:rPr>
        <w:t>M</w:t>
      </w:r>
      <w:r w:rsidR="009C734D" w:rsidRPr="00FB03A9">
        <w:rPr>
          <w:rFonts w:asciiTheme="minorHAnsi" w:hAnsiTheme="minorHAnsi" w:cstheme="minorHAnsi"/>
        </w:rPr>
        <w:t>any small-scale farmers, seed banks, research institutions, and agricultural organizations lack access to expensive commercial storage facilities equipped with advanced climate-control systems. As a result, there is a growing need for an affordable</w:t>
      </w:r>
      <w:r w:rsidRPr="00FB03A9">
        <w:rPr>
          <w:rFonts w:asciiTheme="minorHAnsi" w:hAnsiTheme="minorHAnsi" w:cstheme="minorHAnsi"/>
        </w:rPr>
        <w:t xml:space="preserve"> overall</w:t>
      </w:r>
      <w:r w:rsidR="009C734D" w:rsidRPr="00FB03A9">
        <w:rPr>
          <w:rFonts w:asciiTheme="minorHAnsi" w:hAnsiTheme="minorHAnsi" w:cstheme="minorHAnsi"/>
        </w:rPr>
        <w:t xml:space="preserve"> solution that can automatically maintain ideal storage conditions while providing continuous monitoring capabilities.</w:t>
      </w:r>
    </w:p>
    <w:p w14:paraId="23F9C8A0" w14:textId="79C9A6F5" w:rsidR="009C734D" w:rsidRPr="00FB03A9" w:rsidRDefault="009C734D" w:rsidP="009C734D">
      <w:pPr>
        <w:pStyle w:val="NormalWeb"/>
        <w:rPr>
          <w:rFonts w:asciiTheme="minorHAnsi" w:hAnsiTheme="minorHAnsi" w:cstheme="minorHAnsi"/>
        </w:rPr>
      </w:pPr>
      <w:r w:rsidRPr="00FB03A9">
        <w:rPr>
          <w:rFonts w:asciiTheme="minorHAnsi" w:hAnsiTheme="minorHAnsi" w:cstheme="minorHAnsi"/>
        </w:rPr>
        <w:t>This project</w:t>
      </w:r>
      <w:r w:rsidR="0049302E" w:rsidRPr="00FB03A9">
        <w:rPr>
          <w:rFonts w:asciiTheme="minorHAnsi" w:hAnsiTheme="minorHAnsi" w:cstheme="minorHAnsi"/>
        </w:rPr>
        <w:t xml:space="preserve"> is</w:t>
      </w:r>
      <w:r w:rsidRPr="00FB03A9">
        <w:rPr>
          <w:rFonts w:asciiTheme="minorHAnsi" w:hAnsiTheme="minorHAnsi" w:cstheme="minorHAnsi"/>
        </w:rPr>
        <w:t xml:space="preserve"> the </w:t>
      </w:r>
      <w:r w:rsidRPr="00FB03A9">
        <w:rPr>
          <w:rStyle w:val="Strong"/>
          <w:rFonts w:asciiTheme="minorHAnsi" w:hAnsiTheme="minorHAnsi" w:cstheme="minorHAnsi"/>
        </w:rPr>
        <w:t>Portable Seed Viability Conservation System</w:t>
      </w:r>
      <w:r w:rsidR="000E1910" w:rsidRPr="00FB03A9">
        <w:rPr>
          <w:rFonts w:asciiTheme="minorHAnsi" w:hAnsiTheme="minorHAnsi" w:cstheme="minorHAnsi"/>
        </w:rPr>
        <w:t xml:space="preserve"> a </w:t>
      </w:r>
      <w:r w:rsidRPr="00FB03A9">
        <w:rPr>
          <w:rFonts w:asciiTheme="minorHAnsi" w:hAnsiTheme="minorHAnsi" w:cstheme="minorHAnsi"/>
        </w:rPr>
        <w:t xml:space="preserve">microcontroller-driven solution to address these challenges. The system integrates </w:t>
      </w:r>
      <w:r w:rsidR="0049302E" w:rsidRPr="00FB03A9">
        <w:rPr>
          <w:rFonts w:asciiTheme="minorHAnsi" w:hAnsiTheme="minorHAnsi" w:cstheme="minorHAnsi"/>
        </w:rPr>
        <w:t>temperature</w:t>
      </w:r>
      <w:r w:rsidRPr="00FB03A9">
        <w:rPr>
          <w:rFonts w:asciiTheme="minorHAnsi" w:hAnsiTheme="minorHAnsi" w:cstheme="minorHAnsi"/>
        </w:rPr>
        <w:t xml:space="preserve"> sensors, automated </w:t>
      </w:r>
      <w:r w:rsidR="000E1910" w:rsidRPr="00FB03A9">
        <w:rPr>
          <w:rFonts w:asciiTheme="minorHAnsi" w:hAnsiTheme="minorHAnsi" w:cstheme="minorHAnsi"/>
        </w:rPr>
        <w:t xml:space="preserve">environment </w:t>
      </w:r>
      <w:r w:rsidRPr="00FB03A9">
        <w:rPr>
          <w:rFonts w:asciiTheme="minorHAnsi" w:hAnsiTheme="minorHAnsi" w:cstheme="minorHAnsi"/>
        </w:rPr>
        <w:t>control mechanisms, and real-time remote monitoring through a web dashboard within a compact, portable, and cost-effective enclosure.</w:t>
      </w:r>
    </w:p>
    <w:p w14:paraId="327DDEA0" w14:textId="77777777" w:rsidR="000E1910" w:rsidRPr="00FB03A9" w:rsidRDefault="000E1910" w:rsidP="009C734D">
      <w:pPr>
        <w:pStyle w:val="Heading2"/>
        <w:rPr>
          <w:rFonts w:asciiTheme="minorHAnsi" w:hAnsiTheme="minorHAnsi" w:cstheme="minorHAnsi"/>
          <w:b/>
          <w:bCs/>
          <w:color w:val="auto"/>
        </w:rPr>
      </w:pPr>
    </w:p>
    <w:p w14:paraId="20DA7EB5" w14:textId="77777777" w:rsidR="000E1910" w:rsidRPr="00FB03A9" w:rsidRDefault="000E1910" w:rsidP="009C734D">
      <w:pPr>
        <w:pStyle w:val="Heading2"/>
        <w:rPr>
          <w:rFonts w:asciiTheme="minorHAnsi" w:hAnsiTheme="minorHAnsi" w:cstheme="minorHAnsi"/>
          <w:b/>
          <w:bCs/>
          <w:color w:val="auto"/>
        </w:rPr>
      </w:pPr>
    </w:p>
    <w:p w14:paraId="4671463F" w14:textId="77777777" w:rsidR="000E1910" w:rsidRPr="00FB03A9" w:rsidRDefault="000E1910" w:rsidP="009C734D">
      <w:pPr>
        <w:pStyle w:val="Heading2"/>
        <w:rPr>
          <w:rFonts w:asciiTheme="minorHAnsi" w:hAnsiTheme="minorHAnsi" w:cstheme="minorHAnsi"/>
          <w:b/>
          <w:bCs/>
          <w:color w:val="auto"/>
        </w:rPr>
      </w:pPr>
    </w:p>
    <w:p w14:paraId="41222A9E" w14:textId="77777777" w:rsidR="000E1910" w:rsidRPr="00FB03A9" w:rsidRDefault="000E1910" w:rsidP="000E1910"/>
    <w:p w14:paraId="14B02C8D" w14:textId="77777777" w:rsidR="000E1910" w:rsidRPr="00FB03A9" w:rsidRDefault="000E1910" w:rsidP="000E1910"/>
    <w:p w14:paraId="6B6B42C6" w14:textId="77777777" w:rsidR="000E1910" w:rsidRPr="00FB03A9" w:rsidRDefault="000E1910" w:rsidP="009C734D">
      <w:pPr>
        <w:pStyle w:val="Heading2"/>
        <w:rPr>
          <w:rFonts w:asciiTheme="minorHAnsi" w:hAnsiTheme="minorHAnsi" w:cstheme="minorHAnsi"/>
          <w:b/>
          <w:bCs/>
          <w:color w:val="auto"/>
        </w:rPr>
      </w:pPr>
    </w:p>
    <w:p w14:paraId="11D7E861" w14:textId="77777777" w:rsidR="000E1910" w:rsidRPr="00FB03A9" w:rsidRDefault="000E1910" w:rsidP="009C734D">
      <w:pPr>
        <w:pStyle w:val="Heading2"/>
        <w:rPr>
          <w:rFonts w:asciiTheme="minorHAnsi" w:hAnsiTheme="minorHAnsi" w:cstheme="minorHAnsi"/>
          <w:b/>
          <w:bCs/>
          <w:color w:val="auto"/>
        </w:rPr>
      </w:pPr>
    </w:p>
    <w:p w14:paraId="6D12C73F" w14:textId="77777777" w:rsidR="000E1910" w:rsidRPr="00FB03A9" w:rsidRDefault="000E1910" w:rsidP="009C734D">
      <w:pPr>
        <w:pStyle w:val="Heading2"/>
        <w:rPr>
          <w:rFonts w:asciiTheme="minorHAnsi" w:hAnsiTheme="minorHAnsi" w:cstheme="minorHAnsi"/>
          <w:b/>
          <w:bCs/>
          <w:color w:val="auto"/>
        </w:rPr>
      </w:pPr>
    </w:p>
    <w:p w14:paraId="22C5E604" w14:textId="77777777" w:rsidR="000E1910" w:rsidRPr="00FB03A9" w:rsidRDefault="000E1910" w:rsidP="000E1910"/>
    <w:p w14:paraId="6BB0404B" w14:textId="77777777" w:rsidR="000E1910" w:rsidRPr="00FB03A9" w:rsidRDefault="000E1910" w:rsidP="000E1910"/>
    <w:p w14:paraId="75B3F7F1" w14:textId="77777777" w:rsidR="000E1910" w:rsidRPr="00FB03A9" w:rsidRDefault="000E1910" w:rsidP="000E1910"/>
    <w:p w14:paraId="55E0627B" w14:textId="77777777" w:rsidR="000E1910" w:rsidRPr="00FB03A9" w:rsidRDefault="000E1910" w:rsidP="000E1910"/>
    <w:p w14:paraId="4C64AF7B" w14:textId="77777777" w:rsidR="000E1910" w:rsidRPr="00FB03A9" w:rsidRDefault="000E1910" w:rsidP="000E1910"/>
    <w:p w14:paraId="40925E11" w14:textId="32CFE862" w:rsidR="009C734D" w:rsidRPr="00FB03A9" w:rsidRDefault="009C734D" w:rsidP="009C734D">
      <w:pPr>
        <w:pStyle w:val="Heading2"/>
        <w:rPr>
          <w:rFonts w:asciiTheme="minorHAnsi" w:hAnsiTheme="minorHAnsi" w:cstheme="minorHAnsi"/>
          <w:b/>
          <w:bCs/>
          <w:color w:val="auto"/>
        </w:rPr>
      </w:pPr>
      <w:r w:rsidRPr="00FB03A9">
        <w:rPr>
          <w:rFonts w:asciiTheme="minorHAnsi" w:hAnsiTheme="minorHAnsi" w:cstheme="minorHAnsi"/>
          <w:b/>
          <w:bCs/>
          <w:color w:val="auto"/>
        </w:rPr>
        <w:lastRenderedPageBreak/>
        <w:t>1.1 Problem in Brief</w:t>
      </w:r>
    </w:p>
    <w:p w14:paraId="4A2F9801" w14:textId="180AD74F" w:rsidR="009C734D" w:rsidRPr="00FB03A9" w:rsidRDefault="009C734D" w:rsidP="009C734D">
      <w:pPr>
        <w:pStyle w:val="NormalWeb"/>
        <w:rPr>
          <w:rFonts w:asciiTheme="minorHAnsi" w:hAnsiTheme="minorHAnsi" w:cstheme="minorHAnsi"/>
        </w:rPr>
      </w:pPr>
      <w:r w:rsidRPr="00FB03A9">
        <w:rPr>
          <w:rFonts w:asciiTheme="minorHAnsi" w:hAnsiTheme="minorHAnsi" w:cstheme="minorHAnsi"/>
        </w:rPr>
        <w:t xml:space="preserve">The current practices used </w:t>
      </w:r>
      <w:r w:rsidR="000E1910" w:rsidRPr="00FB03A9">
        <w:rPr>
          <w:rFonts w:asciiTheme="minorHAnsi" w:hAnsiTheme="minorHAnsi" w:cstheme="minorHAnsi"/>
        </w:rPr>
        <w:t>in traditional</w:t>
      </w:r>
      <w:r w:rsidRPr="00FB03A9">
        <w:rPr>
          <w:rFonts w:asciiTheme="minorHAnsi" w:hAnsiTheme="minorHAnsi" w:cstheme="minorHAnsi"/>
        </w:rPr>
        <w:t xml:space="preserve"> seed storage </w:t>
      </w:r>
      <w:r w:rsidR="000E1910" w:rsidRPr="00FB03A9">
        <w:rPr>
          <w:rFonts w:asciiTheme="minorHAnsi" w:hAnsiTheme="minorHAnsi" w:cstheme="minorHAnsi"/>
        </w:rPr>
        <w:t xml:space="preserve">facilities </w:t>
      </w:r>
      <w:r w:rsidRPr="00FB03A9">
        <w:rPr>
          <w:rFonts w:asciiTheme="minorHAnsi" w:hAnsiTheme="minorHAnsi" w:cstheme="minorHAnsi"/>
        </w:rPr>
        <w:t>face several significant challenges that directly affect seed longevity and quality:</w:t>
      </w:r>
    </w:p>
    <w:p w14:paraId="28E29BC3" w14:textId="77777777" w:rsidR="000E1910" w:rsidRPr="00FB03A9" w:rsidRDefault="009C734D" w:rsidP="000E1910">
      <w:pPr>
        <w:pStyle w:val="Heading3"/>
        <w:rPr>
          <w:rFonts w:asciiTheme="minorHAnsi" w:hAnsiTheme="minorHAnsi" w:cstheme="minorHAnsi"/>
          <w:color w:val="auto"/>
        </w:rPr>
      </w:pPr>
      <w:r w:rsidRPr="00FB03A9">
        <w:rPr>
          <w:rFonts w:asciiTheme="minorHAnsi" w:hAnsiTheme="minorHAnsi" w:cstheme="minorHAnsi"/>
          <w:color w:val="auto"/>
        </w:rPr>
        <w:t>• Inconsistent Environmental Conditions</w:t>
      </w:r>
      <w:r w:rsidR="000E1910" w:rsidRPr="00FB03A9">
        <w:rPr>
          <w:rFonts w:asciiTheme="minorHAnsi" w:hAnsiTheme="minorHAnsi" w:cstheme="minorHAnsi"/>
          <w:color w:val="auto"/>
        </w:rPr>
        <w:t xml:space="preserve">: </w:t>
      </w:r>
    </w:p>
    <w:p w14:paraId="26869E86" w14:textId="37C8AEB1" w:rsidR="009C734D" w:rsidRPr="00FB03A9" w:rsidRDefault="009C734D" w:rsidP="00FB03A9">
      <w:pPr>
        <w:pStyle w:val="Heading3"/>
        <w:ind w:left="720"/>
        <w:rPr>
          <w:rFonts w:asciiTheme="minorHAnsi" w:hAnsiTheme="minorHAnsi" w:cstheme="minorHAnsi"/>
          <w:color w:val="auto"/>
        </w:rPr>
      </w:pPr>
      <w:r w:rsidRPr="00FB03A9">
        <w:rPr>
          <w:rFonts w:asciiTheme="minorHAnsi" w:hAnsiTheme="minorHAnsi" w:cstheme="minorHAnsi"/>
          <w:color w:val="auto"/>
        </w:rPr>
        <w:t xml:space="preserve">Conventional storage facilities often fail to maintain stable temperature and humidity levels. </w:t>
      </w:r>
    </w:p>
    <w:p w14:paraId="1173F63B" w14:textId="77777777" w:rsidR="00FB03A9" w:rsidRPr="00FB03A9" w:rsidRDefault="009C734D" w:rsidP="00FB03A9">
      <w:pPr>
        <w:pStyle w:val="Heading3"/>
        <w:rPr>
          <w:rFonts w:asciiTheme="minorHAnsi" w:hAnsiTheme="minorHAnsi" w:cstheme="minorHAnsi"/>
          <w:color w:val="auto"/>
        </w:rPr>
      </w:pPr>
      <w:r w:rsidRPr="00FB03A9">
        <w:rPr>
          <w:rFonts w:asciiTheme="minorHAnsi" w:hAnsiTheme="minorHAnsi" w:cstheme="minorHAnsi"/>
          <w:color w:val="auto"/>
        </w:rPr>
        <w:t>• Manual Monitoring Limitations</w:t>
      </w:r>
    </w:p>
    <w:p w14:paraId="5981D500" w14:textId="5C63D757" w:rsidR="009C734D" w:rsidRPr="00FB03A9" w:rsidRDefault="00FB03A9" w:rsidP="00FB03A9">
      <w:pPr>
        <w:pStyle w:val="Heading3"/>
        <w:ind w:left="720"/>
        <w:rPr>
          <w:rFonts w:asciiTheme="minorHAnsi" w:hAnsiTheme="minorHAnsi" w:cstheme="minorHAnsi"/>
          <w:color w:val="auto"/>
        </w:rPr>
      </w:pPr>
      <w:r w:rsidRPr="00FB03A9">
        <w:rPr>
          <w:rFonts w:asciiTheme="minorHAnsi" w:hAnsiTheme="minorHAnsi" w:cstheme="minorHAnsi"/>
          <w:color w:val="auto"/>
        </w:rPr>
        <w:t>This method is</w:t>
      </w:r>
      <w:r w:rsidR="009C734D" w:rsidRPr="00FB03A9">
        <w:rPr>
          <w:rFonts w:asciiTheme="minorHAnsi" w:hAnsiTheme="minorHAnsi" w:cstheme="minorHAnsi"/>
          <w:color w:val="auto"/>
        </w:rPr>
        <w:t xml:space="preserve"> time-consuming, susceptible to human error, and incapable of providing continuous supervision</w:t>
      </w:r>
      <w:r>
        <w:rPr>
          <w:rFonts w:asciiTheme="minorHAnsi" w:hAnsiTheme="minorHAnsi" w:cstheme="minorHAnsi"/>
          <w:color w:val="auto"/>
        </w:rPr>
        <w:t>.</w:t>
      </w:r>
    </w:p>
    <w:p w14:paraId="64D555BD" w14:textId="1C428808" w:rsidR="009C734D" w:rsidRPr="00FB03A9" w:rsidRDefault="009C734D" w:rsidP="009C734D">
      <w:pPr>
        <w:pStyle w:val="Heading3"/>
        <w:rPr>
          <w:rFonts w:asciiTheme="minorHAnsi" w:hAnsiTheme="minorHAnsi" w:cstheme="minorHAnsi"/>
          <w:color w:val="auto"/>
        </w:rPr>
      </w:pPr>
      <w:r w:rsidRPr="00FB03A9">
        <w:rPr>
          <w:rFonts w:asciiTheme="minorHAnsi" w:hAnsiTheme="minorHAnsi" w:cstheme="minorHAnsi"/>
          <w:color w:val="auto"/>
        </w:rPr>
        <w:t>• Infrastructure and Cost Constraints</w:t>
      </w:r>
      <w:r w:rsidR="00FB03A9">
        <w:rPr>
          <w:rFonts w:asciiTheme="minorHAnsi" w:hAnsiTheme="minorHAnsi" w:cstheme="minorHAnsi"/>
          <w:color w:val="auto"/>
        </w:rPr>
        <w:t xml:space="preserve"> of Modern Storage Facilities</w:t>
      </w:r>
    </w:p>
    <w:p w14:paraId="7703DEB1" w14:textId="74915C6A" w:rsidR="009C734D" w:rsidRDefault="009C734D" w:rsidP="009C734D">
      <w:pPr>
        <w:pStyle w:val="NormalWeb"/>
        <w:rPr>
          <w:rFonts w:asciiTheme="minorHAnsi" w:hAnsiTheme="minorHAnsi" w:cstheme="minorHAnsi"/>
        </w:rPr>
      </w:pPr>
      <w:r w:rsidRPr="00FB03A9">
        <w:rPr>
          <w:rFonts w:asciiTheme="minorHAnsi" w:hAnsiTheme="minorHAnsi" w:cstheme="minorHAnsi"/>
        </w:rPr>
        <w:t xml:space="preserve">These challenges highlight the need for a </w:t>
      </w:r>
      <w:r w:rsidR="00FB03A9">
        <w:rPr>
          <w:rFonts w:asciiTheme="minorHAnsi" w:hAnsiTheme="minorHAnsi" w:cstheme="minorHAnsi"/>
        </w:rPr>
        <w:t>practical</w:t>
      </w:r>
      <w:r w:rsidRPr="00FB03A9">
        <w:rPr>
          <w:rFonts w:asciiTheme="minorHAnsi" w:hAnsiTheme="minorHAnsi" w:cstheme="minorHAnsi"/>
        </w:rPr>
        <w:t xml:space="preserve">, </w:t>
      </w:r>
      <w:r w:rsidR="00FB03A9">
        <w:rPr>
          <w:rFonts w:asciiTheme="minorHAnsi" w:hAnsiTheme="minorHAnsi" w:cstheme="minorHAnsi"/>
        </w:rPr>
        <w:t>accessible</w:t>
      </w:r>
      <w:r w:rsidRPr="00FB03A9">
        <w:rPr>
          <w:rFonts w:asciiTheme="minorHAnsi" w:hAnsiTheme="minorHAnsi" w:cstheme="minorHAnsi"/>
        </w:rPr>
        <w:t xml:space="preserve">, and affordable seed storage solution capable of maintaining optimal environmental conditions </w:t>
      </w:r>
      <w:r w:rsidR="00FB03A9">
        <w:rPr>
          <w:rFonts w:asciiTheme="minorHAnsi" w:hAnsiTheme="minorHAnsi" w:cstheme="minorHAnsi"/>
        </w:rPr>
        <w:t>needed for a stronger preservation of seed viability.</w:t>
      </w:r>
    </w:p>
    <w:p w14:paraId="3A815F61" w14:textId="77777777" w:rsidR="00FB03A9" w:rsidRDefault="00FB03A9" w:rsidP="009C734D">
      <w:pPr>
        <w:pStyle w:val="NormalWeb"/>
        <w:rPr>
          <w:rFonts w:asciiTheme="minorHAnsi" w:hAnsiTheme="minorHAnsi" w:cstheme="minorHAnsi"/>
        </w:rPr>
      </w:pPr>
    </w:p>
    <w:p w14:paraId="593775C1" w14:textId="77777777" w:rsidR="00FB03A9" w:rsidRDefault="00FB03A9" w:rsidP="009C734D">
      <w:pPr>
        <w:pStyle w:val="NormalWeb"/>
        <w:rPr>
          <w:rFonts w:asciiTheme="minorHAnsi" w:hAnsiTheme="minorHAnsi" w:cstheme="minorHAnsi"/>
        </w:rPr>
      </w:pPr>
    </w:p>
    <w:p w14:paraId="779B9862" w14:textId="77777777" w:rsidR="00FB03A9" w:rsidRDefault="00FB03A9" w:rsidP="009C734D">
      <w:pPr>
        <w:pStyle w:val="NormalWeb"/>
        <w:rPr>
          <w:rFonts w:asciiTheme="minorHAnsi" w:hAnsiTheme="minorHAnsi" w:cstheme="minorHAnsi"/>
        </w:rPr>
      </w:pPr>
    </w:p>
    <w:p w14:paraId="41403407" w14:textId="77777777" w:rsidR="00FB03A9" w:rsidRDefault="00FB03A9" w:rsidP="009C734D">
      <w:pPr>
        <w:pStyle w:val="NormalWeb"/>
        <w:rPr>
          <w:rFonts w:asciiTheme="minorHAnsi" w:hAnsiTheme="minorHAnsi" w:cstheme="minorHAnsi"/>
        </w:rPr>
      </w:pPr>
    </w:p>
    <w:p w14:paraId="6D2D025E" w14:textId="77777777" w:rsidR="00FB03A9" w:rsidRDefault="00FB03A9" w:rsidP="009C734D">
      <w:pPr>
        <w:pStyle w:val="NormalWeb"/>
        <w:rPr>
          <w:rFonts w:asciiTheme="minorHAnsi" w:hAnsiTheme="minorHAnsi" w:cstheme="minorHAnsi"/>
        </w:rPr>
      </w:pPr>
    </w:p>
    <w:p w14:paraId="65A1F0EE" w14:textId="77777777" w:rsidR="00FB03A9" w:rsidRDefault="00FB03A9" w:rsidP="009C734D">
      <w:pPr>
        <w:pStyle w:val="NormalWeb"/>
        <w:rPr>
          <w:rFonts w:asciiTheme="minorHAnsi" w:hAnsiTheme="minorHAnsi" w:cstheme="minorHAnsi"/>
        </w:rPr>
      </w:pPr>
    </w:p>
    <w:p w14:paraId="1F59FDF3" w14:textId="77777777" w:rsidR="00FB03A9" w:rsidRDefault="00FB03A9" w:rsidP="009C734D">
      <w:pPr>
        <w:pStyle w:val="NormalWeb"/>
        <w:rPr>
          <w:rFonts w:asciiTheme="minorHAnsi" w:hAnsiTheme="minorHAnsi" w:cstheme="minorHAnsi"/>
        </w:rPr>
      </w:pPr>
    </w:p>
    <w:p w14:paraId="1927101D" w14:textId="77777777" w:rsidR="00FB03A9" w:rsidRDefault="00FB03A9" w:rsidP="009C734D">
      <w:pPr>
        <w:pStyle w:val="NormalWeb"/>
        <w:rPr>
          <w:rFonts w:asciiTheme="minorHAnsi" w:hAnsiTheme="minorHAnsi" w:cstheme="minorHAnsi"/>
        </w:rPr>
      </w:pPr>
    </w:p>
    <w:p w14:paraId="7E8230C2" w14:textId="77777777" w:rsidR="00FB03A9" w:rsidRDefault="00FB03A9" w:rsidP="009C734D">
      <w:pPr>
        <w:pStyle w:val="NormalWeb"/>
        <w:rPr>
          <w:rFonts w:asciiTheme="minorHAnsi" w:hAnsiTheme="minorHAnsi" w:cstheme="minorHAnsi"/>
        </w:rPr>
      </w:pPr>
    </w:p>
    <w:p w14:paraId="79B1DFBB" w14:textId="77777777" w:rsidR="00FB03A9" w:rsidRDefault="00FB03A9" w:rsidP="009C734D">
      <w:pPr>
        <w:pStyle w:val="NormalWeb"/>
        <w:rPr>
          <w:rFonts w:asciiTheme="minorHAnsi" w:hAnsiTheme="minorHAnsi" w:cstheme="minorHAnsi"/>
        </w:rPr>
      </w:pPr>
    </w:p>
    <w:p w14:paraId="4E1741AC" w14:textId="77777777" w:rsidR="00FB03A9" w:rsidRPr="00FB03A9" w:rsidRDefault="00FB03A9" w:rsidP="009C734D">
      <w:pPr>
        <w:pStyle w:val="NormalWeb"/>
        <w:rPr>
          <w:rFonts w:asciiTheme="minorHAnsi" w:hAnsiTheme="minorHAnsi" w:cstheme="minorHAnsi"/>
        </w:rPr>
      </w:pPr>
    </w:p>
    <w:p w14:paraId="6A832575" w14:textId="77777777" w:rsidR="009C734D" w:rsidRPr="009D1BBB" w:rsidRDefault="009C734D" w:rsidP="009C734D">
      <w:pPr>
        <w:pStyle w:val="Heading2"/>
        <w:rPr>
          <w:rFonts w:asciiTheme="minorHAnsi" w:hAnsiTheme="minorHAnsi" w:cstheme="minorHAnsi"/>
          <w:b/>
          <w:bCs/>
          <w:color w:val="auto"/>
          <w:sz w:val="28"/>
          <w:szCs w:val="28"/>
        </w:rPr>
      </w:pPr>
      <w:r w:rsidRPr="009D1BBB">
        <w:rPr>
          <w:rFonts w:asciiTheme="minorHAnsi" w:hAnsiTheme="minorHAnsi" w:cstheme="minorHAnsi"/>
          <w:b/>
          <w:bCs/>
          <w:color w:val="auto"/>
          <w:sz w:val="28"/>
          <w:szCs w:val="28"/>
        </w:rPr>
        <w:lastRenderedPageBreak/>
        <w:t>1.2 Significance of Study</w:t>
      </w:r>
    </w:p>
    <w:p w14:paraId="4440EEC4" w14:textId="6D3F44BD" w:rsidR="009C734D" w:rsidRPr="00FB03A9" w:rsidRDefault="009C734D" w:rsidP="009C734D">
      <w:pPr>
        <w:pStyle w:val="NormalWeb"/>
        <w:rPr>
          <w:rFonts w:asciiTheme="minorHAnsi" w:hAnsiTheme="minorHAnsi" w:cstheme="minorHAnsi"/>
        </w:rPr>
      </w:pPr>
      <w:r w:rsidRPr="00FB03A9">
        <w:rPr>
          <w:rFonts w:asciiTheme="minorHAnsi" w:hAnsiTheme="minorHAnsi" w:cstheme="minorHAnsi"/>
        </w:rPr>
        <w:t xml:space="preserve">This project contributes to effective seed preservation by developing a practical and accessible technological solution for maintaining seed viability. </w:t>
      </w:r>
    </w:p>
    <w:p w14:paraId="49DF6FE3" w14:textId="77777777" w:rsidR="00FB03A9" w:rsidRDefault="009C734D" w:rsidP="00FB03A9">
      <w:pPr>
        <w:pStyle w:val="Heading3"/>
        <w:rPr>
          <w:rFonts w:asciiTheme="minorHAnsi" w:hAnsiTheme="minorHAnsi" w:cstheme="minorHAnsi"/>
          <w:color w:val="auto"/>
        </w:rPr>
      </w:pPr>
      <w:r w:rsidRPr="00FB03A9">
        <w:rPr>
          <w:rFonts w:asciiTheme="minorHAnsi" w:hAnsiTheme="minorHAnsi" w:cstheme="minorHAnsi"/>
          <w:color w:val="auto"/>
        </w:rPr>
        <w:t>• Seed Quality Preservation</w:t>
      </w:r>
    </w:p>
    <w:p w14:paraId="5815D8F3" w14:textId="3DA04E0F" w:rsidR="009C734D" w:rsidRPr="00FB03A9" w:rsidRDefault="009C734D" w:rsidP="00FB03A9">
      <w:pPr>
        <w:pStyle w:val="Heading3"/>
        <w:ind w:left="720"/>
        <w:rPr>
          <w:rFonts w:asciiTheme="minorHAnsi" w:hAnsiTheme="minorHAnsi" w:cstheme="minorHAnsi"/>
          <w:color w:val="auto"/>
        </w:rPr>
      </w:pPr>
      <w:r w:rsidRPr="00FB03A9">
        <w:rPr>
          <w:rFonts w:asciiTheme="minorHAnsi" w:hAnsiTheme="minorHAnsi" w:cstheme="minorHAnsi"/>
          <w:color w:val="auto"/>
        </w:rPr>
        <w:t>By maintaining optimal environmental conditions, the system helps preserve seed germination potential and overall quality for extended periods.</w:t>
      </w:r>
    </w:p>
    <w:p w14:paraId="22DCB9AB" w14:textId="77777777" w:rsidR="00FB03A9" w:rsidRDefault="009C734D" w:rsidP="00FB03A9">
      <w:pPr>
        <w:pStyle w:val="Heading3"/>
        <w:rPr>
          <w:rFonts w:asciiTheme="minorHAnsi" w:hAnsiTheme="minorHAnsi" w:cstheme="minorHAnsi"/>
          <w:color w:val="auto"/>
        </w:rPr>
      </w:pPr>
      <w:r w:rsidRPr="00FB03A9">
        <w:rPr>
          <w:rFonts w:asciiTheme="minorHAnsi" w:hAnsiTheme="minorHAnsi" w:cstheme="minorHAnsi"/>
          <w:color w:val="auto"/>
        </w:rPr>
        <w:t xml:space="preserve">• Preventive </w:t>
      </w:r>
      <w:r w:rsidR="00FB03A9">
        <w:rPr>
          <w:rFonts w:asciiTheme="minorHAnsi" w:hAnsiTheme="minorHAnsi" w:cstheme="minorHAnsi"/>
          <w:color w:val="auto"/>
        </w:rPr>
        <w:t>Measures</w:t>
      </w:r>
    </w:p>
    <w:p w14:paraId="3F3D2A98" w14:textId="37D5DF1A" w:rsidR="009C734D" w:rsidRPr="00FB03A9" w:rsidRDefault="009C734D" w:rsidP="00FB03A9">
      <w:pPr>
        <w:pStyle w:val="Heading3"/>
        <w:ind w:left="720"/>
        <w:rPr>
          <w:rFonts w:asciiTheme="minorHAnsi" w:hAnsiTheme="minorHAnsi" w:cstheme="minorHAnsi"/>
          <w:color w:val="auto"/>
        </w:rPr>
      </w:pPr>
      <w:r w:rsidRPr="00FB03A9">
        <w:rPr>
          <w:rFonts w:asciiTheme="minorHAnsi" w:hAnsiTheme="minorHAnsi" w:cstheme="minorHAnsi"/>
          <w:color w:val="auto"/>
        </w:rPr>
        <w:t>The system continuously monitors storage conditions and automatically responds to unfavorable changes, reducing the risk of seed deterioration.</w:t>
      </w:r>
    </w:p>
    <w:p w14:paraId="37444F42" w14:textId="77777777" w:rsidR="00FB03A9" w:rsidRDefault="009C734D" w:rsidP="00FB03A9">
      <w:pPr>
        <w:pStyle w:val="Heading3"/>
        <w:rPr>
          <w:rFonts w:asciiTheme="minorHAnsi" w:hAnsiTheme="minorHAnsi" w:cstheme="minorHAnsi"/>
          <w:color w:val="auto"/>
        </w:rPr>
      </w:pPr>
      <w:r w:rsidRPr="00FB03A9">
        <w:rPr>
          <w:rFonts w:asciiTheme="minorHAnsi" w:hAnsiTheme="minorHAnsi" w:cstheme="minorHAnsi"/>
          <w:color w:val="auto"/>
        </w:rPr>
        <w:t>• Cost-Effectiveness and Accessibility</w:t>
      </w:r>
      <w:r w:rsidR="00FB03A9">
        <w:rPr>
          <w:rFonts w:asciiTheme="minorHAnsi" w:hAnsiTheme="minorHAnsi" w:cstheme="minorHAnsi"/>
          <w:color w:val="auto"/>
        </w:rPr>
        <w:tab/>
      </w:r>
    </w:p>
    <w:p w14:paraId="6641E45E" w14:textId="34ABA0CB" w:rsidR="009C734D" w:rsidRPr="00FB03A9" w:rsidRDefault="009C734D" w:rsidP="00FB03A9">
      <w:pPr>
        <w:pStyle w:val="Heading3"/>
        <w:ind w:left="720"/>
        <w:rPr>
          <w:rFonts w:asciiTheme="minorHAnsi" w:hAnsiTheme="minorHAnsi" w:cstheme="minorHAnsi"/>
          <w:color w:val="auto"/>
        </w:rPr>
      </w:pPr>
      <w:r w:rsidRPr="00FB03A9">
        <w:rPr>
          <w:rFonts w:asciiTheme="minorHAnsi" w:hAnsiTheme="minorHAnsi" w:cstheme="minorHAnsi"/>
          <w:color w:val="auto"/>
        </w:rPr>
        <w:t xml:space="preserve">The low-cost design </w:t>
      </w:r>
      <w:r w:rsidR="00FB03A9">
        <w:rPr>
          <w:rFonts w:asciiTheme="minorHAnsi" w:hAnsiTheme="minorHAnsi" w:cstheme="minorHAnsi"/>
        </w:rPr>
        <w:t>provides</w:t>
      </w:r>
      <w:r w:rsidRPr="00FB03A9">
        <w:rPr>
          <w:rFonts w:asciiTheme="minorHAnsi" w:hAnsiTheme="minorHAnsi" w:cstheme="minorHAnsi"/>
          <w:color w:val="auto"/>
        </w:rPr>
        <w:t xml:space="preserve"> farmers, seed banks, universities, research institutions, and agricultural organizations </w:t>
      </w:r>
      <w:r w:rsidR="00FB03A9">
        <w:rPr>
          <w:rFonts w:asciiTheme="minorHAnsi" w:hAnsiTheme="minorHAnsi" w:cstheme="minorHAnsi"/>
        </w:rPr>
        <w:t>an alternative</w:t>
      </w:r>
      <w:r w:rsidRPr="00FB03A9">
        <w:rPr>
          <w:rFonts w:asciiTheme="minorHAnsi" w:hAnsiTheme="minorHAnsi" w:cstheme="minorHAnsi"/>
          <w:color w:val="auto"/>
        </w:rPr>
        <w:t xml:space="preserve"> to expensive storage equipment</w:t>
      </w:r>
      <w:r w:rsidR="00FB03A9">
        <w:rPr>
          <w:rFonts w:asciiTheme="minorHAnsi" w:hAnsiTheme="minorHAnsi" w:cstheme="minorHAnsi"/>
        </w:rPr>
        <w:t>.</w:t>
      </w:r>
    </w:p>
    <w:p w14:paraId="08E2E57C" w14:textId="77777777" w:rsidR="009C734D" w:rsidRPr="00996D8B" w:rsidRDefault="009C734D" w:rsidP="009C734D">
      <w:pPr>
        <w:pStyle w:val="Heading3"/>
        <w:rPr>
          <w:rFonts w:asciiTheme="minorHAnsi" w:hAnsiTheme="minorHAnsi" w:cstheme="minorHAnsi"/>
          <w:color w:val="auto"/>
        </w:rPr>
      </w:pPr>
      <w:r w:rsidRPr="00996D8B">
        <w:rPr>
          <w:rFonts w:asciiTheme="minorHAnsi" w:hAnsiTheme="minorHAnsi" w:cstheme="minorHAnsi"/>
          <w:color w:val="auto"/>
        </w:rPr>
        <w:t>• Data-Driven Decision Making</w:t>
      </w:r>
    </w:p>
    <w:p w14:paraId="038A78C7" w14:textId="77777777" w:rsidR="009C734D" w:rsidRPr="00FB03A9" w:rsidRDefault="009C734D" w:rsidP="009D1BBB">
      <w:pPr>
        <w:pStyle w:val="NormalWeb"/>
        <w:ind w:left="720"/>
        <w:rPr>
          <w:rFonts w:asciiTheme="minorHAnsi" w:hAnsiTheme="minorHAnsi" w:cstheme="minorHAnsi"/>
        </w:rPr>
      </w:pPr>
      <w:r w:rsidRPr="00996D8B">
        <w:rPr>
          <w:rFonts w:asciiTheme="minorHAnsi" w:hAnsiTheme="minorHAnsi" w:cstheme="minorHAnsi"/>
        </w:rPr>
        <w:t>The integration of an IoT dashboard and historical data logging allows users to analyze environmental trends and make evidence-based decisions regarding seed storage and management.</w:t>
      </w:r>
    </w:p>
    <w:p w14:paraId="020B751A" w14:textId="77777777" w:rsidR="00FB03A9" w:rsidRDefault="009C734D" w:rsidP="00FB03A9">
      <w:pPr>
        <w:pStyle w:val="Heading3"/>
        <w:rPr>
          <w:rFonts w:asciiTheme="minorHAnsi" w:hAnsiTheme="minorHAnsi" w:cstheme="minorHAnsi"/>
          <w:color w:val="auto"/>
        </w:rPr>
      </w:pPr>
      <w:r w:rsidRPr="00FB03A9">
        <w:rPr>
          <w:rFonts w:asciiTheme="minorHAnsi" w:hAnsiTheme="minorHAnsi" w:cstheme="minorHAnsi"/>
          <w:color w:val="auto"/>
        </w:rPr>
        <w:t>• Scalability and Adaptability</w:t>
      </w:r>
    </w:p>
    <w:p w14:paraId="537FC22D" w14:textId="37423581" w:rsidR="009C734D" w:rsidRDefault="009C734D" w:rsidP="00FB03A9">
      <w:pPr>
        <w:pStyle w:val="Heading3"/>
        <w:ind w:left="720"/>
        <w:rPr>
          <w:rFonts w:asciiTheme="minorHAnsi" w:hAnsiTheme="minorHAnsi" w:cstheme="minorHAnsi"/>
          <w:color w:val="auto"/>
        </w:rPr>
      </w:pPr>
      <w:r w:rsidRPr="00FB03A9">
        <w:rPr>
          <w:rFonts w:asciiTheme="minorHAnsi" w:hAnsiTheme="minorHAnsi" w:cstheme="minorHAnsi"/>
          <w:color w:val="auto"/>
        </w:rPr>
        <w:t>The modular architecture of the system allows it to be easily expanded, replicated, or adapted for storing different types of seeds requiring controlled environmental conditions.</w:t>
      </w:r>
    </w:p>
    <w:p w14:paraId="4160ED55" w14:textId="77777777" w:rsidR="00FB03A9" w:rsidRDefault="00FB03A9" w:rsidP="00FB03A9"/>
    <w:p w14:paraId="76CA9B80" w14:textId="77777777" w:rsidR="00FB03A9" w:rsidRDefault="00FB03A9" w:rsidP="00FB03A9"/>
    <w:p w14:paraId="3ACD7889" w14:textId="77777777" w:rsidR="00FB03A9" w:rsidRDefault="00FB03A9" w:rsidP="00FB03A9"/>
    <w:p w14:paraId="4E90131D" w14:textId="77777777" w:rsidR="00FB03A9" w:rsidRDefault="00FB03A9" w:rsidP="00FB03A9"/>
    <w:p w14:paraId="36935911" w14:textId="77777777" w:rsidR="00FB03A9" w:rsidRDefault="00FB03A9" w:rsidP="00FB03A9"/>
    <w:p w14:paraId="417D2225" w14:textId="77777777" w:rsidR="00FB03A9" w:rsidRDefault="00FB03A9" w:rsidP="00FB03A9"/>
    <w:p w14:paraId="5518961B" w14:textId="77777777" w:rsidR="00FB03A9" w:rsidRDefault="00FB03A9" w:rsidP="00FB03A9"/>
    <w:p w14:paraId="55359340" w14:textId="77777777" w:rsidR="00FB03A9" w:rsidRPr="00FB03A9" w:rsidRDefault="00FB03A9" w:rsidP="00FB03A9"/>
    <w:p w14:paraId="67492943" w14:textId="77777777" w:rsidR="009C734D" w:rsidRPr="009D1BBB" w:rsidRDefault="009C734D" w:rsidP="009C734D">
      <w:pPr>
        <w:pStyle w:val="Heading2"/>
        <w:rPr>
          <w:rFonts w:asciiTheme="minorHAnsi" w:hAnsiTheme="minorHAnsi" w:cstheme="minorHAnsi"/>
          <w:b/>
          <w:bCs/>
          <w:color w:val="auto"/>
          <w:sz w:val="28"/>
          <w:szCs w:val="28"/>
        </w:rPr>
      </w:pPr>
      <w:r w:rsidRPr="009D1BBB">
        <w:rPr>
          <w:rFonts w:asciiTheme="minorHAnsi" w:hAnsiTheme="minorHAnsi" w:cstheme="minorHAnsi"/>
          <w:b/>
          <w:bCs/>
          <w:color w:val="auto"/>
          <w:sz w:val="28"/>
          <w:szCs w:val="28"/>
        </w:rPr>
        <w:lastRenderedPageBreak/>
        <w:t>1.3 Aim and Objectives</w:t>
      </w:r>
    </w:p>
    <w:p w14:paraId="24F651AF" w14:textId="77777777" w:rsidR="00973007" w:rsidRDefault="00973007" w:rsidP="009C734D">
      <w:pPr>
        <w:pStyle w:val="Heading3"/>
        <w:rPr>
          <w:rFonts w:asciiTheme="minorHAnsi" w:hAnsiTheme="minorHAnsi" w:cstheme="minorHAnsi"/>
          <w:color w:val="auto"/>
        </w:rPr>
      </w:pPr>
    </w:p>
    <w:p w14:paraId="7CC0E546" w14:textId="378C85D0" w:rsidR="009C734D" w:rsidRPr="00973007" w:rsidRDefault="009C734D" w:rsidP="009C734D">
      <w:pPr>
        <w:pStyle w:val="Heading3"/>
        <w:rPr>
          <w:rFonts w:asciiTheme="minorHAnsi" w:hAnsiTheme="minorHAnsi" w:cstheme="minorHAnsi"/>
          <w:color w:val="auto"/>
          <w:u w:val="single"/>
        </w:rPr>
      </w:pPr>
      <w:r w:rsidRPr="00973007">
        <w:rPr>
          <w:rFonts w:asciiTheme="minorHAnsi" w:hAnsiTheme="minorHAnsi" w:cstheme="minorHAnsi"/>
          <w:color w:val="auto"/>
          <w:u w:val="single"/>
        </w:rPr>
        <w:t>Aim</w:t>
      </w:r>
    </w:p>
    <w:p w14:paraId="0F28AAE4" w14:textId="18797279" w:rsidR="009C734D" w:rsidRPr="00FB03A9" w:rsidRDefault="009C734D" w:rsidP="009C734D">
      <w:pPr>
        <w:pStyle w:val="NormalWeb"/>
        <w:rPr>
          <w:rFonts w:asciiTheme="minorHAnsi" w:hAnsiTheme="minorHAnsi" w:cstheme="minorHAnsi"/>
        </w:rPr>
      </w:pPr>
      <w:r w:rsidRPr="00FB03A9">
        <w:rPr>
          <w:rFonts w:asciiTheme="minorHAnsi" w:hAnsiTheme="minorHAnsi" w:cstheme="minorHAnsi"/>
        </w:rPr>
        <w:t>To develop an automated</w:t>
      </w:r>
      <w:r w:rsidR="008B530B">
        <w:rPr>
          <w:rFonts w:asciiTheme="minorHAnsi" w:hAnsiTheme="minorHAnsi" w:cstheme="minorHAnsi"/>
        </w:rPr>
        <w:t xml:space="preserve">, </w:t>
      </w:r>
      <w:r w:rsidRPr="00FB03A9">
        <w:rPr>
          <w:rFonts w:asciiTheme="minorHAnsi" w:hAnsiTheme="minorHAnsi" w:cstheme="minorHAnsi"/>
        </w:rPr>
        <w:t xml:space="preserve">IoT-based seed preservation system that maintains optimal environmental conditions for long-term seed storage, </w:t>
      </w:r>
      <w:r w:rsidR="008B530B">
        <w:rPr>
          <w:rFonts w:asciiTheme="minorHAnsi" w:hAnsiTheme="minorHAnsi" w:cstheme="minorHAnsi"/>
        </w:rPr>
        <w:t>while enabling</w:t>
      </w:r>
      <w:r w:rsidRPr="00FB03A9">
        <w:rPr>
          <w:rFonts w:asciiTheme="minorHAnsi" w:hAnsiTheme="minorHAnsi" w:cstheme="minorHAnsi"/>
        </w:rPr>
        <w:t xml:space="preserve"> real-time monitoring and data analysis, and helps preserve seed viability </w:t>
      </w:r>
      <w:r w:rsidR="008B530B">
        <w:rPr>
          <w:rFonts w:asciiTheme="minorHAnsi" w:hAnsiTheme="minorHAnsi" w:cstheme="minorHAnsi"/>
        </w:rPr>
        <w:t xml:space="preserve">by supporting </w:t>
      </w:r>
      <w:r w:rsidRPr="00FB03A9">
        <w:rPr>
          <w:rFonts w:asciiTheme="minorHAnsi" w:hAnsiTheme="minorHAnsi" w:cstheme="minorHAnsi"/>
        </w:rPr>
        <w:t>climate control.</w:t>
      </w:r>
    </w:p>
    <w:p w14:paraId="26309511" w14:textId="77777777" w:rsidR="009C734D" w:rsidRPr="00996D8B" w:rsidRDefault="009C734D" w:rsidP="009C734D">
      <w:pPr>
        <w:pStyle w:val="Heading3"/>
        <w:rPr>
          <w:rFonts w:asciiTheme="minorHAnsi" w:hAnsiTheme="minorHAnsi" w:cstheme="minorHAnsi"/>
          <w:color w:val="auto"/>
          <w:u w:val="single"/>
        </w:rPr>
      </w:pPr>
      <w:r w:rsidRPr="00996D8B">
        <w:rPr>
          <w:rFonts w:asciiTheme="minorHAnsi" w:hAnsiTheme="minorHAnsi" w:cstheme="minorHAnsi"/>
          <w:color w:val="auto"/>
          <w:u w:val="single"/>
        </w:rPr>
        <w:t>Objectives</w:t>
      </w:r>
    </w:p>
    <w:p w14:paraId="30D37568" w14:textId="2952C98A" w:rsidR="009C734D" w:rsidRPr="00FB03A9" w:rsidRDefault="009C734D" w:rsidP="009C734D">
      <w:pPr>
        <w:pStyle w:val="NormalWeb"/>
        <w:rPr>
          <w:rFonts w:asciiTheme="minorHAnsi" w:hAnsiTheme="minorHAnsi" w:cstheme="minorHAnsi"/>
        </w:rPr>
      </w:pPr>
      <w:r w:rsidRPr="00FB03A9">
        <w:rPr>
          <w:rFonts w:asciiTheme="minorHAnsi" w:hAnsiTheme="minorHAnsi" w:cstheme="minorHAnsi"/>
        </w:rPr>
        <w:t xml:space="preserve">• </w:t>
      </w:r>
      <w:r w:rsidR="008B530B">
        <w:rPr>
          <w:rFonts w:asciiTheme="minorHAnsi" w:hAnsiTheme="minorHAnsi" w:cstheme="minorHAnsi"/>
        </w:rPr>
        <w:t>Continuously m</w:t>
      </w:r>
      <w:r w:rsidRPr="00FB03A9">
        <w:rPr>
          <w:rFonts w:asciiTheme="minorHAnsi" w:hAnsiTheme="minorHAnsi" w:cstheme="minorHAnsi"/>
        </w:rPr>
        <w:t xml:space="preserve">onitor </w:t>
      </w:r>
      <w:r w:rsidR="008B530B">
        <w:rPr>
          <w:rFonts w:asciiTheme="minorHAnsi" w:hAnsiTheme="minorHAnsi" w:cstheme="minorHAnsi"/>
        </w:rPr>
        <w:t xml:space="preserve">the </w:t>
      </w:r>
      <w:r w:rsidRPr="00FB03A9">
        <w:rPr>
          <w:rFonts w:asciiTheme="minorHAnsi" w:hAnsiTheme="minorHAnsi" w:cstheme="minorHAnsi"/>
        </w:rPr>
        <w:t xml:space="preserve">temperature and humidity </w:t>
      </w:r>
      <w:r w:rsidR="008B530B">
        <w:rPr>
          <w:rFonts w:asciiTheme="minorHAnsi" w:hAnsiTheme="minorHAnsi" w:cstheme="minorHAnsi"/>
        </w:rPr>
        <w:t xml:space="preserve">of the system </w:t>
      </w:r>
      <w:r w:rsidRPr="00FB03A9">
        <w:rPr>
          <w:rFonts w:asciiTheme="minorHAnsi" w:hAnsiTheme="minorHAnsi" w:cstheme="minorHAnsi"/>
        </w:rPr>
        <w:t>in real time using DHT22 sensors.</w:t>
      </w:r>
      <w:r w:rsidR="001C26B6">
        <w:rPr>
          <w:rFonts w:asciiTheme="minorHAnsi" w:hAnsiTheme="minorHAnsi" w:cstheme="minorHAnsi"/>
        </w:rPr>
        <w:t xml:space="preserve"> Readings will be captured every 2 seconds with </w:t>
      </w:r>
      <w:r w:rsidR="001C26B6" w:rsidRPr="001C26B6">
        <w:rPr>
          <w:rFonts w:asciiTheme="minorHAnsi" w:hAnsiTheme="minorHAnsi" w:cstheme="minorHAnsi"/>
        </w:rPr>
        <w:t>±0.5°C and ±</w:t>
      </w:r>
      <w:r w:rsidR="001C26B6">
        <w:rPr>
          <w:rFonts w:asciiTheme="minorHAnsi" w:hAnsiTheme="minorHAnsi" w:cstheme="minorHAnsi"/>
        </w:rPr>
        <w:t>3.5</w:t>
      </w:r>
      <w:r w:rsidR="001C26B6" w:rsidRPr="001C26B6">
        <w:rPr>
          <w:rFonts w:asciiTheme="minorHAnsi" w:hAnsiTheme="minorHAnsi" w:cstheme="minorHAnsi"/>
        </w:rPr>
        <w:t>% RH accuracy</w:t>
      </w:r>
    </w:p>
    <w:p w14:paraId="3B4BF484" w14:textId="77777777" w:rsidR="009C734D" w:rsidRPr="00FB03A9" w:rsidRDefault="009C734D" w:rsidP="009C734D">
      <w:pPr>
        <w:pStyle w:val="NormalWeb"/>
        <w:rPr>
          <w:rFonts w:asciiTheme="minorHAnsi" w:hAnsiTheme="minorHAnsi" w:cstheme="minorHAnsi"/>
        </w:rPr>
      </w:pPr>
      <w:r w:rsidRPr="00FB03A9">
        <w:rPr>
          <w:rFonts w:asciiTheme="minorHAnsi" w:hAnsiTheme="minorHAnsi" w:cstheme="minorHAnsi"/>
        </w:rPr>
        <w:t>• Automatically regulate internal climate using Peltier cooling modules, PTC heaters, Nichrome wire heaters, and silica gel-based dehumidification mechanisms.</w:t>
      </w:r>
    </w:p>
    <w:p w14:paraId="6BF04EB5" w14:textId="77777777" w:rsidR="009C734D" w:rsidRPr="00FB03A9" w:rsidRDefault="009C734D" w:rsidP="009C734D">
      <w:pPr>
        <w:pStyle w:val="NormalWeb"/>
        <w:rPr>
          <w:rFonts w:asciiTheme="minorHAnsi" w:hAnsiTheme="minorHAnsi" w:cstheme="minorHAnsi"/>
        </w:rPr>
      </w:pPr>
      <w:r w:rsidRPr="00FB03A9">
        <w:rPr>
          <w:rFonts w:asciiTheme="minorHAnsi" w:hAnsiTheme="minorHAnsi" w:cstheme="minorHAnsi"/>
        </w:rPr>
        <w:t>• Automate system control using Arduino Mega-based logic with predefined environmental thresholds.</w:t>
      </w:r>
    </w:p>
    <w:p w14:paraId="7D085F06" w14:textId="77777777" w:rsidR="009C734D" w:rsidRPr="00FB03A9" w:rsidRDefault="009C734D" w:rsidP="009C734D">
      <w:pPr>
        <w:pStyle w:val="NormalWeb"/>
        <w:rPr>
          <w:rFonts w:asciiTheme="minorHAnsi" w:hAnsiTheme="minorHAnsi" w:cstheme="minorHAnsi"/>
        </w:rPr>
      </w:pPr>
      <w:r w:rsidRPr="00FB03A9">
        <w:rPr>
          <w:rFonts w:asciiTheme="minorHAnsi" w:hAnsiTheme="minorHAnsi" w:cstheme="minorHAnsi"/>
        </w:rPr>
        <w:t>• Enable real-time remote access and monitoring through an IoT web dashboard connected via an ESP8266 Wi-Fi module.</w:t>
      </w:r>
    </w:p>
    <w:p w14:paraId="45327153" w14:textId="77777777" w:rsidR="009C734D" w:rsidRPr="00FB03A9" w:rsidRDefault="009C734D" w:rsidP="009C734D">
      <w:pPr>
        <w:pStyle w:val="NormalWeb"/>
        <w:rPr>
          <w:rFonts w:asciiTheme="minorHAnsi" w:hAnsiTheme="minorHAnsi" w:cstheme="minorHAnsi"/>
        </w:rPr>
      </w:pPr>
      <w:r w:rsidRPr="00FB03A9">
        <w:rPr>
          <w:rFonts w:asciiTheme="minorHAnsi" w:hAnsiTheme="minorHAnsi" w:cstheme="minorHAnsi"/>
        </w:rPr>
        <w:t>• Provide historical data tracking, tray weight monitoring, and door-open alerts to improve operational transparency and research capabilities.</w:t>
      </w:r>
    </w:p>
    <w:p w14:paraId="3B3258A4" w14:textId="2CD0678A" w:rsidR="009C734D" w:rsidRPr="00FB03A9" w:rsidRDefault="009C734D" w:rsidP="009C734D">
      <w:pPr>
        <w:pStyle w:val="NormalWeb"/>
        <w:rPr>
          <w:rFonts w:asciiTheme="minorHAnsi" w:hAnsiTheme="minorHAnsi" w:cstheme="minorHAnsi"/>
        </w:rPr>
      </w:pPr>
      <w:r w:rsidRPr="00FB03A9">
        <w:rPr>
          <w:rFonts w:asciiTheme="minorHAnsi" w:hAnsiTheme="minorHAnsi" w:cstheme="minorHAnsi"/>
        </w:rPr>
        <w:t xml:space="preserve">• Reduce seed moisture content to below 5% using </w:t>
      </w:r>
      <w:r w:rsidR="003E166A">
        <w:rPr>
          <w:rFonts w:asciiTheme="minorHAnsi" w:hAnsiTheme="minorHAnsi" w:cstheme="minorHAnsi"/>
        </w:rPr>
        <w:t>PTC</w:t>
      </w:r>
      <w:r w:rsidRPr="00FB03A9">
        <w:rPr>
          <w:rFonts w:asciiTheme="minorHAnsi" w:hAnsiTheme="minorHAnsi" w:cstheme="minorHAnsi"/>
        </w:rPr>
        <w:t xml:space="preserve"> heaters before long-term storage.</w:t>
      </w:r>
    </w:p>
    <w:p w14:paraId="5091A185" w14:textId="7DEE4574" w:rsidR="009C734D" w:rsidRDefault="009C734D" w:rsidP="009C734D">
      <w:pPr>
        <w:pStyle w:val="NormalWeb"/>
        <w:rPr>
          <w:rFonts w:asciiTheme="minorHAnsi" w:hAnsiTheme="minorHAnsi" w:cstheme="minorHAnsi"/>
        </w:rPr>
      </w:pPr>
    </w:p>
    <w:p w14:paraId="740113B7" w14:textId="77777777" w:rsidR="009D1BBB" w:rsidRDefault="009D1BBB" w:rsidP="009C734D">
      <w:pPr>
        <w:pStyle w:val="NormalWeb"/>
        <w:rPr>
          <w:rFonts w:asciiTheme="minorHAnsi" w:hAnsiTheme="minorHAnsi" w:cstheme="minorHAnsi"/>
        </w:rPr>
      </w:pPr>
    </w:p>
    <w:p w14:paraId="06610AE1" w14:textId="77777777" w:rsidR="009D1BBB" w:rsidRDefault="009D1BBB" w:rsidP="009C734D">
      <w:pPr>
        <w:pStyle w:val="NormalWeb"/>
        <w:rPr>
          <w:rFonts w:asciiTheme="minorHAnsi" w:hAnsiTheme="minorHAnsi" w:cstheme="minorHAnsi"/>
        </w:rPr>
      </w:pPr>
    </w:p>
    <w:p w14:paraId="7AA07193" w14:textId="77777777" w:rsidR="009D1BBB" w:rsidRDefault="009D1BBB" w:rsidP="009C734D">
      <w:pPr>
        <w:pStyle w:val="NormalWeb"/>
        <w:rPr>
          <w:rFonts w:asciiTheme="minorHAnsi" w:hAnsiTheme="minorHAnsi" w:cstheme="minorHAnsi"/>
        </w:rPr>
      </w:pPr>
    </w:p>
    <w:p w14:paraId="30DAD7AF" w14:textId="77777777" w:rsidR="009D1BBB" w:rsidRDefault="009D1BBB" w:rsidP="009C734D">
      <w:pPr>
        <w:pStyle w:val="NormalWeb"/>
        <w:rPr>
          <w:rFonts w:asciiTheme="minorHAnsi" w:hAnsiTheme="minorHAnsi" w:cstheme="minorHAnsi"/>
        </w:rPr>
      </w:pPr>
    </w:p>
    <w:p w14:paraId="1A806C40" w14:textId="77777777" w:rsidR="009D1BBB" w:rsidRDefault="009D1BBB" w:rsidP="009C734D">
      <w:pPr>
        <w:pStyle w:val="NormalWeb"/>
        <w:rPr>
          <w:rFonts w:asciiTheme="minorHAnsi" w:hAnsiTheme="minorHAnsi" w:cstheme="minorHAnsi"/>
        </w:rPr>
      </w:pPr>
    </w:p>
    <w:p w14:paraId="77DEF06C" w14:textId="77777777" w:rsidR="009D1BBB" w:rsidRPr="00FB03A9" w:rsidRDefault="009D1BBB" w:rsidP="009C734D">
      <w:pPr>
        <w:pStyle w:val="NormalWeb"/>
        <w:rPr>
          <w:rFonts w:asciiTheme="minorHAnsi" w:hAnsiTheme="minorHAnsi" w:cstheme="minorHAnsi"/>
        </w:rPr>
      </w:pPr>
    </w:p>
    <w:p w14:paraId="38EB60B0" w14:textId="77777777" w:rsidR="009C734D" w:rsidRPr="00FB03A9" w:rsidRDefault="009C734D" w:rsidP="009C734D">
      <w:pPr>
        <w:pStyle w:val="NormalWeb"/>
        <w:rPr>
          <w:rFonts w:asciiTheme="minorHAnsi" w:hAnsiTheme="minorHAnsi" w:cstheme="minorHAnsi"/>
        </w:rPr>
      </w:pPr>
    </w:p>
    <w:p w14:paraId="29BAA7B0" w14:textId="77777777" w:rsidR="00D64EF1" w:rsidRPr="00FB03A9" w:rsidRDefault="00D64EF1" w:rsidP="00D64EF1">
      <w:pPr>
        <w:pStyle w:val="Heading1"/>
        <w:rPr>
          <w:rFonts w:asciiTheme="minorHAnsi" w:hAnsiTheme="minorHAnsi" w:cstheme="minorHAnsi"/>
          <w:color w:val="auto"/>
        </w:rPr>
      </w:pPr>
      <w:r w:rsidRPr="00FB03A9">
        <w:rPr>
          <w:rFonts w:asciiTheme="minorHAnsi" w:hAnsiTheme="minorHAnsi" w:cstheme="minorHAnsi"/>
          <w:color w:val="auto"/>
        </w:rPr>
        <w:lastRenderedPageBreak/>
        <w:t>2. Literature Study</w:t>
      </w:r>
    </w:p>
    <w:p w14:paraId="78BFD5A3" w14:textId="1CCE12F8" w:rsidR="00D64EF1" w:rsidRPr="00FB03A9" w:rsidRDefault="00D64EF1" w:rsidP="00D64EF1">
      <w:pPr>
        <w:jc w:val="both"/>
        <w:rPr>
          <w:rFonts w:cstheme="minorHAnsi"/>
        </w:rPr>
      </w:pPr>
      <w:r w:rsidRPr="00FB03A9">
        <w:rPr>
          <w:rFonts w:eastAsia="Arial" w:cstheme="minorHAnsi"/>
        </w:rPr>
        <w:t>Seed viability is fundamentally governed by two environmental parameters: temperature and relative humidity. Research consistently demonstrates that seeds stored under cool, dry conditions can remain viable for decades, whereas seeds stored in warm, humid environments deteriorate within months. The orthodox seed storage rule, first described by Harrington (1972), states that seed longevity doubles for every 1% reduction in seed moisture content and for every 5°C reduction in storage temperature. This principle underpins all modern seed banking practices.</w:t>
      </w:r>
    </w:p>
    <w:p w14:paraId="7273D216" w14:textId="77777777" w:rsidR="00D64EF1" w:rsidRPr="00FB03A9" w:rsidRDefault="00D64EF1" w:rsidP="00D64EF1">
      <w:pPr>
        <w:jc w:val="both"/>
        <w:rPr>
          <w:rFonts w:cstheme="minorHAnsi"/>
        </w:rPr>
      </w:pPr>
      <w:r w:rsidRPr="00FB03A9">
        <w:rPr>
          <w:rFonts w:eastAsia="Arial" w:cstheme="minorHAnsi"/>
        </w:rPr>
        <w:t>The Millennium Seed Bank at Kew Gardens and the Svalbard Global Seed Vault represent the gold standard in seed conservation, maintaining seeds at −18°C and approximately 5% relative humidity. While these industrial-scale facilities are beyond the reach of local institutions, they validate the fundamental principle that controlled-environment storage is the most reliable method for preserving seed viability.</w:t>
      </w:r>
    </w:p>
    <w:p w14:paraId="604F8A34" w14:textId="332109E6" w:rsidR="00D64EF1" w:rsidRPr="00FB03A9" w:rsidRDefault="00D64EF1" w:rsidP="00D64EF1">
      <w:pPr>
        <w:jc w:val="both"/>
        <w:rPr>
          <w:rFonts w:cstheme="minorHAnsi"/>
        </w:rPr>
      </w:pPr>
      <w:r w:rsidRPr="00FB03A9">
        <w:rPr>
          <w:rFonts w:eastAsia="Arial" w:cstheme="minorHAnsi"/>
        </w:rPr>
        <w:t xml:space="preserve">Within the Sri Lankan </w:t>
      </w:r>
      <w:r w:rsidR="00996D8B">
        <w:rPr>
          <w:rFonts w:eastAsia="Arial" w:cstheme="minorHAnsi"/>
        </w:rPr>
        <w:t>environment</w:t>
      </w:r>
      <w:r w:rsidRPr="00FB03A9">
        <w:rPr>
          <w:rFonts w:eastAsia="Arial" w:cstheme="minorHAnsi"/>
        </w:rPr>
        <w:t>, the Department of Agriculture's Plant Genetic Resources Centre (PGRC) maintains a national seed bank, yet the reach of formal conservation infrastructure remains limited, particularly for endemic species outside agricultural interest. Research published on seed governance in Sri Lanka highlights the vulnerability of endemic seed stocks to the country's ongoing agricultural and economic pressures.</w:t>
      </w:r>
    </w:p>
    <w:p w14:paraId="6675E29A" w14:textId="77777777" w:rsidR="00D64EF1" w:rsidRPr="00FB03A9" w:rsidRDefault="00D64EF1" w:rsidP="00D64EF1">
      <w:pPr>
        <w:jc w:val="both"/>
        <w:rPr>
          <w:rFonts w:cstheme="minorHAnsi"/>
        </w:rPr>
      </w:pPr>
      <w:r w:rsidRPr="00FB03A9">
        <w:rPr>
          <w:rFonts w:eastAsia="Arial" w:cstheme="minorHAnsi"/>
        </w:rPr>
        <w:t>Existing IoT-based environmental monitoring solutions, such as those employing the DHT22 for temperature and humidity sensing and ESP8266 or ESP32 microcontrollers for wireless connectivity, have demonstrated their effectiveness in agricultural applications ranging from greenhouse monitoring to cold chain management. However, purpose-built seed conservation systems combining active climate control (Peltier cooling, PTC heating, and dehumidification), weight sensing, RFID-based access control, and a remote IoT dashboard remain largely absent from the low-cost, portable device market.</w:t>
      </w:r>
    </w:p>
    <w:p w14:paraId="5383157F" w14:textId="001B9BBB" w:rsidR="00D64EF1" w:rsidRPr="00FB03A9" w:rsidRDefault="00996D8B" w:rsidP="00D64EF1">
      <w:pPr>
        <w:jc w:val="both"/>
        <w:rPr>
          <w:rFonts w:cstheme="minorHAnsi"/>
        </w:rPr>
      </w:pPr>
      <w:r>
        <w:rPr>
          <w:rFonts w:eastAsia="Arial" w:cstheme="minorHAnsi"/>
        </w:rPr>
        <w:t>Studies and l</w:t>
      </w:r>
      <w:r w:rsidR="00D64EF1" w:rsidRPr="00FB03A9">
        <w:rPr>
          <w:rFonts w:eastAsia="Arial" w:cstheme="minorHAnsi"/>
        </w:rPr>
        <w:t>iterature on Peltier-based thermoelectric cooling confirms its suitability for compact, low-power applications where refrigerant-based compressor cooling is impractical. The integration of silica gel for passive dehumidification, periodically regenerated using PTC heaters, represents an established technique in the archival and seed storage communities. Reed switches for door-seal detection and weight sensors for seed inventory management add operational robustness that is absent in most consumer storage solutions.</w:t>
      </w:r>
    </w:p>
    <w:p w14:paraId="0FEC61A9" w14:textId="3EBA6355" w:rsidR="00996D8B" w:rsidRDefault="00D64EF1" w:rsidP="00E94C8A">
      <w:pPr>
        <w:jc w:val="both"/>
        <w:rPr>
          <w:rFonts w:eastAsia="Arial" w:cstheme="minorHAnsi"/>
        </w:rPr>
      </w:pPr>
      <w:r w:rsidRPr="00FB03A9">
        <w:rPr>
          <w:rFonts w:eastAsia="Arial" w:cstheme="minorHAnsi"/>
        </w:rPr>
        <w:t>This review confirms both the scientific foundation for the proposed system's design parameters and the significant gap in accessible, IoT-integrated seed conservation hardware suitable for deployment in Sri Lankan research and farming contexts.</w:t>
      </w:r>
    </w:p>
    <w:p w14:paraId="0059B0B7" w14:textId="77777777" w:rsidR="00996D8B" w:rsidRPr="00FB03A9" w:rsidRDefault="00996D8B" w:rsidP="00E94C8A">
      <w:pPr>
        <w:jc w:val="both"/>
        <w:rPr>
          <w:rFonts w:cstheme="minorHAnsi"/>
        </w:rPr>
      </w:pPr>
    </w:p>
    <w:p w14:paraId="60D9A6D3" w14:textId="77777777" w:rsidR="00E94C8A" w:rsidRPr="00FB03A9" w:rsidRDefault="00E94C8A" w:rsidP="00E94C8A">
      <w:pPr>
        <w:pStyle w:val="Heading1"/>
        <w:rPr>
          <w:rFonts w:asciiTheme="minorHAnsi" w:hAnsiTheme="minorHAnsi" w:cstheme="minorHAnsi"/>
          <w:color w:val="auto"/>
        </w:rPr>
      </w:pPr>
      <w:r w:rsidRPr="00FB03A9">
        <w:rPr>
          <w:rFonts w:asciiTheme="minorHAnsi" w:hAnsiTheme="minorHAnsi" w:cstheme="minorHAnsi"/>
          <w:color w:val="auto"/>
        </w:rPr>
        <w:lastRenderedPageBreak/>
        <w:t>3. Proposed Solution</w:t>
      </w:r>
    </w:p>
    <w:p w14:paraId="18E1D58E" w14:textId="77777777" w:rsidR="00E94C8A" w:rsidRPr="00FB03A9" w:rsidRDefault="00E94C8A" w:rsidP="00E94C8A">
      <w:pPr>
        <w:jc w:val="both"/>
        <w:rPr>
          <w:rFonts w:cstheme="minorHAnsi"/>
        </w:rPr>
      </w:pPr>
      <w:r w:rsidRPr="00FB03A9">
        <w:rPr>
          <w:rFonts w:eastAsia="Arial" w:cstheme="minorHAnsi"/>
        </w:rPr>
        <w:t>The Portable Seed Viability Conservation System is a self-contained, IoT-enabled hardware device that automatically regulates the internal environment of a multi-tray seed storage enclosure. The system pre-dries seeds using Nichrome heaters to reduce moisture content below 5%, then maintains optimal storage conditions — targeting 8°C and 25% RH — through a combination of Peltier cooling, PTC-heated silica gel dehumidification, and fan-assisted airflow. An RFID module secures access, while weight sensors track seed inventory on a per-tray basis. All sensor data is transmitted via ESP8266 to a web dashboard, providing real-time visibility and historical data logging for remote researchers and conservationists.</w:t>
      </w:r>
    </w:p>
    <w:p w14:paraId="2ACA6774" w14:textId="77777777" w:rsidR="00E94C8A" w:rsidRPr="00FB03A9" w:rsidRDefault="00E94C8A" w:rsidP="00E94C8A">
      <w:pPr>
        <w:pStyle w:val="Heading2"/>
        <w:rPr>
          <w:rFonts w:asciiTheme="minorHAnsi" w:hAnsiTheme="minorHAnsi" w:cstheme="minorHAnsi"/>
          <w:color w:val="auto"/>
        </w:rPr>
      </w:pPr>
      <w:r w:rsidRPr="00FB03A9">
        <w:rPr>
          <w:rFonts w:asciiTheme="minorHAnsi" w:eastAsia="Arial" w:hAnsiTheme="minorHAnsi" w:cstheme="minorHAnsi"/>
          <w:b/>
          <w:bCs/>
          <w:color w:val="auto"/>
          <w:sz w:val="28"/>
          <w:szCs w:val="28"/>
        </w:rPr>
        <w:t>3.1 Features of the Proposed Solution</w:t>
      </w:r>
    </w:p>
    <w:p w14:paraId="31EF8FD4" w14:textId="77777777" w:rsidR="00E94C8A" w:rsidRPr="00FB03A9" w:rsidRDefault="00E94C8A" w:rsidP="00E94C8A">
      <w:pPr>
        <w:jc w:val="both"/>
        <w:rPr>
          <w:rFonts w:cstheme="minorHAnsi"/>
        </w:rPr>
      </w:pPr>
      <w:r w:rsidRPr="00FB03A9">
        <w:rPr>
          <w:rFonts w:eastAsia="Arial" w:cstheme="minorHAnsi"/>
        </w:rPr>
        <w:t>1. Climate Control Sub-system:</w:t>
      </w:r>
    </w:p>
    <w:p w14:paraId="4E6D84D1" w14:textId="77777777" w:rsidR="00E94C8A" w:rsidRPr="00FB03A9" w:rsidRDefault="00E94C8A" w:rsidP="00E94C8A">
      <w:pPr>
        <w:pStyle w:val="ListParagraph"/>
        <w:numPr>
          <w:ilvl w:val="0"/>
          <w:numId w:val="1"/>
        </w:numPr>
        <w:spacing w:after="100"/>
        <w:rPr>
          <w:rFonts w:asciiTheme="minorHAnsi" w:hAnsiTheme="minorHAnsi" w:cstheme="minorHAnsi"/>
        </w:rPr>
      </w:pPr>
      <w:r w:rsidRPr="00FB03A9">
        <w:rPr>
          <w:rFonts w:asciiTheme="minorHAnsi" w:hAnsiTheme="minorHAnsi" w:cstheme="minorHAnsi"/>
        </w:rPr>
        <w:t>Peltier Modules for active cooling (target 8°C internal temperature)</w:t>
      </w:r>
    </w:p>
    <w:p w14:paraId="5A8D26BB" w14:textId="54DA589A" w:rsidR="00E94C8A" w:rsidRPr="00FB03A9" w:rsidRDefault="009D1BBB" w:rsidP="00E94C8A">
      <w:pPr>
        <w:pStyle w:val="ListParagraph"/>
        <w:numPr>
          <w:ilvl w:val="0"/>
          <w:numId w:val="1"/>
        </w:numPr>
        <w:spacing w:after="100"/>
        <w:rPr>
          <w:rFonts w:asciiTheme="minorHAnsi" w:hAnsiTheme="minorHAnsi" w:cstheme="minorHAnsi"/>
        </w:rPr>
      </w:pPr>
      <w:r>
        <w:rPr>
          <w:rFonts w:asciiTheme="minorHAnsi" w:hAnsiTheme="minorHAnsi" w:cstheme="minorHAnsi"/>
        </w:rPr>
        <w:t>PTC</w:t>
      </w:r>
      <w:r w:rsidR="00E94C8A" w:rsidRPr="00FB03A9">
        <w:rPr>
          <w:rFonts w:asciiTheme="minorHAnsi" w:hAnsiTheme="minorHAnsi" w:cstheme="minorHAnsi"/>
        </w:rPr>
        <w:t xml:space="preserve"> Heaters for pre-storage seed drying (reduce moisture content to &lt; 5%)</w:t>
      </w:r>
    </w:p>
    <w:p w14:paraId="7413C7D8" w14:textId="77777777" w:rsidR="00E94C8A" w:rsidRPr="00FB03A9" w:rsidRDefault="00E94C8A" w:rsidP="00E94C8A">
      <w:pPr>
        <w:pStyle w:val="ListParagraph"/>
        <w:numPr>
          <w:ilvl w:val="0"/>
          <w:numId w:val="1"/>
        </w:numPr>
        <w:spacing w:after="100"/>
        <w:rPr>
          <w:rFonts w:asciiTheme="minorHAnsi" w:hAnsiTheme="minorHAnsi" w:cstheme="minorHAnsi"/>
        </w:rPr>
      </w:pPr>
      <w:r w:rsidRPr="00FB03A9">
        <w:rPr>
          <w:rFonts w:asciiTheme="minorHAnsi" w:hAnsiTheme="minorHAnsi" w:cstheme="minorHAnsi"/>
        </w:rPr>
        <w:t>PTC Heaters for periodic silica gel regeneration</w:t>
      </w:r>
    </w:p>
    <w:p w14:paraId="35E6A999" w14:textId="77777777" w:rsidR="00E94C8A" w:rsidRPr="00FB03A9" w:rsidRDefault="00E94C8A" w:rsidP="00E94C8A">
      <w:pPr>
        <w:pStyle w:val="ListParagraph"/>
        <w:numPr>
          <w:ilvl w:val="0"/>
          <w:numId w:val="1"/>
        </w:numPr>
        <w:spacing w:after="100"/>
        <w:rPr>
          <w:rFonts w:asciiTheme="minorHAnsi" w:hAnsiTheme="minorHAnsi" w:cstheme="minorHAnsi"/>
        </w:rPr>
      </w:pPr>
      <w:r w:rsidRPr="00FB03A9">
        <w:rPr>
          <w:rFonts w:asciiTheme="minorHAnsi" w:hAnsiTheme="minorHAnsi" w:cstheme="minorHAnsi"/>
        </w:rPr>
        <w:t>Outdoor and side fans with servo motor-controlled vents for directed airflow</w:t>
      </w:r>
    </w:p>
    <w:p w14:paraId="6D051D6F" w14:textId="77777777" w:rsidR="00E94C8A" w:rsidRPr="00FB03A9" w:rsidRDefault="00E94C8A" w:rsidP="00E94C8A">
      <w:pPr>
        <w:jc w:val="both"/>
        <w:rPr>
          <w:rFonts w:cstheme="minorHAnsi"/>
        </w:rPr>
      </w:pPr>
      <w:r w:rsidRPr="00FB03A9">
        <w:rPr>
          <w:rFonts w:eastAsia="Arial" w:cstheme="minorHAnsi"/>
        </w:rPr>
        <w:t>2. Sensing and Monitoring:</w:t>
      </w:r>
    </w:p>
    <w:p w14:paraId="784716C5" w14:textId="77777777" w:rsidR="00E94C8A" w:rsidRPr="00FB03A9" w:rsidRDefault="00E94C8A" w:rsidP="00E94C8A">
      <w:pPr>
        <w:pStyle w:val="ListParagraph"/>
        <w:numPr>
          <w:ilvl w:val="0"/>
          <w:numId w:val="1"/>
        </w:numPr>
        <w:spacing w:after="100"/>
        <w:rPr>
          <w:rFonts w:asciiTheme="minorHAnsi" w:hAnsiTheme="minorHAnsi" w:cstheme="minorHAnsi"/>
        </w:rPr>
      </w:pPr>
      <w:r w:rsidRPr="00FB03A9">
        <w:rPr>
          <w:rFonts w:asciiTheme="minorHAnsi" w:hAnsiTheme="minorHAnsi" w:cstheme="minorHAnsi"/>
        </w:rPr>
        <w:t>DHT22 Sensors for real-time temperature and humidity measurement</w:t>
      </w:r>
    </w:p>
    <w:p w14:paraId="1B6690FA" w14:textId="5785DE11" w:rsidR="00E94C8A" w:rsidRPr="00FB03A9" w:rsidRDefault="00E94C8A" w:rsidP="009D1BBB">
      <w:pPr>
        <w:pStyle w:val="ListParagraph"/>
        <w:numPr>
          <w:ilvl w:val="0"/>
          <w:numId w:val="1"/>
        </w:numPr>
        <w:spacing w:after="100"/>
        <w:rPr>
          <w:rFonts w:asciiTheme="minorHAnsi" w:hAnsiTheme="minorHAnsi" w:cstheme="minorHAnsi"/>
        </w:rPr>
      </w:pPr>
      <w:r w:rsidRPr="00FB03A9">
        <w:rPr>
          <w:rFonts w:asciiTheme="minorHAnsi" w:hAnsiTheme="minorHAnsi" w:cstheme="minorHAnsi"/>
        </w:rPr>
        <w:t>Weight Sensors for per-tray seed mass tracking</w:t>
      </w:r>
    </w:p>
    <w:p w14:paraId="48D478B9" w14:textId="77777777" w:rsidR="00E94C8A" w:rsidRPr="00FB03A9" w:rsidRDefault="00E94C8A" w:rsidP="00E94C8A">
      <w:pPr>
        <w:pStyle w:val="ListParagraph"/>
        <w:numPr>
          <w:ilvl w:val="0"/>
          <w:numId w:val="1"/>
        </w:numPr>
        <w:spacing w:after="100"/>
        <w:rPr>
          <w:rFonts w:asciiTheme="minorHAnsi" w:hAnsiTheme="minorHAnsi" w:cstheme="minorHAnsi"/>
        </w:rPr>
      </w:pPr>
      <w:r w:rsidRPr="00FB03A9">
        <w:rPr>
          <w:rFonts w:asciiTheme="minorHAnsi" w:hAnsiTheme="minorHAnsi" w:cstheme="minorHAnsi"/>
        </w:rPr>
        <w:t>Limit Switches for tray position detection</w:t>
      </w:r>
    </w:p>
    <w:p w14:paraId="1A282A00" w14:textId="77777777" w:rsidR="00E94C8A" w:rsidRPr="00FB03A9" w:rsidRDefault="00E94C8A" w:rsidP="00E94C8A">
      <w:pPr>
        <w:jc w:val="both"/>
        <w:rPr>
          <w:rFonts w:cstheme="minorHAnsi"/>
        </w:rPr>
      </w:pPr>
      <w:r w:rsidRPr="00FB03A9">
        <w:rPr>
          <w:rFonts w:eastAsia="Arial" w:cstheme="minorHAnsi"/>
        </w:rPr>
        <w:t>3. Security and Access Control:</w:t>
      </w:r>
    </w:p>
    <w:p w14:paraId="11DFFED8" w14:textId="77777777" w:rsidR="00E94C8A" w:rsidRPr="00FB03A9" w:rsidRDefault="00E94C8A" w:rsidP="00E94C8A">
      <w:pPr>
        <w:pStyle w:val="ListParagraph"/>
        <w:numPr>
          <w:ilvl w:val="0"/>
          <w:numId w:val="1"/>
        </w:numPr>
        <w:spacing w:after="100"/>
        <w:rPr>
          <w:rFonts w:asciiTheme="minorHAnsi" w:hAnsiTheme="minorHAnsi" w:cstheme="minorHAnsi"/>
        </w:rPr>
      </w:pPr>
      <w:r w:rsidRPr="00FB03A9">
        <w:rPr>
          <w:rFonts w:asciiTheme="minorHAnsi" w:hAnsiTheme="minorHAnsi" w:cstheme="minorHAnsi"/>
        </w:rPr>
        <w:t>RC522 RFID Module for door locking and access authentication</w:t>
      </w:r>
    </w:p>
    <w:p w14:paraId="59406AD3" w14:textId="59193BCB" w:rsidR="00E94C8A" w:rsidRPr="00FB03A9" w:rsidRDefault="00E94C8A" w:rsidP="00E94C8A">
      <w:pPr>
        <w:pStyle w:val="ListParagraph"/>
        <w:numPr>
          <w:ilvl w:val="0"/>
          <w:numId w:val="1"/>
        </w:numPr>
        <w:spacing w:after="100"/>
        <w:rPr>
          <w:rFonts w:asciiTheme="minorHAnsi" w:hAnsiTheme="minorHAnsi" w:cstheme="minorHAnsi"/>
        </w:rPr>
      </w:pPr>
      <w:r w:rsidRPr="00FB03A9">
        <w:rPr>
          <w:rFonts w:asciiTheme="minorHAnsi" w:hAnsiTheme="minorHAnsi" w:cstheme="minorHAnsi"/>
        </w:rPr>
        <w:t>LED indicators: green (door open status) and red (unauthorized access alert)</w:t>
      </w:r>
    </w:p>
    <w:p w14:paraId="174F1000" w14:textId="77777777" w:rsidR="00E94C8A" w:rsidRPr="00FB03A9" w:rsidRDefault="00E94C8A" w:rsidP="00E94C8A">
      <w:pPr>
        <w:jc w:val="both"/>
        <w:rPr>
          <w:rFonts w:cstheme="minorHAnsi"/>
        </w:rPr>
      </w:pPr>
      <w:r w:rsidRPr="00FB03A9">
        <w:rPr>
          <w:rFonts w:eastAsia="Arial" w:cstheme="minorHAnsi"/>
        </w:rPr>
        <w:t>4. User Interface:</w:t>
      </w:r>
    </w:p>
    <w:p w14:paraId="4F258054" w14:textId="77777777" w:rsidR="00E94C8A" w:rsidRPr="00FB03A9" w:rsidRDefault="00E94C8A" w:rsidP="00E94C8A">
      <w:pPr>
        <w:pStyle w:val="ListParagraph"/>
        <w:numPr>
          <w:ilvl w:val="0"/>
          <w:numId w:val="1"/>
        </w:numPr>
        <w:spacing w:after="100"/>
        <w:rPr>
          <w:rFonts w:asciiTheme="minorHAnsi" w:hAnsiTheme="minorHAnsi" w:cstheme="minorHAnsi"/>
        </w:rPr>
      </w:pPr>
      <w:r w:rsidRPr="00FB03A9">
        <w:rPr>
          <w:rFonts w:asciiTheme="minorHAnsi" w:hAnsiTheme="minorHAnsi" w:cstheme="minorHAnsi"/>
        </w:rPr>
        <w:t>LCD Display for local real-time readings and system status</w:t>
      </w:r>
    </w:p>
    <w:p w14:paraId="6CB8F66C" w14:textId="77777777" w:rsidR="00E94C8A" w:rsidRPr="00FB03A9" w:rsidRDefault="00E94C8A" w:rsidP="00E94C8A">
      <w:pPr>
        <w:pStyle w:val="ListParagraph"/>
        <w:numPr>
          <w:ilvl w:val="0"/>
          <w:numId w:val="1"/>
        </w:numPr>
        <w:spacing w:after="100"/>
        <w:rPr>
          <w:rFonts w:asciiTheme="minorHAnsi" w:hAnsiTheme="minorHAnsi" w:cstheme="minorHAnsi"/>
        </w:rPr>
      </w:pPr>
      <w:r w:rsidRPr="00FB03A9">
        <w:rPr>
          <w:rFonts w:asciiTheme="minorHAnsi" w:hAnsiTheme="minorHAnsi" w:cstheme="minorHAnsi"/>
        </w:rPr>
        <w:t>Speaker for audible alerts (door open, threshold breach, system warnings)</w:t>
      </w:r>
    </w:p>
    <w:p w14:paraId="0ED27A42" w14:textId="77777777" w:rsidR="00E94C8A" w:rsidRPr="00FB03A9" w:rsidRDefault="00E94C8A" w:rsidP="00E94C8A">
      <w:pPr>
        <w:pStyle w:val="ListParagraph"/>
        <w:numPr>
          <w:ilvl w:val="0"/>
          <w:numId w:val="1"/>
        </w:numPr>
        <w:spacing w:after="100"/>
        <w:rPr>
          <w:rFonts w:asciiTheme="minorHAnsi" w:hAnsiTheme="minorHAnsi" w:cstheme="minorHAnsi"/>
        </w:rPr>
      </w:pPr>
      <w:r w:rsidRPr="00FB03A9">
        <w:rPr>
          <w:rFonts w:asciiTheme="minorHAnsi" w:hAnsiTheme="minorHAnsi" w:cstheme="minorHAnsi"/>
        </w:rPr>
        <w:t>Tray controller buttons for manual tray-in / tray-out operation</w:t>
      </w:r>
    </w:p>
    <w:p w14:paraId="3BA8F48B" w14:textId="77777777" w:rsidR="00E94C8A" w:rsidRPr="00FB03A9" w:rsidRDefault="00E94C8A" w:rsidP="00E94C8A">
      <w:pPr>
        <w:jc w:val="both"/>
        <w:rPr>
          <w:rFonts w:cstheme="minorHAnsi"/>
        </w:rPr>
      </w:pPr>
      <w:r w:rsidRPr="00FB03A9">
        <w:rPr>
          <w:rFonts w:eastAsia="Arial" w:cstheme="minorHAnsi"/>
        </w:rPr>
        <w:t>5. IoT Connectivity and Dashboard:</w:t>
      </w:r>
    </w:p>
    <w:p w14:paraId="5BBA45AC" w14:textId="77777777" w:rsidR="00E94C8A" w:rsidRPr="00FB03A9" w:rsidRDefault="00E94C8A" w:rsidP="00E94C8A">
      <w:pPr>
        <w:pStyle w:val="ListParagraph"/>
        <w:numPr>
          <w:ilvl w:val="0"/>
          <w:numId w:val="1"/>
        </w:numPr>
        <w:spacing w:after="100"/>
        <w:rPr>
          <w:rFonts w:asciiTheme="minorHAnsi" w:hAnsiTheme="minorHAnsi" w:cstheme="minorHAnsi"/>
        </w:rPr>
      </w:pPr>
      <w:r w:rsidRPr="00FB03A9">
        <w:rPr>
          <w:rFonts w:asciiTheme="minorHAnsi" w:hAnsiTheme="minorHAnsi" w:cstheme="minorHAnsi"/>
        </w:rPr>
        <w:t>ESP8266 (</w:t>
      </w:r>
      <w:proofErr w:type="spellStart"/>
      <w:r w:rsidRPr="00FB03A9">
        <w:rPr>
          <w:rFonts w:asciiTheme="minorHAnsi" w:hAnsiTheme="minorHAnsi" w:cstheme="minorHAnsi"/>
        </w:rPr>
        <w:t>NodeMCU</w:t>
      </w:r>
      <w:proofErr w:type="spellEnd"/>
      <w:r w:rsidRPr="00FB03A9">
        <w:rPr>
          <w:rFonts w:asciiTheme="minorHAnsi" w:hAnsiTheme="minorHAnsi" w:cstheme="minorHAnsi"/>
        </w:rPr>
        <w:t>) Wi-Fi module for cloud data transmission</w:t>
      </w:r>
    </w:p>
    <w:p w14:paraId="140FB4C6" w14:textId="77777777" w:rsidR="00E94C8A" w:rsidRPr="00FB03A9" w:rsidRDefault="00E94C8A" w:rsidP="00E94C8A">
      <w:pPr>
        <w:pStyle w:val="ListParagraph"/>
        <w:numPr>
          <w:ilvl w:val="0"/>
          <w:numId w:val="1"/>
        </w:numPr>
        <w:spacing w:after="100"/>
        <w:rPr>
          <w:rFonts w:asciiTheme="minorHAnsi" w:hAnsiTheme="minorHAnsi" w:cstheme="minorHAnsi"/>
        </w:rPr>
      </w:pPr>
      <w:r w:rsidRPr="00FB03A9">
        <w:rPr>
          <w:rFonts w:asciiTheme="minorHAnsi" w:hAnsiTheme="minorHAnsi" w:cstheme="minorHAnsi"/>
        </w:rPr>
        <w:t>Web dashboard displaying: current temperature, current humidity, silica gel box humidity (Box 1 &amp; 2), tray weight (Tray 1 &amp; 2), and door-open alerts</w:t>
      </w:r>
    </w:p>
    <w:p w14:paraId="3996C8E0" w14:textId="77777777" w:rsidR="00E94C8A" w:rsidRPr="00FB03A9" w:rsidRDefault="00E94C8A" w:rsidP="00E94C8A">
      <w:pPr>
        <w:pStyle w:val="ListParagraph"/>
        <w:numPr>
          <w:ilvl w:val="0"/>
          <w:numId w:val="1"/>
        </w:numPr>
        <w:spacing w:after="100"/>
        <w:rPr>
          <w:rFonts w:asciiTheme="minorHAnsi" w:hAnsiTheme="minorHAnsi" w:cstheme="minorHAnsi"/>
        </w:rPr>
      </w:pPr>
      <w:r w:rsidRPr="00FB03A9">
        <w:rPr>
          <w:rFonts w:asciiTheme="minorHAnsi" w:hAnsiTheme="minorHAnsi" w:cstheme="minorHAnsi"/>
        </w:rPr>
        <w:t>Historical data logging for long-term trend analysis and research</w:t>
      </w:r>
    </w:p>
    <w:p w14:paraId="68A51503" w14:textId="4CDC8D14" w:rsidR="00E94C8A" w:rsidRPr="00FB03A9" w:rsidRDefault="00E94C8A" w:rsidP="00E94C8A">
      <w:pPr>
        <w:pStyle w:val="Heading2"/>
        <w:rPr>
          <w:rFonts w:asciiTheme="minorHAnsi" w:eastAsia="Arial" w:hAnsiTheme="minorHAnsi" w:cstheme="minorHAnsi"/>
          <w:b/>
          <w:bCs/>
          <w:color w:val="auto"/>
          <w:sz w:val="28"/>
          <w:szCs w:val="28"/>
        </w:rPr>
      </w:pPr>
      <w:r w:rsidRPr="00FB03A9">
        <w:rPr>
          <w:rFonts w:asciiTheme="minorHAnsi" w:eastAsia="Arial" w:hAnsiTheme="minorHAnsi" w:cstheme="minorHAnsi"/>
          <w:b/>
          <w:bCs/>
          <w:color w:val="auto"/>
          <w:sz w:val="28"/>
          <w:szCs w:val="28"/>
        </w:rPr>
        <w:lastRenderedPageBreak/>
        <w:t>3.2 Nature of the Solution</w:t>
      </w:r>
    </w:p>
    <w:p w14:paraId="441D0AFD" w14:textId="1171D51E" w:rsidR="00943569" w:rsidRPr="00FB03A9" w:rsidRDefault="00943569" w:rsidP="00943569"/>
    <w:p w14:paraId="244B085A" w14:textId="77777777" w:rsidR="00943569" w:rsidRPr="00FB03A9" w:rsidRDefault="00943569" w:rsidP="00943569">
      <w:pPr>
        <w:jc w:val="both"/>
        <w:rPr>
          <w:rFonts w:eastAsia="Arial" w:cstheme="minorHAnsi"/>
        </w:rPr>
      </w:pPr>
      <w:r w:rsidRPr="00FB03A9">
        <w:rPr>
          <w:rFonts w:eastAsia="Arial" w:cstheme="minorHAnsi"/>
        </w:rPr>
        <w:t xml:space="preserve">The system block diagram illustrates the full signal flow from input sensors through the Arduino Mega microcontroller to output actuators and the ESP8266 IoT gateway. </w:t>
      </w:r>
    </w:p>
    <w:p w14:paraId="6D8C3012" w14:textId="77777777" w:rsidR="00943569" w:rsidRPr="00FB03A9" w:rsidRDefault="00943569" w:rsidP="00943569">
      <w:pPr>
        <w:jc w:val="both"/>
        <w:rPr>
          <w:rFonts w:eastAsia="Arial" w:cstheme="minorHAnsi"/>
        </w:rPr>
      </w:pPr>
      <w:r w:rsidRPr="00FB03A9">
        <w:rPr>
          <w:rFonts w:eastAsia="Arial" w:cstheme="minorHAnsi"/>
        </w:rPr>
        <w:t>Input sensors include the DHT22 (temperature and humidity), reed switch (door seal), tray buttons (tray in/out), RC522 RFID module (door lock), limit switches (tray travel limits), weight sensors (seed mass), PTC heater (silica gel status), and Nichrome heater (seed pre-drying).</w:t>
      </w:r>
    </w:p>
    <w:p w14:paraId="361D1867" w14:textId="77777777" w:rsidR="00943569" w:rsidRPr="00FB03A9" w:rsidRDefault="00943569" w:rsidP="00943569">
      <w:pPr>
        <w:jc w:val="both"/>
        <w:rPr>
          <w:rFonts w:cstheme="minorHAnsi"/>
        </w:rPr>
      </w:pPr>
      <w:r w:rsidRPr="00FB03A9">
        <w:rPr>
          <w:rFonts w:eastAsia="Arial" w:cstheme="minorHAnsi"/>
        </w:rPr>
        <w:t xml:space="preserve"> Output actuators include outdoor fans with servo motors, side fans with servo motors, Peltier cooler module, Peltier heater module, gear motors (tray drive), LCD display, LEDs, and a speaker. The ESP8266 Wi-Fi module bridges the microcontroller to the web application dashboard, which reports current temperature, humidity, silica gel box humidity, tray weights, and door alerts.</w:t>
      </w:r>
    </w:p>
    <w:p w14:paraId="427F55B5" w14:textId="07B55608" w:rsidR="00E94C8A" w:rsidRPr="00FB03A9" w:rsidRDefault="006A3A61" w:rsidP="00E94C8A">
      <w:r w:rsidRPr="00FB03A9">
        <w:rPr>
          <w:noProof/>
        </w:rPr>
        <w:drawing>
          <wp:inline distT="0" distB="0" distL="0" distR="0" wp14:anchorId="6FD1B455" wp14:editId="0B31904D">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2023F38D" w14:textId="140BE75F" w:rsidR="00E94C8A" w:rsidRPr="00FB03A9" w:rsidRDefault="00E94C8A" w:rsidP="00E94C8A">
      <w:pPr>
        <w:jc w:val="both"/>
        <w:rPr>
          <w:rFonts w:cstheme="minorHAnsi"/>
        </w:rPr>
      </w:pPr>
      <w:r w:rsidRPr="00FB03A9">
        <w:rPr>
          <w:rFonts w:eastAsia="Arial" w:cstheme="minorHAnsi"/>
        </w:rPr>
        <w:t>The system architecture is centered on an Arduino Mega microcontroller, which serves as the primary processing and control unit. All input sensors</w:t>
      </w:r>
      <w:r w:rsidR="00996D8B">
        <w:rPr>
          <w:rFonts w:eastAsia="Arial" w:cstheme="minorHAnsi"/>
        </w:rPr>
        <w:t xml:space="preserve">: </w:t>
      </w:r>
      <w:r w:rsidRPr="00FB03A9">
        <w:rPr>
          <w:rFonts w:eastAsia="Arial" w:cstheme="minorHAnsi"/>
        </w:rPr>
        <w:t>DHT22 sensors, reed switches, limit switches, weight sensors, PTC heaters (feedback), and the RFID module feed data into the Arduino Mega. The microcontroller processes these inputs and drives output actuators including outdoor and side fans (with servo motors), Peltier modules (both cooling and heating modes), gear motors for tray operation, LED indicators, an LCD display, and a speaker.</w:t>
      </w:r>
    </w:p>
    <w:p w14:paraId="1E432B70" w14:textId="77777777" w:rsidR="00E94C8A" w:rsidRPr="00FB03A9" w:rsidRDefault="00E94C8A" w:rsidP="00E94C8A">
      <w:pPr>
        <w:jc w:val="both"/>
        <w:rPr>
          <w:rFonts w:cstheme="minorHAnsi"/>
        </w:rPr>
      </w:pPr>
      <w:r w:rsidRPr="00FB03A9">
        <w:rPr>
          <w:rFonts w:eastAsia="Arial" w:cstheme="minorHAnsi"/>
        </w:rPr>
        <w:lastRenderedPageBreak/>
        <w:t>An ESP8266 Wi-Fi module is connected to the Arduino Mega and handles all IoT communication, transmitting sensor readings to a remote web server. The web application dashboard provides users with live access to the following data streams:</w:t>
      </w:r>
    </w:p>
    <w:p w14:paraId="11E6188B" w14:textId="77777777" w:rsidR="00E94C8A" w:rsidRPr="00FB03A9" w:rsidRDefault="00E94C8A" w:rsidP="00E94C8A">
      <w:pPr>
        <w:pStyle w:val="ListParagraph"/>
        <w:numPr>
          <w:ilvl w:val="0"/>
          <w:numId w:val="1"/>
        </w:numPr>
        <w:spacing w:after="100"/>
        <w:rPr>
          <w:rFonts w:asciiTheme="minorHAnsi" w:hAnsiTheme="minorHAnsi" w:cstheme="minorHAnsi"/>
        </w:rPr>
      </w:pPr>
      <w:r w:rsidRPr="00FB03A9">
        <w:rPr>
          <w:rFonts w:asciiTheme="minorHAnsi" w:hAnsiTheme="minorHAnsi" w:cstheme="minorHAnsi"/>
        </w:rPr>
        <w:t>Current internal temperature and humidity</w:t>
      </w:r>
    </w:p>
    <w:p w14:paraId="43485075" w14:textId="77777777" w:rsidR="00E94C8A" w:rsidRPr="00FB03A9" w:rsidRDefault="00E94C8A" w:rsidP="00E94C8A">
      <w:pPr>
        <w:pStyle w:val="ListParagraph"/>
        <w:numPr>
          <w:ilvl w:val="0"/>
          <w:numId w:val="1"/>
        </w:numPr>
        <w:spacing w:after="100"/>
        <w:rPr>
          <w:rFonts w:asciiTheme="minorHAnsi" w:hAnsiTheme="minorHAnsi" w:cstheme="minorHAnsi"/>
        </w:rPr>
      </w:pPr>
      <w:r w:rsidRPr="00FB03A9">
        <w:rPr>
          <w:rFonts w:asciiTheme="minorHAnsi" w:hAnsiTheme="minorHAnsi" w:cstheme="minorHAnsi"/>
        </w:rPr>
        <w:t>Silica gel box humidity levels (Box 01 and Box 02)</w:t>
      </w:r>
    </w:p>
    <w:p w14:paraId="484368AD" w14:textId="77777777" w:rsidR="00E94C8A" w:rsidRPr="00FB03A9" w:rsidRDefault="00E94C8A" w:rsidP="00E94C8A">
      <w:pPr>
        <w:pStyle w:val="ListParagraph"/>
        <w:numPr>
          <w:ilvl w:val="0"/>
          <w:numId w:val="1"/>
        </w:numPr>
        <w:spacing w:after="100"/>
        <w:rPr>
          <w:rFonts w:asciiTheme="minorHAnsi" w:hAnsiTheme="minorHAnsi" w:cstheme="minorHAnsi"/>
        </w:rPr>
      </w:pPr>
      <w:r w:rsidRPr="00FB03A9">
        <w:rPr>
          <w:rFonts w:asciiTheme="minorHAnsi" w:hAnsiTheme="minorHAnsi" w:cstheme="minorHAnsi"/>
        </w:rPr>
        <w:t>Tray seed weights (Tray 01 and Tray 02)</w:t>
      </w:r>
    </w:p>
    <w:p w14:paraId="5D139C52" w14:textId="5394673D" w:rsidR="00E94C8A" w:rsidRPr="00FB03A9" w:rsidRDefault="00E94C8A" w:rsidP="00E94C8A">
      <w:pPr>
        <w:pStyle w:val="ListParagraph"/>
        <w:numPr>
          <w:ilvl w:val="0"/>
          <w:numId w:val="1"/>
        </w:numPr>
        <w:spacing w:after="100"/>
        <w:rPr>
          <w:rFonts w:asciiTheme="minorHAnsi" w:hAnsiTheme="minorHAnsi" w:cstheme="minorHAnsi"/>
        </w:rPr>
      </w:pPr>
      <w:r w:rsidRPr="00FB03A9">
        <w:rPr>
          <w:rFonts w:asciiTheme="minorHAnsi" w:hAnsiTheme="minorHAnsi" w:cstheme="minorHAnsi"/>
        </w:rPr>
        <w:t>Door open / unauthorized access alerts</w:t>
      </w:r>
    </w:p>
    <w:p w14:paraId="5460F012" w14:textId="77777777" w:rsidR="00E94C8A" w:rsidRPr="00FB03A9" w:rsidRDefault="00E94C8A" w:rsidP="00E94C8A">
      <w:pPr>
        <w:jc w:val="both"/>
        <w:rPr>
          <w:rFonts w:cstheme="minorHAnsi"/>
        </w:rPr>
      </w:pPr>
      <w:r w:rsidRPr="00FB03A9">
        <w:rPr>
          <w:rFonts w:eastAsia="Arial" w:cstheme="minorHAnsi"/>
        </w:rPr>
        <w:t>The system also incorporates a pre-storage drying phase: before seeds are placed into long-term storage, Nichrome wire heaters reduce the seed moisture content to below 5% (verified using the moisture content formula:</w:t>
      </w:r>
      <w:r w:rsidRPr="00FB03A9">
        <w:rPr>
          <w:rFonts w:eastAsia="Arial" w:cstheme="minorHAnsi"/>
          <w:b/>
          <w:bCs/>
        </w:rPr>
        <w:t xml:space="preserve"> MC% = ((Wi − </w:t>
      </w:r>
      <w:proofErr w:type="spellStart"/>
      <w:r w:rsidRPr="00FB03A9">
        <w:rPr>
          <w:rFonts w:eastAsia="Arial" w:cstheme="minorHAnsi"/>
          <w:b/>
          <w:bCs/>
        </w:rPr>
        <w:t>Wf</w:t>
      </w:r>
      <w:proofErr w:type="spellEnd"/>
      <w:r w:rsidRPr="00FB03A9">
        <w:rPr>
          <w:rFonts w:eastAsia="Arial" w:cstheme="minorHAnsi"/>
          <w:b/>
          <w:bCs/>
        </w:rPr>
        <w:t>) / Wi) × 100</w:t>
      </w:r>
      <w:r w:rsidRPr="00FB03A9">
        <w:rPr>
          <w:rFonts w:eastAsia="Arial" w:cstheme="minorHAnsi"/>
        </w:rPr>
        <w:t xml:space="preserve">, where Wi is the initial weight and </w:t>
      </w:r>
      <w:proofErr w:type="spellStart"/>
      <w:r w:rsidRPr="00FB03A9">
        <w:rPr>
          <w:rFonts w:eastAsia="Arial" w:cstheme="minorHAnsi"/>
        </w:rPr>
        <w:t>Wf</w:t>
      </w:r>
      <w:proofErr w:type="spellEnd"/>
      <w:r w:rsidRPr="00FB03A9">
        <w:rPr>
          <w:rFonts w:eastAsia="Arial" w:cstheme="minorHAnsi"/>
        </w:rPr>
        <w:t xml:space="preserve"> is the final weight after drying). Only after this pre-drying step are seeds sealed in the storage trays for conservation.</w:t>
      </w:r>
    </w:p>
    <w:p w14:paraId="0C3B7A90" w14:textId="6F0936F0" w:rsidR="00E94C8A" w:rsidRPr="00FB03A9" w:rsidRDefault="00396418" w:rsidP="00E94C8A">
      <w:pPr>
        <w:jc w:val="both"/>
        <w:rPr>
          <w:rFonts w:cstheme="minorHAnsi"/>
        </w:rPr>
      </w:pPr>
      <w:r w:rsidRPr="00FB03A9">
        <w:rPr>
          <w:rFonts w:cstheme="minorHAnsi"/>
          <w:noProof/>
        </w:rPr>
        <w:drawing>
          <wp:inline distT="0" distB="0" distL="0" distR="0" wp14:anchorId="63D6822A" wp14:editId="722E2332">
            <wp:extent cx="5943600" cy="31045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04515"/>
                    </a:xfrm>
                    <a:prstGeom prst="rect">
                      <a:avLst/>
                    </a:prstGeom>
                  </pic:spPr>
                </pic:pic>
              </a:graphicData>
            </a:graphic>
          </wp:inline>
        </w:drawing>
      </w:r>
    </w:p>
    <w:p w14:paraId="4F8D861B" w14:textId="7351BEA6" w:rsidR="00396418" w:rsidRPr="00FB03A9" w:rsidRDefault="00396418" w:rsidP="00E94C8A">
      <w:pPr>
        <w:jc w:val="both"/>
        <w:rPr>
          <w:rFonts w:cstheme="minorHAnsi"/>
        </w:rPr>
      </w:pPr>
    </w:p>
    <w:p w14:paraId="220BCD09" w14:textId="39C586F2" w:rsidR="00396418" w:rsidRPr="00FB03A9" w:rsidRDefault="00396418" w:rsidP="00E94C8A">
      <w:pPr>
        <w:jc w:val="both"/>
        <w:rPr>
          <w:rFonts w:cstheme="minorHAnsi"/>
        </w:rPr>
      </w:pPr>
    </w:p>
    <w:p w14:paraId="69D6BFFD" w14:textId="6E903116" w:rsidR="00396418" w:rsidRPr="00FB03A9" w:rsidRDefault="00396418" w:rsidP="00E94C8A">
      <w:pPr>
        <w:jc w:val="both"/>
        <w:rPr>
          <w:rFonts w:cstheme="minorHAnsi"/>
        </w:rPr>
      </w:pPr>
    </w:p>
    <w:p w14:paraId="2CB81394" w14:textId="2CD3CE89" w:rsidR="00396418" w:rsidRPr="00FB03A9" w:rsidRDefault="00396418" w:rsidP="00E94C8A">
      <w:pPr>
        <w:jc w:val="both"/>
        <w:rPr>
          <w:rFonts w:cstheme="minorHAnsi"/>
        </w:rPr>
      </w:pPr>
    </w:p>
    <w:p w14:paraId="54A73955" w14:textId="2E4F4A5F" w:rsidR="00396418" w:rsidRPr="00FB03A9" w:rsidRDefault="00396418" w:rsidP="00E94C8A">
      <w:pPr>
        <w:jc w:val="both"/>
        <w:rPr>
          <w:rFonts w:cstheme="minorHAnsi"/>
        </w:rPr>
      </w:pPr>
    </w:p>
    <w:p w14:paraId="28A1B9A9" w14:textId="5F5C6049" w:rsidR="00396418" w:rsidRPr="00FB03A9" w:rsidRDefault="00396418" w:rsidP="00E94C8A">
      <w:pPr>
        <w:jc w:val="both"/>
        <w:rPr>
          <w:rFonts w:cstheme="minorHAnsi"/>
        </w:rPr>
      </w:pPr>
    </w:p>
    <w:p w14:paraId="2C34793F" w14:textId="4FA3C9D1" w:rsidR="00943569" w:rsidRPr="00FB03A9" w:rsidRDefault="00396418" w:rsidP="00943569">
      <w:pPr>
        <w:pStyle w:val="Heading2"/>
        <w:rPr>
          <w:rFonts w:asciiTheme="minorHAnsi" w:eastAsia="Arial" w:hAnsiTheme="minorHAnsi" w:cstheme="minorHAnsi"/>
          <w:b/>
          <w:bCs/>
          <w:color w:val="auto"/>
          <w:sz w:val="28"/>
          <w:szCs w:val="28"/>
        </w:rPr>
      </w:pPr>
      <w:r w:rsidRPr="00FB03A9">
        <w:rPr>
          <w:rFonts w:asciiTheme="minorHAnsi" w:eastAsia="Arial" w:hAnsiTheme="minorHAnsi" w:cstheme="minorHAnsi"/>
          <w:b/>
          <w:bCs/>
          <w:color w:val="auto"/>
          <w:sz w:val="28"/>
          <w:szCs w:val="28"/>
        </w:rPr>
        <w:lastRenderedPageBreak/>
        <w:t>3.3 Schematic Diagram</w:t>
      </w:r>
      <w:r w:rsidR="00943569" w:rsidRPr="00FB03A9">
        <w:rPr>
          <w:rFonts w:asciiTheme="minorHAnsi" w:eastAsia="Arial" w:hAnsiTheme="minorHAnsi" w:cstheme="minorHAnsi"/>
          <w:b/>
          <w:bCs/>
          <w:color w:val="auto"/>
          <w:sz w:val="28"/>
          <w:szCs w:val="28"/>
        </w:rPr>
        <w:t xml:space="preserve"> </w:t>
      </w:r>
    </w:p>
    <w:p w14:paraId="180E0AB0" w14:textId="5F0A1E66" w:rsidR="00943569" w:rsidRPr="00FB03A9" w:rsidRDefault="00105844" w:rsidP="00943569">
      <w:r w:rsidRPr="00105844">
        <w:drawing>
          <wp:inline distT="0" distB="0" distL="0" distR="0" wp14:anchorId="223D1FF9" wp14:editId="2E13DC32">
            <wp:extent cx="5943600" cy="4195445"/>
            <wp:effectExtent l="0" t="0" r="0" b="0"/>
            <wp:docPr id="107551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11671" name=""/>
                    <pic:cNvPicPr/>
                  </pic:nvPicPr>
                  <pic:blipFill>
                    <a:blip r:embed="rId11"/>
                    <a:stretch>
                      <a:fillRect/>
                    </a:stretch>
                  </pic:blipFill>
                  <pic:spPr>
                    <a:xfrm>
                      <a:off x="0" y="0"/>
                      <a:ext cx="5943600" cy="4195445"/>
                    </a:xfrm>
                    <a:prstGeom prst="rect">
                      <a:avLst/>
                    </a:prstGeom>
                  </pic:spPr>
                </pic:pic>
              </a:graphicData>
            </a:graphic>
          </wp:inline>
        </w:drawing>
      </w:r>
    </w:p>
    <w:p w14:paraId="0A09E4EA" w14:textId="3FE6903A" w:rsidR="00943569" w:rsidRPr="00FB03A9" w:rsidRDefault="00943569" w:rsidP="00943569">
      <w:pPr>
        <w:rPr>
          <w:rFonts w:eastAsia="Arial" w:cstheme="minorHAnsi"/>
          <w:b/>
          <w:bCs/>
          <w:sz w:val="28"/>
          <w:szCs w:val="28"/>
        </w:rPr>
      </w:pPr>
      <w:r w:rsidRPr="00FB03A9">
        <w:rPr>
          <w:rFonts w:eastAsia="Arial" w:cstheme="minorHAnsi"/>
          <w:b/>
          <w:bCs/>
          <w:sz w:val="28"/>
          <w:szCs w:val="28"/>
        </w:rPr>
        <w:t>3.4 3D Design</w:t>
      </w:r>
      <w:r w:rsidR="00E56DD2" w:rsidRPr="00FB03A9">
        <w:rPr>
          <w:rFonts w:eastAsia="Arial" w:cstheme="minorHAnsi"/>
          <w:b/>
          <w:bCs/>
          <w:sz w:val="28"/>
          <w:szCs w:val="28"/>
        </w:rPr>
        <w:t xml:space="preserve">  </w:t>
      </w:r>
    </w:p>
    <w:p w14:paraId="2A8AC46D" w14:textId="0F56E7AE" w:rsidR="00943569" w:rsidRPr="00FB03A9" w:rsidRDefault="00943569" w:rsidP="00943569">
      <w:r w:rsidRPr="00FB03A9">
        <w:rPr>
          <w:noProof/>
        </w:rPr>
        <w:drawing>
          <wp:inline distT="0" distB="0" distL="0" distR="0" wp14:anchorId="782A3EDA" wp14:editId="11FBA069">
            <wp:extent cx="5943600" cy="235775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357755"/>
                    </a:xfrm>
                    <a:prstGeom prst="rect">
                      <a:avLst/>
                    </a:prstGeom>
                  </pic:spPr>
                </pic:pic>
              </a:graphicData>
            </a:graphic>
          </wp:inline>
        </w:drawing>
      </w:r>
    </w:p>
    <w:p w14:paraId="1402B2E3" w14:textId="49769E69" w:rsidR="00943569" w:rsidRPr="00FB03A9" w:rsidRDefault="00943569" w:rsidP="00943569">
      <w:r w:rsidRPr="00FB03A9">
        <w:rPr>
          <w:noProof/>
        </w:rPr>
        <w:lastRenderedPageBreak/>
        <w:drawing>
          <wp:inline distT="0" distB="0" distL="0" distR="0" wp14:anchorId="58F1771F" wp14:editId="6D8CB131">
            <wp:extent cx="5943600" cy="28136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813685"/>
                    </a:xfrm>
                    <a:prstGeom prst="rect">
                      <a:avLst/>
                    </a:prstGeom>
                  </pic:spPr>
                </pic:pic>
              </a:graphicData>
            </a:graphic>
          </wp:inline>
        </w:drawing>
      </w:r>
    </w:p>
    <w:p w14:paraId="66A7F47D" w14:textId="135EA34D" w:rsidR="008809F3" w:rsidRPr="00FB03A9" w:rsidRDefault="008809F3" w:rsidP="00943569"/>
    <w:p w14:paraId="40062A44" w14:textId="182DCDEB" w:rsidR="008809F3" w:rsidRPr="009D1BBB" w:rsidRDefault="008809F3" w:rsidP="008809F3">
      <w:pPr>
        <w:rPr>
          <w:rFonts w:eastAsia="Arial" w:cstheme="minorHAnsi"/>
          <w:b/>
          <w:bCs/>
          <w:sz w:val="32"/>
          <w:szCs w:val="32"/>
        </w:rPr>
      </w:pPr>
      <w:r w:rsidRPr="009D1BBB">
        <w:rPr>
          <w:rFonts w:eastAsia="Arial" w:cstheme="minorHAnsi"/>
          <w:b/>
          <w:bCs/>
          <w:sz w:val="32"/>
          <w:szCs w:val="32"/>
        </w:rPr>
        <w:t>3.5 Final Product</w:t>
      </w:r>
    </w:p>
    <w:p w14:paraId="30AB8B27" w14:textId="1BABC598" w:rsidR="008809F3" w:rsidRDefault="008809F3" w:rsidP="00943569"/>
    <w:p w14:paraId="345B85A5" w14:textId="77777777" w:rsidR="009D1BBB" w:rsidRDefault="009D1BBB" w:rsidP="00943569"/>
    <w:p w14:paraId="74E6105C" w14:textId="77777777" w:rsidR="009D1BBB" w:rsidRDefault="009D1BBB" w:rsidP="00943569"/>
    <w:p w14:paraId="7CA1C97A" w14:textId="77777777" w:rsidR="009D1BBB" w:rsidRDefault="009D1BBB" w:rsidP="00943569"/>
    <w:p w14:paraId="5D0745F2" w14:textId="77777777" w:rsidR="009D1BBB" w:rsidRDefault="009D1BBB" w:rsidP="00943569"/>
    <w:p w14:paraId="2CA474E1" w14:textId="77777777" w:rsidR="009D1BBB" w:rsidRDefault="009D1BBB" w:rsidP="00943569"/>
    <w:p w14:paraId="6368ADB3" w14:textId="77777777" w:rsidR="009D1BBB" w:rsidRDefault="009D1BBB" w:rsidP="00943569"/>
    <w:p w14:paraId="4766C086" w14:textId="77777777" w:rsidR="009D1BBB" w:rsidRDefault="009D1BBB" w:rsidP="00943569"/>
    <w:p w14:paraId="037945C5" w14:textId="77777777" w:rsidR="009D1BBB" w:rsidRDefault="009D1BBB" w:rsidP="00943569"/>
    <w:p w14:paraId="7B8D5375" w14:textId="77777777" w:rsidR="009D1BBB" w:rsidRDefault="009D1BBB" w:rsidP="00943569"/>
    <w:p w14:paraId="41B54F9F" w14:textId="77777777" w:rsidR="009D1BBB" w:rsidRDefault="009D1BBB" w:rsidP="00943569"/>
    <w:p w14:paraId="4F2E6A75" w14:textId="77777777" w:rsidR="009D1BBB" w:rsidRDefault="009D1BBB" w:rsidP="00943569"/>
    <w:p w14:paraId="7FDB392F" w14:textId="77777777" w:rsidR="009D1BBB" w:rsidRPr="00FB03A9" w:rsidRDefault="009D1BBB" w:rsidP="00943569"/>
    <w:p w14:paraId="4FA15746" w14:textId="767594CD" w:rsidR="00396418" w:rsidRPr="009D1BBB" w:rsidRDefault="00396418" w:rsidP="00396418">
      <w:pPr>
        <w:pStyle w:val="Heading2"/>
        <w:rPr>
          <w:rFonts w:asciiTheme="minorHAnsi" w:hAnsiTheme="minorHAnsi" w:cstheme="minorHAnsi"/>
          <w:color w:val="auto"/>
          <w:sz w:val="28"/>
          <w:szCs w:val="28"/>
        </w:rPr>
      </w:pPr>
      <w:r w:rsidRPr="009D1BBB">
        <w:rPr>
          <w:rFonts w:asciiTheme="minorHAnsi" w:eastAsia="Arial" w:hAnsiTheme="minorHAnsi" w:cstheme="minorHAnsi"/>
          <w:b/>
          <w:bCs/>
          <w:color w:val="auto"/>
          <w:sz w:val="32"/>
          <w:szCs w:val="32"/>
        </w:rPr>
        <w:lastRenderedPageBreak/>
        <w:t>3.</w:t>
      </w:r>
      <w:r w:rsidR="00E56DD2" w:rsidRPr="009D1BBB">
        <w:rPr>
          <w:rFonts w:asciiTheme="minorHAnsi" w:eastAsia="Arial" w:hAnsiTheme="minorHAnsi" w:cstheme="minorHAnsi"/>
          <w:b/>
          <w:bCs/>
          <w:color w:val="auto"/>
          <w:sz w:val="32"/>
          <w:szCs w:val="32"/>
        </w:rPr>
        <w:t>6</w:t>
      </w:r>
      <w:r w:rsidRPr="009D1BBB">
        <w:rPr>
          <w:rFonts w:asciiTheme="minorHAnsi" w:eastAsia="Arial" w:hAnsiTheme="minorHAnsi" w:cstheme="minorHAnsi"/>
          <w:b/>
          <w:bCs/>
          <w:color w:val="auto"/>
          <w:sz w:val="32"/>
          <w:szCs w:val="32"/>
        </w:rPr>
        <w:t xml:space="preserve"> Components and Technologies Required</w:t>
      </w:r>
    </w:p>
    <w:p w14:paraId="7B9DF004" w14:textId="77777777" w:rsidR="00396418" w:rsidRPr="00FB03A9" w:rsidRDefault="00396418" w:rsidP="00396418">
      <w:pPr>
        <w:pStyle w:val="Heading3"/>
        <w:rPr>
          <w:rFonts w:asciiTheme="minorHAnsi" w:hAnsiTheme="minorHAnsi" w:cstheme="minorHAnsi"/>
          <w:color w:val="auto"/>
        </w:rPr>
      </w:pPr>
      <w:r w:rsidRPr="00FB03A9">
        <w:rPr>
          <w:rFonts w:asciiTheme="minorHAnsi" w:eastAsia="Arial" w:hAnsiTheme="minorHAnsi" w:cstheme="minorHAnsi"/>
          <w:b/>
          <w:bCs/>
          <w:color w:val="auto"/>
          <w:sz w:val="26"/>
          <w:szCs w:val="26"/>
        </w:rPr>
        <w:t>1. Microcontroller and Connectivity</w:t>
      </w:r>
    </w:p>
    <w:p w14:paraId="750DD69D" w14:textId="4529F309" w:rsidR="00396418" w:rsidRPr="00FB03A9" w:rsidRDefault="00396418" w:rsidP="00396418">
      <w:pPr>
        <w:pStyle w:val="ListParagraph"/>
        <w:numPr>
          <w:ilvl w:val="0"/>
          <w:numId w:val="1"/>
        </w:numPr>
        <w:spacing w:after="100"/>
        <w:rPr>
          <w:rFonts w:asciiTheme="minorHAnsi" w:hAnsiTheme="minorHAnsi" w:cstheme="minorHAnsi"/>
        </w:rPr>
      </w:pPr>
      <w:r w:rsidRPr="00FB03A9">
        <w:rPr>
          <w:rFonts w:asciiTheme="minorHAnsi" w:hAnsiTheme="minorHAnsi" w:cstheme="minorHAnsi"/>
          <w:b/>
          <w:bCs/>
        </w:rPr>
        <w:t>Arduino Mega:</w:t>
      </w:r>
      <w:r w:rsidRPr="00FB03A9">
        <w:rPr>
          <w:rFonts w:asciiTheme="minorHAnsi" w:hAnsiTheme="minorHAnsi" w:cstheme="minorHAnsi"/>
        </w:rPr>
        <w:t xml:space="preserve"> Serves as the central control unit, managing all sensor inputs and actuator outputs. Its large number of GPIO pins accommodates the system's diverse peripheral requirements.</w:t>
      </w:r>
    </w:p>
    <w:p w14:paraId="755D7B4E" w14:textId="622E5642" w:rsidR="00203114" w:rsidRPr="00FB03A9" w:rsidRDefault="00203114" w:rsidP="00203114">
      <w:pPr>
        <w:pStyle w:val="ListParagraph"/>
        <w:spacing w:after="100"/>
        <w:ind w:left="720"/>
        <w:rPr>
          <w:rFonts w:asciiTheme="minorHAnsi" w:hAnsiTheme="minorHAnsi" w:cstheme="minorHAnsi"/>
        </w:rPr>
      </w:pPr>
      <w:r w:rsidRPr="00FB03A9">
        <w:rPr>
          <w:noProof/>
        </w:rPr>
        <w:drawing>
          <wp:inline distT="0" distB="0" distL="0" distR="0" wp14:anchorId="1F112A4A" wp14:editId="3E8A7EC6">
            <wp:extent cx="2465070" cy="1847850"/>
            <wp:effectExtent l="0" t="0" r="0" b="0"/>
            <wp:docPr id="10" name="Picture 10" descr="Arduino Mega 2560 Rev3 – 54 Digital I/O, 16 Analog Inputs, 256KB Flash —  Arduino Official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rduino Mega 2560 Rev3 – 54 Digital I/O, 16 Analog Inputs, 256KB Flash —  Arduino Official Sto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65070" cy="1847850"/>
                    </a:xfrm>
                    <a:prstGeom prst="rect">
                      <a:avLst/>
                    </a:prstGeom>
                    <a:noFill/>
                    <a:ln>
                      <a:noFill/>
                    </a:ln>
                  </pic:spPr>
                </pic:pic>
              </a:graphicData>
            </a:graphic>
          </wp:inline>
        </w:drawing>
      </w:r>
    </w:p>
    <w:p w14:paraId="2EEF4D55" w14:textId="6B158EC5" w:rsidR="00396418" w:rsidRPr="00FB03A9" w:rsidRDefault="00396418" w:rsidP="00396418">
      <w:pPr>
        <w:pStyle w:val="ListParagraph"/>
        <w:numPr>
          <w:ilvl w:val="0"/>
          <w:numId w:val="1"/>
        </w:numPr>
        <w:spacing w:after="100"/>
        <w:rPr>
          <w:rFonts w:asciiTheme="minorHAnsi" w:hAnsiTheme="minorHAnsi" w:cstheme="minorHAnsi"/>
        </w:rPr>
      </w:pPr>
      <w:r w:rsidRPr="00FB03A9">
        <w:rPr>
          <w:rFonts w:asciiTheme="minorHAnsi" w:hAnsiTheme="minorHAnsi" w:cstheme="minorHAnsi"/>
          <w:b/>
          <w:bCs/>
        </w:rPr>
        <w:t>ESP8266 Wi-Fi Module (</w:t>
      </w:r>
      <w:proofErr w:type="spellStart"/>
      <w:r w:rsidRPr="00FB03A9">
        <w:rPr>
          <w:rFonts w:asciiTheme="minorHAnsi" w:hAnsiTheme="minorHAnsi" w:cstheme="minorHAnsi"/>
          <w:b/>
          <w:bCs/>
        </w:rPr>
        <w:t>NodeMCU</w:t>
      </w:r>
      <w:proofErr w:type="spellEnd"/>
      <w:r w:rsidRPr="00FB03A9">
        <w:rPr>
          <w:rFonts w:asciiTheme="minorHAnsi" w:hAnsiTheme="minorHAnsi" w:cstheme="minorHAnsi"/>
          <w:b/>
          <w:bCs/>
        </w:rPr>
        <w:t>):</w:t>
      </w:r>
      <w:r w:rsidRPr="00FB03A9">
        <w:rPr>
          <w:rFonts w:asciiTheme="minorHAnsi" w:hAnsiTheme="minorHAnsi" w:cstheme="minorHAnsi"/>
        </w:rPr>
        <w:t xml:space="preserve"> Provides wireless IoT connectivity, transmitting sensor data to the web server and enabling remote dashboard access.</w:t>
      </w:r>
      <w:r w:rsidR="008B530B">
        <w:rPr>
          <w:rFonts w:asciiTheme="minorHAnsi" w:hAnsiTheme="minorHAnsi" w:cstheme="minorHAnsi"/>
        </w:rPr>
        <w:t xml:space="preserve"> </w:t>
      </w:r>
      <w:r w:rsidR="008B530B" w:rsidRPr="008B530B">
        <w:rPr>
          <w:rFonts w:asciiTheme="minorHAnsi" w:hAnsiTheme="minorHAnsi" w:cstheme="minorHAnsi"/>
        </w:rPr>
        <w:t>The ESP8266 module operates at 3.3V logic level, which is standard for its onboard Wi-Fi transceiver, and is interfaced with the Arduino Mega accordingly.</w:t>
      </w:r>
    </w:p>
    <w:p w14:paraId="505D2888" w14:textId="77777777" w:rsidR="00203114" w:rsidRPr="00FB03A9" w:rsidRDefault="00203114" w:rsidP="00203114">
      <w:pPr>
        <w:pStyle w:val="ListParagraph"/>
        <w:spacing w:after="100"/>
        <w:ind w:left="720"/>
        <w:rPr>
          <w:rFonts w:asciiTheme="minorHAnsi" w:hAnsiTheme="minorHAnsi" w:cstheme="minorHAnsi"/>
        </w:rPr>
      </w:pPr>
    </w:p>
    <w:p w14:paraId="5EAF5D49" w14:textId="64FDA2E0" w:rsidR="00203114" w:rsidRPr="00FB03A9" w:rsidRDefault="00203114" w:rsidP="00203114">
      <w:pPr>
        <w:pStyle w:val="ListParagraph"/>
        <w:spacing w:after="100"/>
        <w:ind w:left="720"/>
        <w:rPr>
          <w:rFonts w:asciiTheme="minorHAnsi" w:hAnsiTheme="minorHAnsi" w:cstheme="minorHAnsi"/>
        </w:rPr>
      </w:pPr>
      <w:r w:rsidRPr="00FB03A9">
        <w:rPr>
          <w:noProof/>
        </w:rPr>
        <w:drawing>
          <wp:inline distT="0" distB="0" distL="0" distR="0" wp14:anchorId="4841ADC6" wp14:editId="36039938">
            <wp:extent cx="2542968" cy="1875693"/>
            <wp:effectExtent l="0" t="0" r="0" b="0"/>
            <wp:docPr id="11" name="Picture 11" descr="Buy ESP8266 Wifi Module | Nodemcu ESP8266 for IoT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uy ESP8266 Wifi Module | Nodemcu ESP8266 for IoT Solu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52781" cy="1882931"/>
                    </a:xfrm>
                    <a:prstGeom prst="rect">
                      <a:avLst/>
                    </a:prstGeom>
                    <a:noFill/>
                    <a:ln>
                      <a:noFill/>
                    </a:ln>
                  </pic:spPr>
                </pic:pic>
              </a:graphicData>
            </a:graphic>
          </wp:inline>
        </w:drawing>
      </w:r>
    </w:p>
    <w:p w14:paraId="2D7678F1" w14:textId="77777777" w:rsidR="00396418" w:rsidRPr="00FB03A9" w:rsidRDefault="00396418" w:rsidP="00396418">
      <w:pPr>
        <w:pStyle w:val="Heading3"/>
        <w:rPr>
          <w:rFonts w:asciiTheme="minorHAnsi" w:hAnsiTheme="minorHAnsi" w:cstheme="minorHAnsi"/>
          <w:color w:val="auto"/>
        </w:rPr>
      </w:pPr>
      <w:r w:rsidRPr="00FB03A9">
        <w:rPr>
          <w:rFonts w:asciiTheme="minorHAnsi" w:eastAsia="Arial" w:hAnsiTheme="minorHAnsi" w:cstheme="minorHAnsi"/>
          <w:b/>
          <w:bCs/>
          <w:color w:val="auto"/>
          <w:sz w:val="26"/>
          <w:szCs w:val="26"/>
        </w:rPr>
        <w:t>2. Sensors</w:t>
      </w:r>
    </w:p>
    <w:p w14:paraId="350A7ED5" w14:textId="20E8C1D3" w:rsidR="00396418" w:rsidRPr="00FB03A9" w:rsidRDefault="00396418" w:rsidP="00396418">
      <w:pPr>
        <w:pStyle w:val="ListParagraph"/>
        <w:numPr>
          <w:ilvl w:val="0"/>
          <w:numId w:val="1"/>
        </w:numPr>
        <w:spacing w:after="100"/>
        <w:rPr>
          <w:rFonts w:asciiTheme="minorHAnsi" w:hAnsiTheme="minorHAnsi" w:cstheme="minorHAnsi"/>
        </w:rPr>
      </w:pPr>
      <w:r w:rsidRPr="00FB03A9">
        <w:rPr>
          <w:rFonts w:asciiTheme="minorHAnsi" w:hAnsiTheme="minorHAnsi" w:cstheme="minorHAnsi"/>
          <w:b/>
          <w:bCs/>
        </w:rPr>
        <w:t>DHT22 Sensor (×2):</w:t>
      </w:r>
      <w:r w:rsidRPr="00FB03A9">
        <w:rPr>
          <w:rFonts w:asciiTheme="minorHAnsi" w:hAnsiTheme="minorHAnsi" w:cstheme="minorHAnsi"/>
        </w:rPr>
        <w:t xml:space="preserve"> Precision digital temperature and humidity sensors. Each unit is powered at 3.3V–5V and communicates via a single-wire protocol, providing readings every 2 seconds with ±0.5°C temperature accuracy and ±2–5% RH humidity accuracy.</w:t>
      </w:r>
    </w:p>
    <w:p w14:paraId="1C607C05" w14:textId="059ECD0A" w:rsidR="00203114" w:rsidRPr="00FB03A9" w:rsidRDefault="00203114" w:rsidP="00203114">
      <w:pPr>
        <w:pStyle w:val="ListParagraph"/>
        <w:spacing w:after="100"/>
        <w:ind w:left="720"/>
        <w:rPr>
          <w:rFonts w:asciiTheme="minorHAnsi" w:hAnsiTheme="minorHAnsi" w:cstheme="minorHAnsi"/>
          <w:b/>
          <w:bCs/>
        </w:rPr>
      </w:pPr>
    </w:p>
    <w:p w14:paraId="382CA8E4" w14:textId="5D46CD0F" w:rsidR="00203114" w:rsidRPr="00FB03A9" w:rsidRDefault="00203114" w:rsidP="00203114">
      <w:pPr>
        <w:pStyle w:val="ListParagraph"/>
        <w:spacing w:after="100"/>
        <w:ind w:left="720"/>
        <w:rPr>
          <w:rFonts w:asciiTheme="minorHAnsi" w:hAnsiTheme="minorHAnsi" w:cstheme="minorHAnsi"/>
          <w:b/>
          <w:bCs/>
        </w:rPr>
      </w:pPr>
      <w:r w:rsidRPr="00FB03A9">
        <w:rPr>
          <w:noProof/>
        </w:rPr>
        <w:lastRenderedPageBreak/>
        <w:drawing>
          <wp:inline distT="0" distB="0" distL="0" distR="0" wp14:anchorId="7C6E6251" wp14:editId="1B271073">
            <wp:extent cx="1400908" cy="1400908"/>
            <wp:effectExtent l="0" t="0" r="8890" b="8890"/>
            <wp:docPr id="12" name="Picture 12" descr="MD0229 - DHT22 / AM2302 Digital Temperature And Humidity Senso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D0229 - DHT22 / AM2302 Digital Temperature And Humidity Sensor Modul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27343" cy="1427343"/>
                    </a:xfrm>
                    <a:prstGeom prst="rect">
                      <a:avLst/>
                    </a:prstGeom>
                    <a:noFill/>
                    <a:ln>
                      <a:noFill/>
                    </a:ln>
                  </pic:spPr>
                </pic:pic>
              </a:graphicData>
            </a:graphic>
          </wp:inline>
        </w:drawing>
      </w:r>
    </w:p>
    <w:p w14:paraId="75854FFA" w14:textId="77777777" w:rsidR="00203114" w:rsidRPr="00FB03A9" w:rsidRDefault="00203114" w:rsidP="00203114">
      <w:pPr>
        <w:pStyle w:val="ListParagraph"/>
        <w:spacing w:after="100"/>
        <w:ind w:left="720"/>
        <w:rPr>
          <w:rFonts w:asciiTheme="minorHAnsi" w:hAnsiTheme="minorHAnsi" w:cstheme="minorHAnsi"/>
        </w:rPr>
      </w:pPr>
    </w:p>
    <w:p w14:paraId="6EB07D94" w14:textId="44AED9C7" w:rsidR="00396418" w:rsidRPr="00FB03A9" w:rsidRDefault="00396418" w:rsidP="00396418">
      <w:pPr>
        <w:pStyle w:val="ListParagraph"/>
        <w:numPr>
          <w:ilvl w:val="0"/>
          <w:numId w:val="1"/>
        </w:numPr>
        <w:spacing w:after="100"/>
        <w:rPr>
          <w:rFonts w:asciiTheme="minorHAnsi" w:hAnsiTheme="minorHAnsi" w:cstheme="minorHAnsi"/>
        </w:rPr>
      </w:pPr>
      <w:r w:rsidRPr="00FB03A9">
        <w:rPr>
          <w:rFonts w:asciiTheme="minorHAnsi" w:hAnsiTheme="minorHAnsi" w:cstheme="minorHAnsi"/>
          <w:b/>
          <w:bCs/>
        </w:rPr>
        <w:t>Weight Sensor:</w:t>
      </w:r>
      <w:r w:rsidRPr="00FB03A9">
        <w:rPr>
          <w:rFonts w:asciiTheme="minorHAnsi" w:hAnsiTheme="minorHAnsi" w:cstheme="minorHAnsi"/>
        </w:rPr>
        <w:t xml:space="preserve"> Load cell-based sensor measuring seed mass per tray, enabling inventory tracking and change detection.</w:t>
      </w:r>
    </w:p>
    <w:p w14:paraId="02E58482" w14:textId="43615C0E" w:rsidR="00203114" w:rsidRPr="00FB03A9" w:rsidRDefault="005C0CFA" w:rsidP="00203114">
      <w:pPr>
        <w:spacing w:after="100"/>
        <w:rPr>
          <w:rFonts w:cstheme="minorHAnsi"/>
        </w:rPr>
      </w:pPr>
      <w:r w:rsidRPr="00FB03A9">
        <w:rPr>
          <w:rFonts w:cstheme="minorHAnsi"/>
        </w:rPr>
        <w:t xml:space="preserve">                    </w:t>
      </w:r>
      <w:r w:rsidR="00203114" w:rsidRPr="00FB03A9">
        <w:rPr>
          <w:noProof/>
        </w:rPr>
        <w:drawing>
          <wp:inline distT="0" distB="0" distL="0" distR="0" wp14:anchorId="26906FFB" wp14:editId="0E24BE7D">
            <wp:extent cx="1781908" cy="1781908"/>
            <wp:effectExtent l="0" t="0" r="8890" b="8890"/>
            <wp:docPr id="13" name="Picture 13" descr="Mini Scale Electronic Load Cell Weighing Sensor 5K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ini Scale Electronic Load Cell Weighing Sensor 5K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88760" cy="1788760"/>
                    </a:xfrm>
                    <a:prstGeom prst="rect">
                      <a:avLst/>
                    </a:prstGeom>
                    <a:noFill/>
                    <a:ln>
                      <a:noFill/>
                    </a:ln>
                  </pic:spPr>
                </pic:pic>
              </a:graphicData>
            </a:graphic>
          </wp:inline>
        </w:drawing>
      </w:r>
    </w:p>
    <w:p w14:paraId="1140EF18" w14:textId="173E936F" w:rsidR="00203114" w:rsidRPr="00FB03A9" w:rsidRDefault="00203114" w:rsidP="00203114">
      <w:pPr>
        <w:spacing w:after="100"/>
        <w:rPr>
          <w:rFonts w:cstheme="minorHAnsi"/>
        </w:rPr>
      </w:pPr>
    </w:p>
    <w:p w14:paraId="25F2EBBE" w14:textId="563B7A36" w:rsidR="00396418" w:rsidRPr="00FB03A9" w:rsidRDefault="00396418" w:rsidP="00396418">
      <w:pPr>
        <w:pStyle w:val="ListParagraph"/>
        <w:numPr>
          <w:ilvl w:val="0"/>
          <w:numId w:val="1"/>
        </w:numPr>
        <w:spacing w:after="100"/>
        <w:rPr>
          <w:rFonts w:asciiTheme="minorHAnsi" w:hAnsiTheme="minorHAnsi" w:cstheme="minorHAnsi"/>
        </w:rPr>
      </w:pPr>
      <w:r w:rsidRPr="00FB03A9">
        <w:rPr>
          <w:rFonts w:asciiTheme="minorHAnsi" w:hAnsiTheme="minorHAnsi" w:cstheme="minorHAnsi"/>
          <w:b/>
          <w:bCs/>
        </w:rPr>
        <w:t>Limit Switch:</w:t>
      </w:r>
      <w:r w:rsidRPr="00FB03A9">
        <w:rPr>
          <w:rFonts w:asciiTheme="minorHAnsi" w:hAnsiTheme="minorHAnsi" w:cstheme="minorHAnsi"/>
        </w:rPr>
        <w:t xml:space="preserve"> Mechanical switches detecting tray travel boundaries for safe automated tray operation.</w:t>
      </w:r>
    </w:p>
    <w:p w14:paraId="42CC421C" w14:textId="3110F381" w:rsidR="005C0CFA" w:rsidRPr="00FB03A9" w:rsidRDefault="005C0CFA" w:rsidP="005C0CFA">
      <w:pPr>
        <w:pStyle w:val="ListParagraph"/>
        <w:spacing w:after="100"/>
        <w:ind w:left="720"/>
        <w:rPr>
          <w:rFonts w:asciiTheme="minorHAnsi" w:hAnsiTheme="minorHAnsi" w:cstheme="minorHAnsi"/>
          <w:b/>
          <w:bCs/>
        </w:rPr>
      </w:pPr>
    </w:p>
    <w:p w14:paraId="725A72B4" w14:textId="744FD29E" w:rsidR="005C0CFA" w:rsidRPr="00FB03A9" w:rsidRDefault="005C0CFA" w:rsidP="005C0CFA">
      <w:pPr>
        <w:pStyle w:val="ListParagraph"/>
        <w:spacing w:after="100"/>
        <w:ind w:left="720"/>
        <w:rPr>
          <w:rFonts w:asciiTheme="minorHAnsi" w:hAnsiTheme="minorHAnsi" w:cstheme="minorHAnsi"/>
          <w:b/>
          <w:bCs/>
        </w:rPr>
      </w:pPr>
      <w:r w:rsidRPr="00FB03A9">
        <w:rPr>
          <w:noProof/>
        </w:rPr>
        <w:drawing>
          <wp:inline distT="0" distB="0" distL="0" distR="0" wp14:anchorId="12925AAE" wp14:editId="6987AB91">
            <wp:extent cx="1289099" cy="1212932"/>
            <wp:effectExtent l="0" t="0" r="6350" b="6350"/>
            <wp:docPr id="15" name="Picture 15" descr="10T85U 1NO 1NC Hinge Lever Momentary Push Button Micro Limit Switch AC 5A  125V~250V 3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10T85U 1NO 1NC Hinge Lever Momentary Push Button Micro Limit Switch AC 5A  125V~250V 3 Pin"/>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0533" t="8426" r="12255" b="18923"/>
                    <a:stretch/>
                  </pic:blipFill>
                  <pic:spPr bwMode="auto">
                    <a:xfrm>
                      <a:off x="0" y="0"/>
                      <a:ext cx="1297192" cy="1220547"/>
                    </a:xfrm>
                    <a:prstGeom prst="rect">
                      <a:avLst/>
                    </a:prstGeom>
                    <a:noFill/>
                    <a:ln>
                      <a:noFill/>
                    </a:ln>
                    <a:extLst>
                      <a:ext uri="{53640926-AAD7-44D8-BBD7-CCE9431645EC}">
                        <a14:shadowObscured xmlns:a14="http://schemas.microsoft.com/office/drawing/2010/main"/>
                      </a:ext>
                    </a:extLst>
                  </pic:spPr>
                </pic:pic>
              </a:graphicData>
            </a:graphic>
          </wp:inline>
        </w:drawing>
      </w:r>
    </w:p>
    <w:p w14:paraId="020C4FBB" w14:textId="77777777" w:rsidR="005C0CFA" w:rsidRPr="00FB03A9" w:rsidRDefault="005C0CFA" w:rsidP="005C0CFA">
      <w:pPr>
        <w:pStyle w:val="ListParagraph"/>
        <w:spacing w:after="100"/>
        <w:ind w:left="720"/>
        <w:rPr>
          <w:rFonts w:asciiTheme="minorHAnsi" w:hAnsiTheme="minorHAnsi" w:cstheme="minorHAnsi"/>
        </w:rPr>
      </w:pPr>
    </w:p>
    <w:p w14:paraId="734AAECA" w14:textId="7CF13140" w:rsidR="00396418" w:rsidRPr="00FB03A9" w:rsidRDefault="00396418" w:rsidP="00396418">
      <w:pPr>
        <w:pStyle w:val="ListParagraph"/>
        <w:numPr>
          <w:ilvl w:val="0"/>
          <w:numId w:val="1"/>
        </w:numPr>
        <w:spacing w:after="100"/>
        <w:rPr>
          <w:rFonts w:asciiTheme="minorHAnsi" w:hAnsiTheme="minorHAnsi" w:cstheme="minorHAnsi"/>
        </w:rPr>
      </w:pPr>
      <w:r w:rsidRPr="00FB03A9">
        <w:rPr>
          <w:rFonts w:asciiTheme="minorHAnsi" w:hAnsiTheme="minorHAnsi" w:cstheme="minorHAnsi"/>
          <w:b/>
          <w:bCs/>
        </w:rPr>
        <w:t>RC522 RFID Module:</w:t>
      </w:r>
      <w:r w:rsidRPr="00FB03A9">
        <w:rPr>
          <w:rFonts w:asciiTheme="minorHAnsi" w:hAnsiTheme="minorHAnsi" w:cstheme="minorHAnsi"/>
        </w:rPr>
        <w:t xml:space="preserve"> Radio-frequency identification module operating at 13.56 MHz, used for door locking and access authentication.</w:t>
      </w:r>
    </w:p>
    <w:p w14:paraId="4BFB6640" w14:textId="4B9A5E30" w:rsidR="005C0CFA" w:rsidRPr="00FB03A9" w:rsidRDefault="005C0CFA" w:rsidP="005C0CFA">
      <w:pPr>
        <w:spacing w:after="100"/>
        <w:rPr>
          <w:rFonts w:cstheme="minorHAnsi"/>
        </w:rPr>
      </w:pPr>
    </w:p>
    <w:p w14:paraId="17C80C86" w14:textId="77777777" w:rsidR="005C0CFA" w:rsidRPr="00FB03A9" w:rsidRDefault="005C0CFA" w:rsidP="005C0CFA">
      <w:pPr>
        <w:spacing w:after="100"/>
        <w:rPr>
          <w:noProof/>
        </w:rPr>
      </w:pPr>
    </w:p>
    <w:p w14:paraId="7C1C2D3A" w14:textId="29AE1E2A" w:rsidR="005C0CFA" w:rsidRPr="00FB03A9" w:rsidRDefault="005C0CFA" w:rsidP="005C0CFA">
      <w:pPr>
        <w:spacing w:after="100"/>
        <w:rPr>
          <w:rFonts w:cstheme="minorHAnsi"/>
        </w:rPr>
      </w:pPr>
      <w:r w:rsidRPr="00FB03A9">
        <w:rPr>
          <w:noProof/>
        </w:rPr>
        <w:lastRenderedPageBreak/>
        <w:drawing>
          <wp:inline distT="0" distB="0" distL="0" distR="0" wp14:anchorId="6F3F47C9" wp14:editId="433D81EC">
            <wp:extent cx="2068106" cy="1926590"/>
            <wp:effectExtent l="0" t="0" r="8890" b="0"/>
            <wp:docPr id="16" name="Picture 16" descr="RFID Module Radio Frequency identification M5 MFRC-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FID Module Radio Frequency identification M5 MFRC-52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8535" t="14962" r="10391" b="9374"/>
                    <a:stretch/>
                  </pic:blipFill>
                  <pic:spPr bwMode="auto">
                    <a:xfrm>
                      <a:off x="0" y="0"/>
                      <a:ext cx="2076226" cy="1934154"/>
                    </a:xfrm>
                    <a:prstGeom prst="rect">
                      <a:avLst/>
                    </a:prstGeom>
                    <a:noFill/>
                    <a:ln>
                      <a:noFill/>
                    </a:ln>
                    <a:extLst>
                      <a:ext uri="{53640926-AAD7-44D8-BBD7-CCE9431645EC}">
                        <a14:shadowObscured xmlns:a14="http://schemas.microsoft.com/office/drawing/2010/main"/>
                      </a:ext>
                    </a:extLst>
                  </pic:spPr>
                </pic:pic>
              </a:graphicData>
            </a:graphic>
          </wp:inline>
        </w:drawing>
      </w:r>
    </w:p>
    <w:p w14:paraId="13206243" w14:textId="77777777" w:rsidR="00396418" w:rsidRPr="00FB03A9" w:rsidRDefault="00396418" w:rsidP="00396418">
      <w:pPr>
        <w:pStyle w:val="Heading3"/>
        <w:rPr>
          <w:rFonts w:asciiTheme="minorHAnsi" w:hAnsiTheme="minorHAnsi" w:cstheme="minorHAnsi"/>
          <w:color w:val="auto"/>
        </w:rPr>
      </w:pPr>
      <w:r w:rsidRPr="00FB03A9">
        <w:rPr>
          <w:rFonts w:asciiTheme="minorHAnsi" w:eastAsia="Arial" w:hAnsiTheme="minorHAnsi" w:cstheme="minorHAnsi"/>
          <w:b/>
          <w:bCs/>
          <w:color w:val="auto"/>
          <w:sz w:val="26"/>
          <w:szCs w:val="26"/>
        </w:rPr>
        <w:t>3. Climate Control Actuators</w:t>
      </w:r>
    </w:p>
    <w:p w14:paraId="5C6666F3" w14:textId="4CAC691E" w:rsidR="00396418" w:rsidRPr="00FB03A9" w:rsidRDefault="00396418" w:rsidP="00396418">
      <w:pPr>
        <w:pStyle w:val="ListParagraph"/>
        <w:numPr>
          <w:ilvl w:val="0"/>
          <w:numId w:val="1"/>
        </w:numPr>
        <w:spacing w:after="100"/>
        <w:rPr>
          <w:rFonts w:asciiTheme="minorHAnsi" w:hAnsiTheme="minorHAnsi" w:cstheme="minorHAnsi"/>
        </w:rPr>
      </w:pPr>
      <w:r w:rsidRPr="00FB03A9">
        <w:rPr>
          <w:rFonts w:asciiTheme="minorHAnsi" w:hAnsiTheme="minorHAnsi" w:cstheme="minorHAnsi"/>
          <w:b/>
          <w:bCs/>
        </w:rPr>
        <w:t>Peltier Modules (×3):</w:t>
      </w:r>
      <w:r w:rsidRPr="00FB03A9">
        <w:rPr>
          <w:rFonts w:asciiTheme="minorHAnsi" w:hAnsiTheme="minorHAnsi" w:cstheme="minorHAnsi"/>
        </w:rPr>
        <w:t xml:space="preserve"> Thermoelectric coolers used for active temperature reduction within the storage chamber. Each module draws heat from the cool side to the warm side when current is applied, and can be reversed to provide gentle heating if required.</w:t>
      </w:r>
    </w:p>
    <w:p w14:paraId="0D498E60" w14:textId="48A40E98" w:rsidR="005C0CFA" w:rsidRPr="00FB03A9" w:rsidRDefault="005C0CFA" w:rsidP="005C0CFA">
      <w:pPr>
        <w:spacing w:after="100"/>
        <w:rPr>
          <w:rFonts w:cstheme="minorHAnsi"/>
        </w:rPr>
      </w:pPr>
      <w:r w:rsidRPr="00FB03A9">
        <w:rPr>
          <w:rFonts w:cstheme="minorHAnsi"/>
        </w:rPr>
        <w:t xml:space="preserve">    </w:t>
      </w:r>
    </w:p>
    <w:p w14:paraId="59DCC5D6" w14:textId="3BA4E264" w:rsidR="005C0CFA" w:rsidRPr="00FB03A9" w:rsidRDefault="005C0CFA" w:rsidP="005C0CFA">
      <w:pPr>
        <w:spacing w:after="100"/>
        <w:rPr>
          <w:rFonts w:cstheme="minorHAnsi"/>
        </w:rPr>
      </w:pPr>
      <w:r w:rsidRPr="00FB03A9">
        <w:rPr>
          <w:noProof/>
        </w:rPr>
        <w:t xml:space="preserve">           </w:t>
      </w:r>
      <w:r w:rsidRPr="00FB03A9">
        <w:rPr>
          <w:noProof/>
        </w:rPr>
        <w:drawing>
          <wp:inline distT="0" distB="0" distL="0" distR="0" wp14:anchorId="1C8B31C2" wp14:editId="70182671">
            <wp:extent cx="1690255" cy="1322090"/>
            <wp:effectExtent l="0" t="0" r="5715" b="0"/>
            <wp:docPr id="17" name="Picture 17" descr="TEC1-12706 Peltier Element Peltier Cooler Peltier Module Thermoelectric  Cooler 12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EC1-12706 Peltier Element Peltier Cooler Peltier Module Thermoelectric  Cooler 12V"/>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22947" cy="1347661"/>
                    </a:xfrm>
                    <a:prstGeom prst="rect">
                      <a:avLst/>
                    </a:prstGeom>
                    <a:noFill/>
                    <a:ln>
                      <a:noFill/>
                    </a:ln>
                  </pic:spPr>
                </pic:pic>
              </a:graphicData>
            </a:graphic>
          </wp:inline>
        </w:drawing>
      </w:r>
    </w:p>
    <w:p w14:paraId="30234381" w14:textId="77777777" w:rsidR="005C0CFA" w:rsidRPr="00FB03A9" w:rsidRDefault="005C0CFA" w:rsidP="005C0CFA">
      <w:pPr>
        <w:spacing w:after="100"/>
        <w:rPr>
          <w:rFonts w:cstheme="minorHAnsi"/>
        </w:rPr>
      </w:pPr>
    </w:p>
    <w:p w14:paraId="5F886479" w14:textId="498C5EE2" w:rsidR="00396418" w:rsidRPr="00FB03A9" w:rsidRDefault="00396418" w:rsidP="00396418">
      <w:pPr>
        <w:pStyle w:val="ListParagraph"/>
        <w:numPr>
          <w:ilvl w:val="0"/>
          <w:numId w:val="1"/>
        </w:numPr>
        <w:spacing w:after="100"/>
        <w:rPr>
          <w:rFonts w:asciiTheme="minorHAnsi" w:hAnsiTheme="minorHAnsi" w:cstheme="minorHAnsi"/>
        </w:rPr>
      </w:pPr>
      <w:r w:rsidRPr="00FB03A9">
        <w:rPr>
          <w:rFonts w:asciiTheme="minorHAnsi" w:hAnsiTheme="minorHAnsi" w:cstheme="minorHAnsi"/>
          <w:b/>
          <w:bCs/>
        </w:rPr>
        <w:t>PTC Heaters (×2):</w:t>
      </w:r>
      <w:r w:rsidRPr="00FB03A9">
        <w:rPr>
          <w:rFonts w:asciiTheme="minorHAnsi" w:hAnsiTheme="minorHAnsi" w:cstheme="minorHAnsi"/>
        </w:rPr>
        <w:t xml:space="preserve"> Positive Temperature Coefficient ceramic heaters used to periodically regenerate silica gel by driving off absorbed moisture, restoring dehumidification capacity.</w:t>
      </w:r>
      <w:r w:rsidR="008B530B">
        <w:rPr>
          <w:rFonts w:asciiTheme="minorHAnsi" w:hAnsiTheme="minorHAnsi" w:cstheme="minorHAnsi"/>
        </w:rPr>
        <w:t xml:space="preserve"> </w:t>
      </w:r>
      <w:r w:rsidR="008B530B" w:rsidRPr="008B530B">
        <w:rPr>
          <w:rFonts w:asciiTheme="minorHAnsi" w:hAnsiTheme="minorHAnsi" w:cstheme="minorHAnsi"/>
        </w:rPr>
        <w:t>The PTC heaters operate at 12V and are switched via relay modules under Arduino Mega control, consistent with other high-current actuators in the system.</w:t>
      </w:r>
    </w:p>
    <w:p w14:paraId="62A3158A" w14:textId="0CDC65D4" w:rsidR="009D29B5" w:rsidRPr="00FB03A9" w:rsidRDefault="009D29B5" w:rsidP="009D29B5">
      <w:pPr>
        <w:spacing w:after="100"/>
        <w:rPr>
          <w:rFonts w:cstheme="minorHAnsi"/>
        </w:rPr>
      </w:pPr>
    </w:p>
    <w:p w14:paraId="7E3B32C7" w14:textId="14BBF13A" w:rsidR="009D29B5" w:rsidRPr="00FB03A9" w:rsidRDefault="009D29B5" w:rsidP="009D29B5">
      <w:pPr>
        <w:spacing w:after="100"/>
        <w:rPr>
          <w:rFonts w:cstheme="minorHAnsi"/>
        </w:rPr>
      </w:pPr>
      <w:r w:rsidRPr="00FB03A9">
        <w:rPr>
          <w:rFonts w:cstheme="minorHAnsi"/>
        </w:rPr>
        <w:t xml:space="preserve">             </w:t>
      </w:r>
      <w:r w:rsidRPr="00FB03A9">
        <w:rPr>
          <w:noProof/>
        </w:rPr>
        <w:drawing>
          <wp:inline distT="0" distB="0" distL="0" distR="0" wp14:anchorId="6478F37F" wp14:editId="03E744C6">
            <wp:extent cx="2114224" cy="1586346"/>
            <wp:effectExtent l="0" t="0" r="635" b="0"/>
            <wp:docPr id="18" name="Picture 18" descr="PTC Heating Better Than Traditional Heating | Pelonis Tech | Pelonis  Technologies,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TC Heating Better Than Traditional Heating | Pelonis Tech | Pelonis  Technologies, Inc."/>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22719" cy="1592720"/>
                    </a:xfrm>
                    <a:prstGeom prst="rect">
                      <a:avLst/>
                    </a:prstGeom>
                    <a:noFill/>
                    <a:ln>
                      <a:noFill/>
                    </a:ln>
                  </pic:spPr>
                </pic:pic>
              </a:graphicData>
            </a:graphic>
          </wp:inline>
        </w:drawing>
      </w:r>
    </w:p>
    <w:p w14:paraId="1FF1A632" w14:textId="77777777" w:rsidR="009D29B5" w:rsidRPr="00FB03A9" w:rsidRDefault="009D29B5" w:rsidP="009D29B5">
      <w:pPr>
        <w:spacing w:after="100"/>
        <w:rPr>
          <w:rFonts w:cstheme="minorHAnsi"/>
        </w:rPr>
      </w:pPr>
    </w:p>
    <w:p w14:paraId="604283A4" w14:textId="6A192E42" w:rsidR="00396418" w:rsidRPr="00FB03A9" w:rsidRDefault="00396418" w:rsidP="00396418">
      <w:pPr>
        <w:pStyle w:val="ListParagraph"/>
        <w:numPr>
          <w:ilvl w:val="0"/>
          <w:numId w:val="1"/>
        </w:numPr>
        <w:spacing w:after="100"/>
        <w:rPr>
          <w:rFonts w:asciiTheme="minorHAnsi" w:hAnsiTheme="minorHAnsi" w:cstheme="minorHAnsi"/>
        </w:rPr>
      </w:pPr>
      <w:r w:rsidRPr="00FB03A9">
        <w:rPr>
          <w:rFonts w:asciiTheme="minorHAnsi" w:hAnsiTheme="minorHAnsi" w:cstheme="minorHAnsi"/>
          <w:b/>
          <w:bCs/>
        </w:rPr>
        <w:lastRenderedPageBreak/>
        <w:t xml:space="preserve">Cooling Fans (80×80×10 mm, ×6; 40×40×10 mm, ×3): </w:t>
      </w:r>
      <w:r w:rsidRPr="00FB03A9">
        <w:rPr>
          <w:rFonts w:asciiTheme="minorHAnsi" w:hAnsiTheme="minorHAnsi" w:cstheme="minorHAnsi"/>
        </w:rPr>
        <w:t>Fan modules for heat dissipation from Peltier module warm sides and internal air circulation.</w:t>
      </w:r>
      <w:r w:rsidR="008B530B">
        <w:rPr>
          <w:rFonts w:asciiTheme="minorHAnsi" w:hAnsiTheme="minorHAnsi" w:cstheme="minorHAnsi"/>
        </w:rPr>
        <w:t xml:space="preserve"> </w:t>
      </w:r>
      <w:r w:rsidR="008B530B" w:rsidRPr="008B530B">
        <w:rPr>
          <w:rFonts w:asciiTheme="minorHAnsi" w:hAnsiTheme="minorHAnsi" w:cstheme="minorHAnsi"/>
        </w:rPr>
        <w:t>The fans are powered at 12V, drawing from the same relay-switched supply rail used for the Peltier modules.</w:t>
      </w:r>
    </w:p>
    <w:p w14:paraId="7E37ABFD" w14:textId="1554B5A6" w:rsidR="009D29B5" w:rsidRPr="00FB03A9" w:rsidRDefault="009D29B5" w:rsidP="009D29B5">
      <w:pPr>
        <w:spacing w:after="100"/>
        <w:rPr>
          <w:rFonts w:cstheme="minorHAnsi"/>
        </w:rPr>
      </w:pPr>
    </w:p>
    <w:p w14:paraId="6DC962B7" w14:textId="39B92F93" w:rsidR="009D29B5" w:rsidRPr="00FB03A9" w:rsidRDefault="009D29B5" w:rsidP="009D29B5">
      <w:pPr>
        <w:spacing w:after="100"/>
        <w:rPr>
          <w:rFonts w:cstheme="minorHAnsi"/>
        </w:rPr>
      </w:pPr>
      <w:r w:rsidRPr="00FB03A9">
        <w:rPr>
          <w:noProof/>
        </w:rPr>
        <w:t xml:space="preserve">         </w:t>
      </w:r>
      <w:r w:rsidRPr="00FB03A9">
        <w:rPr>
          <w:noProof/>
        </w:rPr>
        <w:drawing>
          <wp:inline distT="0" distB="0" distL="0" distR="0" wp14:anchorId="66E087CE" wp14:editId="02B0BFD4">
            <wp:extent cx="1856509" cy="1370574"/>
            <wp:effectExtent l="0" t="0" r="0" b="1270"/>
            <wp:docPr id="24" name="Picture 24" descr="Amazon.com: Cooling Fan, 80 x 80 x 10mm Computer Case Cooler Fan, 4pin PWM  Silent Computer Fan, Ultra Thin Computer Case Fan Chassis Fan with Screw  Bag for Computer Chassis :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mazon.com: Cooling Fan, 80 x 80 x 10mm Computer Case Cooler Fan, 4pin PWM  Silent Computer Fan, Ultra Thin Computer Case Fan Chassis Fan with Screw  Bag for Computer Chassis : Electronic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63132" cy="1375464"/>
                    </a:xfrm>
                    <a:prstGeom prst="rect">
                      <a:avLst/>
                    </a:prstGeom>
                    <a:noFill/>
                    <a:ln>
                      <a:noFill/>
                    </a:ln>
                  </pic:spPr>
                </pic:pic>
              </a:graphicData>
            </a:graphic>
          </wp:inline>
        </w:drawing>
      </w:r>
    </w:p>
    <w:p w14:paraId="72C107DC" w14:textId="23546196" w:rsidR="00396418" w:rsidRPr="00FB03A9" w:rsidRDefault="00396418" w:rsidP="00396418">
      <w:pPr>
        <w:pStyle w:val="ListParagraph"/>
        <w:numPr>
          <w:ilvl w:val="0"/>
          <w:numId w:val="1"/>
        </w:numPr>
        <w:spacing w:after="100"/>
        <w:rPr>
          <w:rFonts w:asciiTheme="minorHAnsi" w:hAnsiTheme="minorHAnsi" w:cstheme="minorHAnsi"/>
        </w:rPr>
      </w:pPr>
      <w:r w:rsidRPr="00FB03A9">
        <w:rPr>
          <w:rFonts w:asciiTheme="minorHAnsi" w:hAnsiTheme="minorHAnsi" w:cstheme="minorHAnsi"/>
          <w:b/>
          <w:bCs/>
        </w:rPr>
        <w:t>Servo Motors (×3):</w:t>
      </w:r>
      <w:r w:rsidRPr="00FB03A9">
        <w:rPr>
          <w:rFonts w:asciiTheme="minorHAnsi" w:hAnsiTheme="minorHAnsi" w:cstheme="minorHAnsi"/>
        </w:rPr>
        <w:t xml:space="preserve"> Control </w:t>
      </w:r>
      <w:proofErr w:type="spellStart"/>
      <w:r w:rsidRPr="00FB03A9">
        <w:rPr>
          <w:rFonts w:asciiTheme="minorHAnsi" w:hAnsiTheme="minorHAnsi" w:cstheme="minorHAnsi"/>
        </w:rPr>
        <w:t>motorised</w:t>
      </w:r>
      <w:proofErr w:type="spellEnd"/>
      <w:r w:rsidRPr="00FB03A9">
        <w:rPr>
          <w:rFonts w:asciiTheme="minorHAnsi" w:hAnsiTheme="minorHAnsi" w:cstheme="minorHAnsi"/>
        </w:rPr>
        <w:t xml:space="preserve"> vent dampers (outdoor and side vents) to direct airflow.</w:t>
      </w:r>
      <w:r w:rsidR="008B530B">
        <w:rPr>
          <w:rFonts w:asciiTheme="minorHAnsi" w:hAnsiTheme="minorHAnsi" w:cstheme="minorHAnsi"/>
        </w:rPr>
        <w:t xml:space="preserve"> </w:t>
      </w:r>
      <w:r w:rsidR="008B530B" w:rsidRPr="008B530B">
        <w:rPr>
          <w:rFonts w:asciiTheme="minorHAnsi" w:hAnsiTheme="minorHAnsi" w:cstheme="minorHAnsi"/>
        </w:rPr>
        <w:t>The servo motors operate at standard 4.8V–6V signal logic but are powered from the system's 12V rail via a dedicated regulator</w:t>
      </w:r>
      <w:r w:rsidR="008B530B">
        <w:rPr>
          <w:rFonts w:asciiTheme="minorHAnsi" w:hAnsiTheme="minorHAnsi" w:cstheme="minorHAnsi"/>
        </w:rPr>
        <w:t>.</w:t>
      </w:r>
    </w:p>
    <w:p w14:paraId="3C74B0D5" w14:textId="788C83E3" w:rsidR="009D29B5" w:rsidRPr="00FB03A9" w:rsidRDefault="009D29B5" w:rsidP="009D29B5">
      <w:pPr>
        <w:spacing w:after="100"/>
        <w:rPr>
          <w:rFonts w:cstheme="minorHAnsi"/>
        </w:rPr>
      </w:pPr>
      <w:r w:rsidRPr="00FB03A9">
        <w:rPr>
          <w:noProof/>
        </w:rPr>
        <w:t xml:space="preserve">      </w:t>
      </w:r>
      <w:r w:rsidRPr="00FB03A9">
        <w:rPr>
          <w:noProof/>
        </w:rPr>
        <w:drawing>
          <wp:inline distT="0" distB="0" distL="0" distR="0" wp14:anchorId="2FBBDBF7" wp14:editId="3F964BC0">
            <wp:extent cx="2964873" cy="2254527"/>
            <wp:effectExtent l="0" t="0" r="6985" b="0"/>
            <wp:docPr id="25" name="Picture 25" descr="DS3218 20KG Metal Gear Digital Waterproof Servo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S3218 20KG Metal Gear Digital Waterproof Servo Motor"/>
                    <pic:cNvPicPr>
                      <a:picLocks noChangeAspect="1" noChangeArrowheads="1"/>
                    </pic:cNvPicPr>
                  </pic:nvPicPr>
                  <pic:blipFill rotWithShape="1">
                    <a:blip r:embed="rId23">
                      <a:extLst>
                        <a:ext uri="{28A0092B-C50C-407E-A947-70E740481C1C}">
                          <a14:useLocalDpi xmlns:a14="http://schemas.microsoft.com/office/drawing/2010/main" val="0"/>
                        </a:ext>
                      </a:extLst>
                    </a:blip>
                    <a:srcRect l="1456" t="16741" r="4372" b="11649"/>
                    <a:stretch/>
                  </pic:blipFill>
                  <pic:spPr bwMode="auto">
                    <a:xfrm>
                      <a:off x="0" y="0"/>
                      <a:ext cx="2972945" cy="2260665"/>
                    </a:xfrm>
                    <a:prstGeom prst="rect">
                      <a:avLst/>
                    </a:prstGeom>
                    <a:noFill/>
                    <a:ln>
                      <a:noFill/>
                    </a:ln>
                    <a:extLst>
                      <a:ext uri="{53640926-AAD7-44D8-BBD7-CCE9431645EC}">
                        <a14:shadowObscured xmlns:a14="http://schemas.microsoft.com/office/drawing/2010/main"/>
                      </a:ext>
                    </a:extLst>
                  </pic:spPr>
                </pic:pic>
              </a:graphicData>
            </a:graphic>
          </wp:inline>
        </w:drawing>
      </w:r>
    </w:p>
    <w:p w14:paraId="72578897" w14:textId="4B45063B" w:rsidR="00396418" w:rsidRPr="00FB03A9" w:rsidRDefault="00396418" w:rsidP="00396418">
      <w:pPr>
        <w:pStyle w:val="ListParagraph"/>
        <w:numPr>
          <w:ilvl w:val="0"/>
          <w:numId w:val="1"/>
        </w:numPr>
        <w:spacing w:after="100"/>
        <w:rPr>
          <w:rFonts w:asciiTheme="minorHAnsi" w:hAnsiTheme="minorHAnsi" w:cstheme="minorHAnsi"/>
        </w:rPr>
      </w:pPr>
      <w:r w:rsidRPr="00FB03A9">
        <w:rPr>
          <w:rFonts w:asciiTheme="minorHAnsi" w:hAnsiTheme="minorHAnsi" w:cstheme="minorHAnsi"/>
          <w:b/>
          <w:bCs/>
        </w:rPr>
        <w:t>Gear Motors (×4):</w:t>
      </w:r>
      <w:r w:rsidRPr="00FB03A9">
        <w:rPr>
          <w:rFonts w:asciiTheme="minorHAnsi" w:hAnsiTheme="minorHAnsi" w:cstheme="minorHAnsi"/>
        </w:rPr>
        <w:t xml:space="preserve"> Drive the tray-in / tray-out mechanism, enabling automated tray positioning.</w:t>
      </w:r>
      <w:r w:rsidR="008B530B">
        <w:rPr>
          <w:rFonts w:asciiTheme="minorHAnsi" w:hAnsiTheme="minorHAnsi" w:cstheme="minorHAnsi"/>
        </w:rPr>
        <w:t xml:space="preserve"> </w:t>
      </w:r>
      <w:r w:rsidR="008B530B" w:rsidRPr="008B530B">
        <w:rPr>
          <w:rFonts w:asciiTheme="minorHAnsi" w:hAnsiTheme="minorHAnsi" w:cstheme="minorHAnsi"/>
        </w:rPr>
        <w:t>The gear motors are rated at 12V DC and are driven through relay modules to handle the current required for tray-in/tray-out operation.</w:t>
      </w:r>
    </w:p>
    <w:p w14:paraId="3F3DBC3D" w14:textId="703DB8A4" w:rsidR="002320B6" w:rsidRPr="00FB03A9" w:rsidRDefault="002320B6" w:rsidP="002320B6">
      <w:pPr>
        <w:spacing w:after="100"/>
        <w:rPr>
          <w:rFonts w:cstheme="minorHAnsi"/>
        </w:rPr>
      </w:pPr>
      <w:r w:rsidRPr="00FB03A9">
        <w:rPr>
          <w:noProof/>
        </w:rPr>
        <w:t xml:space="preserve">              </w:t>
      </w:r>
      <w:r w:rsidR="00711931" w:rsidRPr="00FB03A9">
        <w:rPr>
          <w:noProof/>
        </w:rPr>
        <w:drawing>
          <wp:inline distT="0" distB="0" distL="0" distR="0" wp14:anchorId="51548F13" wp14:editId="79D3F32B">
            <wp:extent cx="1084193" cy="1080655"/>
            <wp:effectExtent l="0" t="0" r="1905"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89966" cy="1086409"/>
                    </a:xfrm>
                    <a:prstGeom prst="rect">
                      <a:avLst/>
                    </a:prstGeom>
                    <a:noFill/>
                    <a:ln>
                      <a:noFill/>
                    </a:ln>
                  </pic:spPr>
                </pic:pic>
              </a:graphicData>
            </a:graphic>
          </wp:inline>
        </w:drawing>
      </w:r>
    </w:p>
    <w:p w14:paraId="7000559B" w14:textId="77777777" w:rsidR="002320B6" w:rsidRPr="00FB03A9" w:rsidRDefault="002320B6" w:rsidP="002320B6">
      <w:pPr>
        <w:spacing w:after="100"/>
        <w:rPr>
          <w:rFonts w:cstheme="minorHAnsi"/>
        </w:rPr>
      </w:pPr>
    </w:p>
    <w:p w14:paraId="23200ADC" w14:textId="77777777" w:rsidR="00396418" w:rsidRPr="00FB03A9" w:rsidRDefault="00396418" w:rsidP="00396418">
      <w:pPr>
        <w:pStyle w:val="Heading3"/>
        <w:rPr>
          <w:rFonts w:asciiTheme="minorHAnsi" w:hAnsiTheme="minorHAnsi" w:cstheme="minorHAnsi"/>
          <w:color w:val="auto"/>
        </w:rPr>
      </w:pPr>
      <w:r w:rsidRPr="00FB03A9">
        <w:rPr>
          <w:rFonts w:asciiTheme="minorHAnsi" w:eastAsia="Arial" w:hAnsiTheme="minorHAnsi" w:cstheme="minorHAnsi"/>
          <w:b/>
          <w:bCs/>
          <w:color w:val="auto"/>
          <w:sz w:val="26"/>
          <w:szCs w:val="26"/>
        </w:rPr>
        <w:t>4. User Interface Components</w:t>
      </w:r>
    </w:p>
    <w:p w14:paraId="1F4D5318" w14:textId="3EDC987B" w:rsidR="00396418" w:rsidRPr="00FB03A9" w:rsidRDefault="00396418" w:rsidP="00396418">
      <w:pPr>
        <w:pStyle w:val="ListParagraph"/>
        <w:numPr>
          <w:ilvl w:val="0"/>
          <w:numId w:val="1"/>
        </w:numPr>
        <w:spacing w:after="100"/>
        <w:rPr>
          <w:rFonts w:asciiTheme="minorHAnsi" w:hAnsiTheme="minorHAnsi" w:cstheme="minorHAnsi"/>
        </w:rPr>
      </w:pPr>
      <w:r w:rsidRPr="00FB03A9">
        <w:rPr>
          <w:rFonts w:asciiTheme="minorHAnsi" w:hAnsiTheme="minorHAnsi" w:cstheme="minorHAnsi"/>
          <w:b/>
          <w:bCs/>
        </w:rPr>
        <w:t>LCD Display (16×2 or 20×4):</w:t>
      </w:r>
      <w:r w:rsidRPr="00FB03A9">
        <w:rPr>
          <w:rFonts w:asciiTheme="minorHAnsi" w:hAnsiTheme="minorHAnsi" w:cstheme="minorHAnsi"/>
        </w:rPr>
        <w:t xml:space="preserve"> Local display mounted on the front panel, showing real-time temperature, humidity, AQI, and system status messages.</w:t>
      </w:r>
    </w:p>
    <w:p w14:paraId="0E6C10EC" w14:textId="73657750" w:rsidR="002320B6" w:rsidRPr="00FB03A9" w:rsidRDefault="002320B6" w:rsidP="002320B6">
      <w:pPr>
        <w:pStyle w:val="ListParagraph"/>
        <w:spacing w:after="100"/>
        <w:ind w:left="720"/>
        <w:rPr>
          <w:rFonts w:asciiTheme="minorHAnsi" w:hAnsiTheme="minorHAnsi" w:cstheme="minorHAnsi"/>
          <w:b/>
          <w:bCs/>
        </w:rPr>
      </w:pPr>
    </w:p>
    <w:p w14:paraId="169F2D2E" w14:textId="1C85DD5C" w:rsidR="002320B6" w:rsidRPr="00FB03A9" w:rsidRDefault="002320B6" w:rsidP="002320B6">
      <w:pPr>
        <w:pStyle w:val="ListParagraph"/>
        <w:spacing w:after="100"/>
        <w:ind w:left="720"/>
        <w:rPr>
          <w:rFonts w:asciiTheme="minorHAnsi" w:hAnsiTheme="minorHAnsi" w:cstheme="minorHAnsi"/>
          <w:b/>
          <w:bCs/>
        </w:rPr>
      </w:pPr>
      <w:r w:rsidRPr="00FB03A9">
        <w:rPr>
          <w:rFonts w:asciiTheme="minorHAnsi" w:hAnsiTheme="minorHAnsi" w:cstheme="minorHAnsi"/>
          <w:b/>
          <w:bCs/>
          <w:noProof/>
        </w:rPr>
        <w:drawing>
          <wp:inline distT="0" distB="0" distL="0" distR="0" wp14:anchorId="1171DFDA" wp14:editId="4A2A5E90">
            <wp:extent cx="2085109" cy="116378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25">
                      <a:extLst>
                        <a:ext uri="{28A0092B-C50C-407E-A947-70E740481C1C}">
                          <a14:useLocalDpi xmlns:a14="http://schemas.microsoft.com/office/drawing/2010/main" val="0"/>
                        </a:ext>
                      </a:extLst>
                    </a:blip>
                    <a:srcRect t="25566" r="2585" b="20063"/>
                    <a:stretch/>
                  </pic:blipFill>
                  <pic:spPr bwMode="auto">
                    <a:xfrm>
                      <a:off x="0" y="0"/>
                      <a:ext cx="2085260" cy="1163866"/>
                    </a:xfrm>
                    <a:prstGeom prst="rect">
                      <a:avLst/>
                    </a:prstGeom>
                    <a:noFill/>
                    <a:ln>
                      <a:noFill/>
                    </a:ln>
                    <a:extLst>
                      <a:ext uri="{53640926-AAD7-44D8-BBD7-CCE9431645EC}">
                        <a14:shadowObscured xmlns:a14="http://schemas.microsoft.com/office/drawing/2010/main"/>
                      </a:ext>
                    </a:extLst>
                  </pic:spPr>
                </pic:pic>
              </a:graphicData>
            </a:graphic>
          </wp:inline>
        </w:drawing>
      </w:r>
    </w:p>
    <w:p w14:paraId="2797535A" w14:textId="77777777" w:rsidR="002320B6" w:rsidRPr="00FB03A9" w:rsidRDefault="002320B6" w:rsidP="002320B6">
      <w:pPr>
        <w:pStyle w:val="ListParagraph"/>
        <w:spacing w:after="100"/>
        <w:ind w:left="720"/>
        <w:rPr>
          <w:rFonts w:asciiTheme="minorHAnsi" w:hAnsiTheme="minorHAnsi" w:cstheme="minorHAnsi"/>
        </w:rPr>
      </w:pPr>
    </w:p>
    <w:p w14:paraId="747989E5" w14:textId="2B0ACE22" w:rsidR="00396418" w:rsidRPr="00FB03A9" w:rsidRDefault="00396418" w:rsidP="00396418">
      <w:pPr>
        <w:pStyle w:val="ListParagraph"/>
        <w:numPr>
          <w:ilvl w:val="0"/>
          <w:numId w:val="1"/>
        </w:numPr>
        <w:spacing w:after="100"/>
        <w:rPr>
          <w:rFonts w:asciiTheme="minorHAnsi" w:hAnsiTheme="minorHAnsi" w:cstheme="minorHAnsi"/>
        </w:rPr>
      </w:pPr>
      <w:r w:rsidRPr="00FB03A9">
        <w:rPr>
          <w:rFonts w:asciiTheme="minorHAnsi" w:hAnsiTheme="minorHAnsi" w:cstheme="minorHAnsi"/>
          <w:b/>
          <w:bCs/>
        </w:rPr>
        <w:t>LEDs (×3):</w:t>
      </w:r>
      <w:r w:rsidRPr="00FB03A9">
        <w:rPr>
          <w:rFonts w:asciiTheme="minorHAnsi" w:hAnsiTheme="minorHAnsi" w:cstheme="minorHAnsi"/>
        </w:rPr>
        <w:t xml:space="preserve"> Green (door open status), yellow (warning), red (</w:t>
      </w:r>
      <w:r w:rsidR="002320B6" w:rsidRPr="00FB03A9">
        <w:rPr>
          <w:rFonts w:asciiTheme="minorHAnsi" w:hAnsiTheme="minorHAnsi" w:cstheme="minorHAnsi"/>
        </w:rPr>
        <w:t>unauthorized</w:t>
      </w:r>
      <w:r w:rsidRPr="00FB03A9">
        <w:rPr>
          <w:rFonts w:asciiTheme="minorHAnsi" w:hAnsiTheme="minorHAnsi" w:cstheme="minorHAnsi"/>
        </w:rPr>
        <w:t xml:space="preserve"> access / alert).</w:t>
      </w:r>
      <w:r w:rsidR="008B530B">
        <w:rPr>
          <w:rFonts w:asciiTheme="minorHAnsi" w:hAnsiTheme="minorHAnsi" w:cstheme="minorHAnsi"/>
        </w:rPr>
        <w:t xml:space="preserve"> </w:t>
      </w:r>
      <w:r w:rsidR="008B530B" w:rsidRPr="008B530B">
        <w:rPr>
          <w:rFonts w:asciiTheme="minorHAnsi" w:hAnsiTheme="minorHAnsi" w:cstheme="minorHAnsi"/>
        </w:rPr>
        <w:t>The LCD display operates at 5V, powered directly from the Arduino Mega's 5V supply rail, consistent with standard 16×</w:t>
      </w:r>
      <w:proofErr w:type="gramStart"/>
      <w:r w:rsidR="008B530B" w:rsidRPr="008B530B">
        <w:rPr>
          <w:rFonts w:asciiTheme="minorHAnsi" w:hAnsiTheme="minorHAnsi" w:cstheme="minorHAnsi"/>
        </w:rPr>
        <w:t>2 character</w:t>
      </w:r>
      <w:proofErr w:type="gramEnd"/>
      <w:r w:rsidR="008B530B" w:rsidRPr="008B530B">
        <w:rPr>
          <w:rFonts w:asciiTheme="minorHAnsi" w:hAnsiTheme="minorHAnsi" w:cstheme="minorHAnsi"/>
        </w:rPr>
        <w:t xml:space="preserve"> LCD modules.</w:t>
      </w:r>
    </w:p>
    <w:p w14:paraId="6FCC5690" w14:textId="2259E608" w:rsidR="002320B6" w:rsidRPr="00FB03A9" w:rsidRDefault="002320B6" w:rsidP="002320B6">
      <w:pPr>
        <w:spacing w:after="100"/>
        <w:rPr>
          <w:rFonts w:cstheme="minorHAnsi"/>
        </w:rPr>
      </w:pPr>
      <w:r w:rsidRPr="00FB03A9">
        <w:rPr>
          <w:noProof/>
        </w:rPr>
        <w:t xml:space="preserve">             </w:t>
      </w:r>
      <w:r w:rsidRPr="00FB03A9">
        <w:rPr>
          <w:noProof/>
        </w:rPr>
        <w:drawing>
          <wp:inline distT="0" distB="0" distL="0" distR="0" wp14:anchorId="067BC91D" wp14:editId="632C7266">
            <wp:extent cx="1101436" cy="1058485"/>
            <wp:effectExtent l="0" t="0" r="0" b="8890"/>
            <wp:docPr id="29" name="Picture 29" descr="KINGBRIGHT LED, 5 mm, wired, green, 20 mcd, 60° | LEDs, 5 mm at very  favourable prices | reichelt elektron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KINGBRIGHT LED, 5 mm, wired, green, 20 mcd, 60° | LEDs, 5 mm at very  favourable prices | reichelt elektronik"/>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09738" cy="1066463"/>
                    </a:xfrm>
                    <a:prstGeom prst="rect">
                      <a:avLst/>
                    </a:prstGeom>
                    <a:noFill/>
                    <a:ln>
                      <a:noFill/>
                    </a:ln>
                  </pic:spPr>
                </pic:pic>
              </a:graphicData>
            </a:graphic>
          </wp:inline>
        </w:drawing>
      </w:r>
    </w:p>
    <w:p w14:paraId="6AF26311" w14:textId="0985CA1A" w:rsidR="002320B6" w:rsidRPr="00FB03A9" w:rsidRDefault="00396418" w:rsidP="002320B6">
      <w:pPr>
        <w:pStyle w:val="ListParagraph"/>
        <w:numPr>
          <w:ilvl w:val="0"/>
          <w:numId w:val="1"/>
        </w:numPr>
        <w:spacing w:after="100"/>
        <w:rPr>
          <w:rFonts w:asciiTheme="minorHAnsi" w:hAnsiTheme="minorHAnsi" w:cstheme="minorHAnsi"/>
        </w:rPr>
      </w:pPr>
      <w:r w:rsidRPr="00FB03A9">
        <w:rPr>
          <w:rFonts w:asciiTheme="minorHAnsi" w:hAnsiTheme="minorHAnsi" w:cstheme="minorHAnsi"/>
          <w:b/>
          <w:bCs/>
        </w:rPr>
        <w:t>Speaker:</w:t>
      </w:r>
      <w:r w:rsidRPr="00FB03A9">
        <w:rPr>
          <w:rFonts w:asciiTheme="minorHAnsi" w:hAnsiTheme="minorHAnsi" w:cstheme="minorHAnsi"/>
        </w:rPr>
        <w:t xml:space="preserve"> </w:t>
      </w:r>
      <w:r w:rsidRPr="008B530B">
        <w:rPr>
          <w:rFonts w:asciiTheme="minorHAnsi" w:hAnsiTheme="minorHAnsi" w:cstheme="minorHAnsi"/>
        </w:rPr>
        <w:t>Provides audible alerts for threshold breaches, door-open events, and system notifications</w:t>
      </w:r>
      <w:r w:rsidR="002320B6" w:rsidRPr="008B530B">
        <w:rPr>
          <w:rFonts w:asciiTheme="minorHAnsi" w:hAnsiTheme="minorHAnsi" w:cstheme="minorHAnsi"/>
        </w:rPr>
        <w:t>.</w:t>
      </w:r>
      <w:r w:rsidR="008B530B" w:rsidRPr="008B530B">
        <w:rPr>
          <w:rFonts w:asciiTheme="minorHAnsi" w:hAnsiTheme="minorHAnsi" w:cstheme="minorHAnsi"/>
        </w:rPr>
        <w:t xml:space="preserve"> The speaker is driven at 5V directly from the Arduino Mega's digital output</w:t>
      </w:r>
    </w:p>
    <w:p w14:paraId="75D709E9" w14:textId="7DE590D6" w:rsidR="002320B6" w:rsidRPr="00FB03A9" w:rsidRDefault="002320B6" w:rsidP="002320B6">
      <w:pPr>
        <w:spacing w:after="100"/>
        <w:rPr>
          <w:rFonts w:cstheme="minorHAnsi"/>
        </w:rPr>
      </w:pPr>
      <w:r w:rsidRPr="00FB03A9">
        <w:rPr>
          <w:rFonts w:cstheme="minorHAnsi"/>
          <w:noProof/>
        </w:rPr>
        <w:drawing>
          <wp:inline distT="0" distB="0" distL="0" distR="0" wp14:anchorId="07A977DF" wp14:editId="0EB2D6C2">
            <wp:extent cx="1115291" cy="1391873"/>
            <wp:effectExtent l="0" t="0" r="889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r="2963"/>
                    <a:stretch/>
                  </pic:blipFill>
                  <pic:spPr bwMode="auto">
                    <a:xfrm>
                      <a:off x="0" y="0"/>
                      <a:ext cx="1123045" cy="1401550"/>
                    </a:xfrm>
                    <a:prstGeom prst="rect">
                      <a:avLst/>
                    </a:prstGeom>
                    <a:ln>
                      <a:noFill/>
                    </a:ln>
                    <a:extLst>
                      <a:ext uri="{53640926-AAD7-44D8-BBD7-CCE9431645EC}">
                        <a14:shadowObscured xmlns:a14="http://schemas.microsoft.com/office/drawing/2010/main"/>
                      </a:ext>
                    </a:extLst>
                  </pic:spPr>
                </pic:pic>
              </a:graphicData>
            </a:graphic>
          </wp:inline>
        </w:drawing>
      </w:r>
    </w:p>
    <w:p w14:paraId="0B041837" w14:textId="77777777" w:rsidR="002320B6" w:rsidRPr="00FB03A9" w:rsidRDefault="002320B6" w:rsidP="002320B6">
      <w:pPr>
        <w:spacing w:after="100"/>
        <w:rPr>
          <w:rFonts w:cstheme="minorHAnsi"/>
        </w:rPr>
      </w:pPr>
    </w:p>
    <w:p w14:paraId="6E9D382B" w14:textId="0349E1A9" w:rsidR="00711931" w:rsidRPr="00FB03A9" w:rsidRDefault="00396418" w:rsidP="00711931">
      <w:pPr>
        <w:pStyle w:val="ListParagraph"/>
        <w:numPr>
          <w:ilvl w:val="0"/>
          <w:numId w:val="1"/>
        </w:numPr>
        <w:spacing w:after="100"/>
        <w:rPr>
          <w:rFonts w:asciiTheme="minorHAnsi" w:hAnsiTheme="minorHAnsi" w:cstheme="minorHAnsi"/>
        </w:rPr>
      </w:pPr>
      <w:r w:rsidRPr="00FB03A9">
        <w:rPr>
          <w:rFonts w:asciiTheme="minorHAnsi" w:hAnsiTheme="minorHAnsi" w:cstheme="minorHAnsi"/>
          <w:b/>
          <w:bCs/>
        </w:rPr>
        <w:t>Push Buttons:</w:t>
      </w:r>
      <w:r w:rsidRPr="00FB03A9">
        <w:rPr>
          <w:rFonts w:asciiTheme="minorHAnsi" w:hAnsiTheme="minorHAnsi" w:cstheme="minorHAnsi"/>
        </w:rPr>
        <w:t xml:space="preserve"> Manual controls for tray-in / tray-out operation.</w:t>
      </w:r>
    </w:p>
    <w:p w14:paraId="07BB5A85" w14:textId="32B42AE6" w:rsidR="00711931" w:rsidRPr="00FB03A9" w:rsidRDefault="00711931" w:rsidP="00711931">
      <w:pPr>
        <w:spacing w:after="100"/>
        <w:rPr>
          <w:rFonts w:cstheme="minorHAnsi"/>
        </w:rPr>
      </w:pPr>
      <w:r w:rsidRPr="00FB03A9">
        <w:rPr>
          <w:rFonts w:cstheme="minorHAnsi"/>
          <w:noProof/>
        </w:rPr>
        <w:drawing>
          <wp:inline distT="0" distB="0" distL="0" distR="0" wp14:anchorId="6DC97B28" wp14:editId="28FB197C">
            <wp:extent cx="2874751" cy="1593273"/>
            <wp:effectExtent l="0" t="0" r="1905"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47974" cy="1633855"/>
                    </a:xfrm>
                    <a:prstGeom prst="rect">
                      <a:avLst/>
                    </a:prstGeom>
                    <a:noFill/>
                    <a:ln>
                      <a:noFill/>
                    </a:ln>
                  </pic:spPr>
                </pic:pic>
              </a:graphicData>
            </a:graphic>
          </wp:inline>
        </w:drawing>
      </w:r>
    </w:p>
    <w:p w14:paraId="301758F6" w14:textId="440D731A" w:rsidR="00396418" w:rsidRPr="00FB03A9" w:rsidRDefault="00396418" w:rsidP="00396418">
      <w:pPr>
        <w:pStyle w:val="ListParagraph"/>
        <w:numPr>
          <w:ilvl w:val="0"/>
          <w:numId w:val="1"/>
        </w:numPr>
        <w:spacing w:after="100"/>
        <w:rPr>
          <w:rFonts w:asciiTheme="minorHAnsi" w:hAnsiTheme="minorHAnsi" w:cstheme="minorHAnsi"/>
        </w:rPr>
      </w:pPr>
      <w:r w:rsidRPr="00FB03A9">
        <w:rPr>
          <w:rFonts w:asciiTheme="minorHAnsi" w:hAnsiTheme="minorHAnsi" w:cstheme="minorHAnsi"/>
          <w:b/>
          <w:bCs/>
        </w:rPr>
        <w:t>12V Power Adapter:</w:t>
      </w:r>
      <w:r w:rsidRPr="00FB03A9">
        <w:rPr>
          <w:rFonts w:asciiTheme="minorHAnsi" w:hAnsiTheme="minorHAnsi" w:cstheme="minorHAnsi"/>
        </w:rPr>
        <w:t xml:space="preserve"> Main power supply for the system.</w:t>
      </w:r>
    </w:p>
    <w:p w14:paraId="53058A1B" w14:textId="0AADADF5" w:rsidR="00711931" w:rsidRPr="00FB03A9" w:rsidRDefault="00711931" w:rsidP="00711931">
      <w:pPr>
        <w:spacing w:after="100"/>
        <w:rPr>
          <w:rFonts w:cstheme="minorHAnsi"/>
        </w:rPr>
      </w:pPr>
    </w:p>
    <w:p w14:paraId="27742B7A" w14:textId="2F868DDE" w:rsidR="00711931" w:rsidRPr="00FB03A9" w:rsidRDefault="00711931" w:rsidP="00711931">
      <w:pPr>
        <w:spacing w:after="100"/>
        <w:rPr>
          <w:rFonts w:cstheme="minorHAnsi"/>
        </w:rPr>
      </w:pPr>
      <w:r w:rsidRPr="00FB03A9">
        <w:rPr>
          <w:noProof/>
        </w:rPr>
        <w:lastRenderedPageBreak/>
        <w:drawing>
          <wp:inline distT="0" distB="0" distL="0" distR="0" wp14:anchorId="2288BA65" wp14:editId="485E98C9">
            <wp:extent cx="2230582" cy="1674128"/>
            <wp:effectExtent l="0" t="0" r="0" b="2540"/>
            <wp:docPr id="34" name="Picture 34" descr="Arduino Uno Wall Adapter | Customers rate us 9/10! | Electronics for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Arduino Uno Wall Adapter | Customers rate us 9/10! | Electronics for you"/>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37924" cy="1679638"/>
                    </a:xfrm>
                    <a:prstGeom prst="rect">
                      <a:avLst/>
                    </a:prstGeom>
                    <a:noFill/>
                    <a:ln>
                      <a:noFill/>
                    </a:ln>
                  </pic:spPr>
                </pic:pic>
              </a:graphicData>
            </a:graphic>
          </wp:inline>
        </w:drawing>
      </w:r>
    </w:p>
    <w:p w14:paraId="0ABCAB17" w14:textId="77777777" w:rsidR="00396418" w:rsidRPr="00FB03A9" w:rsidRDefault="00396418" w:rsidP="00396418">
      <w:pPr>
        <w:pStyle w:val="ListParagraph"/>
        <w:numPr>
          <w:ilvl w:val="0"/>
          <w:numId w:val="1"/>
        </w:numPr>
        <w:spacing w:after="100"/>
        <w:rPr>
          <w:rFonts w:asciiTheme="minorHAnsi" w:hAnsiTheme="minorHAnsi" w:cstheme="minorHAnsi"/>
        </w:rPr>
      </w:pPr>
      <w:r w:rsidRPr="00FB03A9">
        <w:rPr>
          <w:rFonts w:asciiTheme="minorHAnsi" w:hAnsiTheme="minorHAnsi" w:cstheme="minorHAnsi"/>
          <w:b/>
          <w:bCs/>
        </w:rPr>
        <w:t>Relay Modules:</w:t>
      </w:r>
      <w:r w:rsidRPr="00FB03A9">
        <w:rPr>
          <w:rFonts w:asciiTheme="minorHAnsi" w:hAnsiTheme="minorHAnsi" w:cstheme="minorHAnsi"/>
        </w:rPr>
        <w:t xml:space="preserve"> Electrically isolate and switch power to high-current components (Peltier modules, heaters, fans) under Arduino control.</w:t>
      </w:r>
    </w:p>
    <w:p w14:paraId="02FC3D0B" w14:textId="574936C1" w:rsidR="00396418" w:rsidRPr="00FB03A9" w:rsidRDefault="00396418" w:rsidP="00396418">
      <w:pPr>
        <w:rPr>
          <w:rFonts w:cstheme="minorHAnsi"/>
        </w:rPr>
      </w:pPr>
    </w:p>
    <w:p w14:paraId="2EC665D4" w14:textId="20810BAB" w:rsidR="00711931" w:rsidRPr="00FB03A9" w:rsidRDefault="00711931" w:rsidP="00396418">
      <w:pPr>
        <w:rPr>
          <w:rFonts w:cstheme="minorHAnsi"/>
        </w:rPr>
      </w:pPr>
      <w:r w:rsidRPr="00FB03A9">
        <w:rPr>
          <w:noProof/>
        </w:rPr>
        <w:t xml:space="preserve">          </w:t>
      </w:r>
      <w:r w:rsidRPr="00FB03A9">
        <w:rPr>
          <w:noProof/>
        </w:rPr>
        <w:drawing>
          <wp:inline distT="0" distB="0" distL="0" distR="0" wp14:anchorId="4B968F80" wp14:editId="22D4555F">
            <wp:extent cx="2165085" cy="2251364"/>
            <wp:effectExtent l="0" t="0" r="6985" b="0"/>
            <wp:docPr id="35" name="Picture 35" descr="Prakti 4-Channel Relay Module Board With Optocoupler, 4 Way Relay Control 5V  Relay Board Module Relay Expansion Board for Arduino : Amazon.in:  Industrial &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rakti 4-Channel Relay Module Board With Optocoupler, 4 Way Relay Control 5V  Relay Board Module Relay Expansion Board for Arduino : Amazon.in:  Industrial &amp; Scientific"/>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71945" cy="2258498"/>
                    </a:xfrm>
                    <a:prstGeom prst="rect">
                      <a:avLst/>
                    </a:prstGeom>
                    <a:noFill/>
                    <a:ln>
                      <a:noFill/>
                    </a:ln>
                  </pic:spPr>
                </pic:pic>
              </a:graphicData>
            </a:graphic>
          </wp:inline>
        </w:drawing>
      </w:r>
    </w:p>
    <w:p w14:paraId="3801B2B9" w14:textId="018B5F4F" w:rsidR="006F131A" w:rsidRDefault="006F131A" w:rsidP="006F131A">
      <w:pPr>
        <w:tabs>
          <w:tab w:val="left" w:pos="2378"/>
        </w:tabs>
        <w:rPr>
          <w:rFonts w:cstheme="minorHAnsi"/>
        </w:rPr>
      </w:pPr>
    </w:p>
    <w:p w14:paraId="1327333E" w14:textId="77777777" w:rsidR="003E166A" w:rsidRDefault="003E166A" w:rsidP="006F131A">
      <w:pPr>
        <w:tabs>
          <w:tab w:val="left" w:pos="2378"/>
        </w:tabs>
        <w:rPr>
          <w:rFonts w:cstheme="minorHAnsi"/>
        </w:rPr>
      </w:pPr>
    </w:p>
    <w:p w14:paraId="3BDEB1AD" w14:textId="77777777" w:rsidR="003E166A" w:rsidRDefault="003E166A" w:rsidP="006F131A">
      <w:pPr>
        <w:tabs>
          <w:tab w:val="left" w:pos="2378"/>
        </w:tabs>
        <w:rPr>
          <w:rFonts w:cstheme="minorHAnsi"/>
        </w:rPr>
      </w:pPr>
    </w:p>
    <w:p w14:paraId="2255E3C8" w14:textId="77777777" w:rsidR="009D1BBB" w:rsidRDefault="009D1BBB" w:rsidP="006F131A">
      <w:pPr>
        <w:tabs>
          <w:tab w:val="left" w:pos="2378"/>
        </w:tabs>
        <w:rPr>
          <w:rFonts w:cstheme="minorHAnsi"/>
        </w:rPr>
      </w:pPr>
    </w:p>
    <w:p w14:paraId="0F818314" w14:textId="77777777" w:rsidR="009D1BBB" w:rsidRDefault="009D1BBB" w:rsidP="006F131A">
      <w:pPr>
        <w:tabs>
          <w:tab w:val="left" w:pos="2378"/>
        </w:tabs>
        <w:rPr>
          <w:rFonts w:cstheme="minorHAnsi"/>
        </w:rPr>
      </w:pPr>
    </w:p>
    <w:p w14:paraId="4EC08C64" w14:textId="77777777" w:rsidR="009D1BBB" w:rsidRDefault="009D1BBB" w:rsidP="006F131A">
      <w:pPr>
        <w:tabs>
          <w:tab w:val="left" w:pos="2378"/>
        </w:tabs>
        <w:rPr>
          <w:rFonts w:cstheme="minorHAnsi"/>
        </w:rPr>
      </w:pPr>
    </w:p>
    <w:p w14:paraId="048F838A" w14:textId="77777777" w:rsidR="009D1BBB" w:rsidRDefault="009D1BBB" w:rsidP="006F131A">
      <w:pPr>
        <w:tabs>
          <w:tab w:val="left" w:pos="2378"/>
        </w:tabs>
        <w:rPr>
          <w:rFonts w:cstheme="minorHAnsi"/>
        </w:rPr>
      </w:pPr>
    </w:p>
    <w:p w14:paraId="32BB6B91" w14:textId="77777777" w:rsidR="009D1BBB" w:rsidRDefault="009D1BBB" w:rsidP="006F131A">
      <w:pPr>
        <w:tabs>
          <w:tab w:val="left" w:pos="2378"/>
        </w:tabs>
        <w:rPr>
          <w:rFonts w:cstheme="minorHAnsi"/>
        </w:rPr>
      </w:pPr>
    </w:p>
    <w:p w14:paraId="1D7B86E8" w14:textId="77777777" w:rsidR="009D1BBB" w:rsidRDefault="009D1BBB" w:rsidP="006F131A">
      <w:pPr>
        <w:tabs>
          <w:tab w:val="left" w:pos="2378"/>
        </w:tabs>
        <w:rPr>
          <w:rFonts w:cstheme="minorHAnsi"/>
        </w:rPr>
      </w:pPr>
    </w:p>
    <w:p w14:paraId="5D7FE128" w14:textId="77777777" w:rsidR="009D1BBB" w:rsidRPr="00FB03A9" w:rsidRDefault="009D1BBB" w:rsidP="006F131A">
      <w:pPr>
        <w:tabs>
          <w:tab w:val="left" w:pos="2378"/>
        </w:tabs>
        <w:rPr>
          <w:rFonts w:cstheme="minorHAnsi"/>
        </w:rPr>
      </w:pPr>
    </w:p>
    <w:p w14:paraId="14FB1480" w14:textId="77777777" w:rsidR="00066584" w:rsidRPr="00FB03A9" w:rsidRDefault="00066584" w:rsidP="00066584">
      <w:pPr>
        <w:pStyle w:val="Heading1"/>
        <w:rPr>
          <w:rFonts w:asciiTheme="minorHAnsi" w:hAnsiTheme="minorHAnsi" w:cstheme="minorHAnsi"/>
          <w:color w:val="auto"/>
        </w:rPr>
      </w:pPr>
      <w:r w:rsidRPr="00FB03A9">
        <w:rPr>
          <w:rFonts w:asciiTheme="minorHAnsi" w:hAnsiTheme="minorHAnsi" w:cstheme="minorHAnsi"/>
          <w:color w:val="auto"/>
        </w:rPr>
        <w:lastRenderedPageBreak/>
        <w:t>4. Seed Storage Standards</w:t>
      </w:r>
    </w:p>
    <w:p w14:paraId="7F4E4212" w14:textId="77777777" w:rsidR="00066584" w:rsidRPr="00FB03A9" w:rsidRDefault="00066584" w:rsidP="00066584">
      <w:pPr>
        <w:jc w:val="both"/>
        <w:rPr>
          <w:rFonts w:cstheme="minorHAnsi"/>
        </w:rPr>
      </w:pPr>
      <w:r w:rsidRPr="00FB03A9">
        <w:rPr>
          <w:rFonts w:eastAsia="Arial" w:cstheme="minorHAnsi"/>
        </w:rPr>
        <w:t>The system's operational parameters are based on established international seed conservation guidelines and the specific requirements of endemic Sri Lankan seed species. The table below defines the optimal, acceptable, and critical threshold ranges for each monitored parameter:</w:t>
      </w:r>
    </w:p>
    <w:p w14:paraId="7849A8FE" w14:textId="0E284DDF" w:rsidR="00066584" w:rsidRPr="00FB03A9" w:rsidRDefault="00066584" w:rsidP="00066584">
      <w:pPr>
        <w:rPr>
          <w:rFonts w:cstheme="minorHAnsi"/>
        </w:rPr>
      </w:pPr>
    </w:p>
    <w:p w14:paraId="3B402460" w14:textId="77777777" w:rsidR="00066584" w:rsidRPr="00FB03A9" w:rsidRDefault="00066584" w:rsidP="00066584">
      <w:pPr>
        <w:rPr>
          <w:rFonts w:cstheme="minorHAnsi"/>
        </w:rPr>
      </w:pPr>
    </w:p>
    <w:tbl>
      <w:tblPr>
        <w:tblStyle w:val="GridTable4"/>
        <w:tblW w:w="9360" w:type="dxa"/>
        <w:tblLook w:val="04A0" w:firstRow="1" w:lastRow="0" w:firstColumn="1" w:lastColumn="0" w:noHBand="0" w:noVBand="1"/>
      </w:tblPr>
      <w:tblGrid>
        <w:gridCol w:w="2400"/>
        <w:gridCol w:w="2000"/>
        <w:gridCol w:w="2480"/>
        <w:gridCol w:w="2480"/>
      </w:tblGrid>
      <w:tr w:rsidR="00066584" w:rsidRPr="00FB03A9" w14:paraId="61847F27" w14:textId="77777777" w:rsidTr="000665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CE50D3D" w14:textId="77777777" w:rsidR="00066584" w:rsidRPr="00FB03A9" w:rsidRDefault="00066584" w:rsidP="00C6053E">
            <w:pPr>
              <w:jc w:val="center"/>
              <w:rPr>
                <w:rFonts w:cstheme="minorHAnsi"/>
                <w:color w:val="auto"/>
              </w:rPr>
            </w:pPr>
            <w:r w:rsidRPr="00FB03A9">
              <w:rPr>
                <w:rFonts w:eastAsia="Arial" w:cstheme="minorHAnsi"/>
                <w:color w:val="auto"/>
                <w:sz w:val="22"/>
                <w:szCs w:val="22"/>
              </w:rPr>
              <w:t>Parameter</w:t>
            </w:r>
          </w:p>
        </w:tc>
        <w:tc>
          <w:tcPr>
            <w:tcW w:w="2000" w:type="dxa"/>
          </w:tcPr>
          <w:p w14:paraId="3A39A577" w14:textId="77777777" w:rsidR="00066584" w:rsidRPr="00FB03A9" w:rsidRDefault="00066584" w:rsidP="00C6053E">
            <w:pPr>
              <w:jc w:val="center"/>
              <w:cnfStyle w:val="100000000000" w:firstRow="1" w:lastRow="0" w:firstColumn="0" w:lastColumn="0" w:oddVBand="0" w:evenVBand="0" w:oddHBand="0" w:evenHBand="0" w:firstRowFirstColumn="0" w:firstRowLastColumn="0" w:lastRowFirstColumn="0" w:lastRowLastColumn="0"/>
              <w:rPr>
                <w:rFonts w:cstheme="minorHAnsi"/>
                <w:color w:val="auto"/>
              </w:rPr>
            </w:pPr>
            <w:r w:rsidRPr="00FB03A9">
              <w:rPr>
                <w:rFonts w:eastAsia="Arial" w:cstheme="minorHAnsi"/>
                <w:color w:val="auto"/>
                <w:sz w:val="22"/>
                <w:szCs w:val="22"/>
              </w:rPr>
              <w:t>Optimal Range</w:t>
            </w:r>
          </w:p>
        </w:tc>
        <w:tc>
          <w:tcPr>
            <w:tcW w:w="2480" w:type="dxa"/>
          </w:tcPr>
          <w:p w14:paraId="508DAAEF" w14:textId="77777777" w:rsidR="00066584" w:rsidRPr="00FB03A9" w:rsidRDefault="00066584" w:rsidP="00C6053E">
            <w:pPr>
              <w:jc w:val="center"/>
              <w:cnfStyle w:val="100000000000" w:firstRow="1" w:lastRow="0" w:firstColumn="0" w:lastColumn="0" w:oddVBand="0" w:evenVBand="0" w:oddHBand="0" w:evenHBand="0" w:firstRowFirstColumn="0" w:firstRowLastColumn="0" w:lastRowFirstColumn="0" w:lastRowLastColumn="0"/>
              <w:rPr>
                <w:rFonts w:cstheme="minorHAnsi"/>
                <w:color w:val="auto"/>
              </w:rPr>
            </w:pPr>
            <w:r w:rsidRPr="00FB03A9">
              <w:rPr>
                <w:rFonts w:eastAsia="Arial" w:cstheme="minorHAnsi"/>
                <w:color w:val="auto"/>
                <w:sz w:val="22"/>
                <w:szCs w:val="22"/>
              </w:rPr>
              <w:t>Acceptable Range</w:t>
            </w:r>
          </w:p>
        </w:tc>
        <w:tc>
          <w:tcPr>
            <w:tcW w:w="2480" w:type="dxa"/>
          </w:tcPr>
          <w:p w14:paraId="65E37175" w14:textId="77777777" w:rsidR="00066584" w:rsidRPr="00FB03A9" w:rsidRDefault="00066584" w:rsidP="00C6053E">
            <w:pPr>
              <w:jc w:val="center"/>
              <w:cnfStyle w:val="100000000000" w:firstRow="1" w:lastRow="0" w:firstColumn="0" w:lastColumn="0" w:oddVBand="0" w:evenVBand="0" w:oddHBand="0" w:evenHBand="0" w:firstRowFirstColumn="0" w:firstRowLastColumn="0" w:lastRowFirstColumn="0" w:lastRowLastColumn="0"/>
              <w:rPr>
                <w:rFonts w:cstheme="minorHAnsi"/>
                <w:color w:val="auto"/>
              </w:rPr>
            </w:pPr>
            <w:r w:rsidRPr="00FB03A9">
              <w:rPr>
                <w:rFonts w:eastAsia="Arial" w:cstheme="minorHAnsi"/>
                <w:color w:val="auto"/>
                <w:sz w:val="22"/>
                <w:szCs w:val="22"/>
              </w:rPr>
              <w:t>Critical (Out of Range)</w:t>
            </w:r>
          </w:p>
        </w:tc>
      </w:tr>
      <w:tr w:rsidR="00066584" w:rsidRPr="00FB03A9" w14:paraId="0F696B63" w14:textId="77777777" w:rsidTr="00066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219C73A3" w14:textId="77777777" w:rsidR="00066584" w:rsidRPr="00FB03A9" w:rsidRDefault="00066584" w:rsidP="00C6053E">
            <w:pPr>
              <w:jc w:val="center"/>
              <w:rPr>
                <w:rFonts w:eastAsia="Arial" w:cstheme="minorHAnsi"/>
                <w:b w:val="0"/>
                <w:bCs w:val="0"/>
                <w:sz w:val="22"/>
                <w:szCs w:val="22"/>
              </w:rPr>
            </w:pPr>
          </w:p>
        </w:tc>
        <w:tc>
          <w:tcPr>
            <w:tcW w:w="2000" w:type="dxa"/>
          </w:tcPr>
          <w:p w14:paraId="0A0D0BA9" w14:textId="77777777" w:rsidR="00066584" w:rsidRPr="00FB03A9" w:rsidRDefault="00066584" w:rsidP="00C6053E">
            <w:pPr>
              <w:jc w:val="center"/>
              <w:cnfStyle w:val="000000100000" w:firstRow="0" w:lastRow="0" w:firstColumn="0" w:lastColumn="0" w:oddVBand="0" w:evenVBand="0" w:oddHBand="1" w:evenHBand="0" w:firstRowFirstColumn="0" w:firstRowLastColumn="0" w:lastRowFirstColumn="0" w:lastRowLastColumn="0"/>
              <w:rPr>
                <w:rFonts w:eastAsia="Arial" w:cstheme="minorHAnsi"/>
                <w:b/>
                <w:bCs/>
                <w:sz w:val="22"/>
                <w:szCs w:val="22"/>
              </w:rPr>
            </w:pPr>
          </w:p>
        </w:tc>
        <w:tc>
          <w:tcPr>
            <w:tcW w:w="2480" w:type="dxa"/>
          </w:tcPr>
          <w:p w14:paraId="318504E6" w14:textId="77777777" w:rsidR="00066584" w:rsidRPr="00FB03A9" w:rsidRDefault="00066584" w:rsidP="00C6053E">
            <w:pPr>
              <w:jc w:val="center"/>
              <w:cnfStyle w:val="000000100000" w:firstRow="0" w:lastRow="0" w:firstColumn="0" w:lastColumn="0" w:oddVBand="0" w:evenVBand="0" w:oddHBand="1" w:evenHBand="0" w:firstRowFirstColumn="0" w:firstRowLastColumn="0" w:lastRowFirstColumn="0" w:lastRowLastColumn="0"/>
              <w:rPr>
                <w:rFonts w:eastAsia="Arial" w:cstheme="minorHAnsi"/>
                <w:b/>
                <w:bCs/>
                <w:sz w:val="22"/>
                <w:szCs w:val="22"/>
              </w:rPr>
            </w:pPr>
          </w:p>
        </w:tc>
        <w:tc>
          <w:tcPr>
            <w:tcW w:w="2480" w:type="dxa"/>
          </w:tcPr>
          <w:p w14:paraId="5719AF5D" w14:textId="77777777" w:rsidR="00066584" w:rsidRPr="00FB03A9" w:rsidRDefault="00066584" w:rsidP="00C6053E">
            <w:pPr>
              <w:jc w:val="center"/>
              <w:cnfStyle w:val="000000100000" w:firstRow="0" w:lastRow="0" w:firstColumn="0" w:lastColumn="0" w:oddVBand="0" w:evenVBand="0" w:oddHBand="1" w:evenHBand="0" w:firstRowFirstColumn="0" w:firstRowLastColumn="0" w:lastRowFirstColumn="0" w:lastRowLastColumn="0"/>
              <w:rPr>
                <w:rFonts w:eastAsia="Arial" w:cstheme="minorHAnsi"/>
                <w:b/>
                <w:bCs/>
                <w:sz w:val="22"/>
                <w:szCs w:val="22"/>
              </w:rPr>
            </w:pPr>
          </w:p>
        </w:tc>
      </w:tr>
      <w:tr w:rsidR="00066584" w:rsidRPr="00FB03A9" w14:paraId="18D4CEBC" w14:textId="77777777" w:rsidTr="00066584">
        <w:tc>
          <w:tcPr>
            <w:cnfStyle w:val="001000000000" w:firstRow="0" w:lastRow="0" w:firstColumn="1" w:lastColumn="0" w:oddVBand="0" w:evenVBand="0" w:oddHBand="0" w:evenHBand="0" w:firstRowFirstColumn="0" w:firstRowLastColumn="0" w:lastRowFirstColumn="0" w:lastRowLastColumn="0"/>
            <w:tcW w:w="2400" w:type="dxa"/>
          </w:tcPr>
          <w:p w14:paraId="330ED95B" w14:textId="77777777" w:rsidR="00066584" w:rsidRPr="00FB03A9" w:rsidRDefault="00066584" w:rsidP="00C6053E">
            <w:pPr>
              <w:jc w:val="center"/>
              <w:rPr>
                <w:rFonts w:cstheme="minorHAnsi"/>
              </w:rPr>
            </w:pPr>
            <w:r w:rsidRPr="00FB03A9">
              <w:rPr>
                <w:rFonts w:eastAsia="Arial" w:cstheme="minorHAnsi"/>
                <w:sz w:val="22"/>
                <w:szCs w:val="22"/>
              </w:rPr>
              <w:t>Temperature</w:t>
            </w:r>
          </w:p>
        </w:tc>
        <w:tc>
          <w:tcPr>
            <w:tcW w:w="2000" w:type="dxa"/>
          </w:tcPr>
          <w:p w14:paraId="5BB537E5" w14:textId="77777777" w:rsidR="00066584" w:rsidRPr="00FB03A9" w:rsidRDefault="00066584" w:rsidP="00C6053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FB03A9">
              <w:rPr>
                <w:rFonts w:eastAsia="Arial" w:cstheme="minorHAnsi"/>
                <w:sz w:val="22"/>
                <w:szCs w:val="22"/>
              </w:rPr>
              <w:t>5 – 10 °C (target 8 °C)</w:t>
            </w:r>
          </w:p>
        </w:tc>
        <w:tc>
          <w:tcPr>
            <w:tcW w:w="2480" w:type="dxa"/>
          </w:tcPr>
          <w:p w14:paraId="522E431A" w14:textId="77777777" w:rsidR="00066584" w:rsidRPr="00FB03A9" w:rsidRDefault="00066584" w:rsidP="00C6053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FB03A9">
              <w:rPr>
                <w:rFonts w:eastAsia="Arial" w:cstheme="minorHAnsi"/>
                <w:sz w:val="22"/>
                <w:szCs w:val="22"/>
              </w:rPr>
              <w:t>0 – 15 °C</w:t>
            </w:r>
          </w:p>
        </w:tc>
        <w:tc>
          <w:tcPr>
            <w:tcW w:w="2480" w:type="dxa"/>
          </w:tcPr>
          <w:p w14:paraId="53D12066" w14:textId="77777777" w:rsidR="00066584" w:rsidRPr="00FB03A9" w:rsidRDefault="00066584" w:rsidP="00C6053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FB03A9">
              <w:rPr>
                <w:rFonts w:eastAsia="Arial" w:cstheme="minorHAnsi"/>
                <w:sz w:val="22"/>
                <w:szCs w:val="22"/>
              </w:rPr>
              <w:t>&lt; 0 °C or &gt; 15 °C</w:t>
            </w:r>
          </w:p>
        </w:tc>
      </w:tr>
      <w:tr w:rsidR="00066584" w:rsidRPr="00FB03A9" w14:paraId="6537DA4D" w14:textId="77777777" w:rsidTr="00066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70BC86E" w14:textId="77777777" w:rsidR="00066584" w:rsidRPr="00FB03A9" w:rsidRDefault="00066584" w:rsidP="00C6053E">
            <w:pPr>
              <w:jc w:val="center"/>
              <w:rPr>
                <w:rFonts w:cstheme="minorHAnsi"/>
              </w:rPr>
            </w:pPr>
            <w:r w:rsidRPr="00FB03A9">
              <w:rPr>
                <w:rFonts w:eastAsia="Arial" w:cstheme="minorHAnsi"/>
                <w:sz w:val="22"/>
                <w:szCs w:val="22"/>
              </w:rPr>
              <w:t>Relative Humidity</w:t>
            </w:r>
          </w:p>
        </w:tc>
        <w:tc>
          <w:tcPr>
            <w:tcW w:w="2000" w:type="dxa"/>
          </w:tcPr>
          <w:p w14:paraId="5A14FE66" w14:textId="77777777" w:rsidR="00066584" w:rsidRPr="00FB03A9" w:rsidRDefault="00066584" w:rsidP="00C6053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FB03A9">
              <w:rPr>
                <w:rFonts w:eastAsia="Arial" w:cstheme="minorHAnsi"/>
                <w:sz w:val="22"/>
                <w:szCs w:val="22"/>
              </w:rPr>
              <w:t>20 – 30 % RH (target 25 %)</w:t>
            </w:r>
          </w:p>
        </w:tc>
        <w:tc>
          <w:tcPr>
            <w:tcW w:w="2480" w:type="dxa"/>
          </w:tcPr>
          <w:p w14:paraId="7270721B" w14:textId="77777777" w:rsidR="00066584" w:rsidRPr="00FB03A9" w:rsidRDefault="00066584" w:rsidP="00C6053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FB03A9">
              <w:rPr>
                <w:rFonts w:eastAsia="Arial" w:cstheme="minorHAnsi"/>
                <w:sz w:val="22"/>
                <w:szCs w:val="22"/>
              </w:rPr>
              <w:t>15 – 35 % RH</w:t>
            </w:r>
          </w:p>
        </w:tc>
        <w:tc>
          <w:tcPr>
            <w:tcW w:w="2480" w:type="dxa"/>
          </w:tcPr>
          <w:p w14:paraId="5ED67AF4" w14:textId="77777777" w:rsidR="00066584" w:rsidRPr="00FB03A9" w:rsidRDefault="00066584" w:rsidP="00C6053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FB03A9">
              <w:rPr>
                <w:rFonts w:eastAsia="Arial" w:cstheme="minorHAnsi"/>
                <w:sz w:val="22"/>
                <w:szCs w:val="22"/>
              </w:rPr>
              <w:t>&lt; 15 % or &gt; 35 %</w:t>
            </w:r>
          </w:p>
        </w:tc>
      </w:tr>
      <w:tr w:rsidR="00066584" w:rsidRPr="00FB03A9" w14:paraId="65FB8B61" w14:textId="77777777" w:rsidTr="00066584">
        <w:tc>
          <w:tcPr>
            <w:cnfStyle w:val="001000000000" w:firstRow="0" w:lastRow="0" w:firstColumn="1" w:lastColumn="0" w:oddVBand="0" w:evenVBand="0" w:oddHBand="0" w:evenHBand="0" w:firstRowFirstColumn="0" w:firstRowLastColumn="0" w:lastRowFirstColumn="0" w:lastRowLastColumn="0"/>
            <w:tcW w:w="2400" w:type="dxa"/>
          </w:tcPr>
          <w:p w14:paraId="2ABE98E3" w14:textId="77777777" w:rsidR="00066584" w:rsidRPr="00FB03A9" w:rsidRDefault="00066584" w:rsidP="00C6053E">
            <w:pPr>
              <w:jc w:val="center"/>
              <w:rPr>
                <w:rFonts w:cstheme="minorHAnsi"/>
              </w:rPr>
            </w:pPr>
            <w:r w:rsidRPr="00FB03A9">
              <w:rPr>
                <w:rFonts w:eastAsia="Arial" w:cstheme="minorHAnsi"/>
                <w:sz w:val="22"/>
                <w:szCs w:val="22"/>
              </w:rPr>
              <w:t>Seed Moisture Content</w:t>
            </w:r>
          </w:p>
        </w:tc>
        <w:tc>
          <w:tcPr>
            <w:tcW w:w="2000" w:type="dxa"/>
          </w:tcPr>
          <w:p w14:paraId="6CFBF8EE" w14:textId="77777777" w:rsidR="00066584" w:rsidRPr="00FB03A9" w:rsidRDefault="00066584" w:rsidP="00C6053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FB03A9">
              <w:rPr>
                <w:rFonts w:eastAsia="Arial" w:cstheme="minorHAnsi"/>
                <w:sz w:val="22"/>
                <w:szCs w:val="22"/>
              </w:rPr>
              <w:t>&lt; 5 % (after pre-drying)</w:t>
            </w:r>
          </w:p>
        </w:tc>
        <w:tc>
          <w:tcPr>
            <w:tcW w:w="2480" w:type="dxa"/>
          </w:tcPr>
          <w:p w14:paraId="1989B2B5" w14:textId="77777777" w:rsidR="00066584" w:rsidRPr="00FB03A9" w:rsidRDefault="00066584" w:rsidP="00C6053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FB03A9">
              <w:rPr>
                <w:rFonts w:eastAsia="Arial" w:cstheme="minorHAnsi"/>
                <w:sz w:val="22"/>
                <w:szCs w:val="22"/>
              </w:rPr>
              <w:t>5 – 8 %</w:t>
            </w:r>
          </w:p>
        </w:tc>
        <w:tc>
          <w:tcPr>
            <w:tcW w:w="2480" w:type="dxa"/>
          </w:tcPr>
          <w:p w14:paraId="52998120" w14:textId="77777777" w:rsidR="00066584" w:rsidRPr="00FB03A9" w:rsidRDefault="00066584" w:rsidP="00C6053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FB03A9">
              <w:rPr>
                <w:rFonts w:eastAsia="Arial" w:cstheme="minorHAnsi"/>
                <w:sz w:val="22"/>
                <w:szCs w:val="22"/>
              </w:rPr>
              <w:t>&gt; 8 %</w:t>
            </w:r>
          </w:p>
        </w:tc>
      </w:tr>
      <w:tr w:rsidR="00066584" w:rsidRPr="00FB03A9" w14:paraId="066E3B31" w14:textId="77777777" w:rsidTr="00066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E1EF182" w14:textId="77777777" w:rsidR="00066584" w:rsidRPr="00FB03A9" w:rsidRDefault="00066584" w:rsidP="00C6053E">
            <w:pPr>
              <w:jc w:val="center"/>
              <w:rPr>
                <w:rFonts w:cstheme="minorHAnsi"/>
              </w:rPr>
            </w:pPr>
            <w:r w:rsidRPr="00FB03A9">
              <w:rPr>
                <w:rFonts w:eastAsia="Arial" w:cstheme="minorHAnsi"/>
                <w:sz w:val="22"/>
                <w:szCs w:val="22"/>
              </w:rPr>
              <w:t>Silica Gel Load</w:t>
            </w:r>
          </w:p>
        </w:tc>
        <w:tc>
          <w:tcPr>
            <w:tcW w:w="2000" w:type="dxa"/>
          </w:tcPr>
          <w:p w14:paraId="0424104D" w14:textId="77777777" w:rsidR="00066584" w:rsidRPr="00FB03A9" w:rsidRDefault="00066584" w:rsidP="00C6053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FB03A9">
              <w:rPr>
                <w:rFonts w:eastAsia="Arial" w:cstheme="minorHAnsi"/>
                <w:sz w:val="22"/>
                <w:szCs w:val="22"/>
              </w:rPr>
              <w:t>200 g per box</w:t>
            </w:r>
          </w:p>
        </w:tc>
        <w:tc>
          <w:tcPr>
            <w:tcW w:w="2480" w:type="dxa"/>
          </w:tcPr>
          <w:p w14:paraId="7692080D" w14:textId="77777777" w:rsidR="00066584" w:rsidRPr="00FB03A9" w:rsidRDefault="00066584" w:rsidP="00C6053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FB03A9">
              <w:rPr>
                <w:rFonts w:eastAsia="Arial" w:cstheme="minorHAnsi"/>
                <w:sz w:val="22"/>
                <w:szCs w:val="22"/>
              </w:rPr>
              <w:t>150 – 250 g</w:t>
            </w:r>
          </w:p>
        </w:tc>
        <w:tc>
          <w:tcPr>
            <w:tcW w:w="2480" w:type="dxa"/>
          </w:tcPr>
          <w:p w14:paraId="5B4BCFC2" w14:textId="77777777" w:rsidR="00066584" w:rsidRPr="00FB03A9" w:rsidRDefault="00066584" w:rsidP="00C6053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FB03A9">
              <w:rPr>
                <w:rFonts w:eastAsia="Arial" w:cstheme="minorHAnsi"/>
                <w:sz w:val="22"/>
                <w:szCs w:val="22"/>
              </w:rPr>
              <w:t>&lt; 100 g</w:t>
            </w:r>
          </w:p>
        </w:tc>
      </w:tr>
      <w:tr w:rsidR="00066584" w:rsidRPr="00FB03A9" w14:paraId="3EF5A830" w14:textId="77777777" w:rsidTr="00066584">
        <w:tc>
          <w:tcPr>
            <w:cnfStyle w:val="001000000000" w:firstRow="0" w:lastRow="0" w:firstColumn="1" w:lastColumn="0" w:oddVBand="0" w:evenVBand="0" w:oddHBand="0" w:evenHBand="0" w:firstRowFirstColumn="0" w:firstRowLastColumn="0" w:lastRowFirstColumn="0" w:lastRowLastColumn="0"/>
            <w:tcW w:w="2400" w:type="dxa"/>
          </w:tcPr>
          <w:p w14:paraId="4DE187FD" w14:textId="77777777" w:rsidR="00066584" w:rsidRPr="00FB03A9" w:rsidRDefault="00066584" w:rsidP="00C6053E">
            <w:pPr>
              <w:jc w:val="center"/>
              <w:rPr>
                <w:rFonts w:cstheme="minorHAnsi"/>
              </w:rPr>
            </w:pPr>
            <w:r w:rsidRPr="00FB03A9">
              <w:rPr>
                <w:rFonts w:eastAsia="Arial" w:cstheme="minorHAnsi"/>
                <w:sz w:val="22"/>
                <w:szCs w:val="22"/>
              </w:rPr>
              <w:t>Seed Load per Tray</w:t>
            </w:r>
          </w:p>
        </w:tc>
        <w:tc>
          <w:tcPr>
            <w:tcW w:w="2000" w:type="dxa"/>
          </w:tcPr>
          <w:p w14:paraId="602ACFCC" w14:textId="77777777" w:rsidR="00066584" w:rsidRPr="00FB03A9" w:rsidRDefault="00066584" w:rsidP="00C6053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FB03A9">
              <w:rPr>
                <w:rFonts w:eastAsia="Arial" w:cstheme="minorHAnsi"/>
                <w:sz w:val="22"/>
                <w:szCs w:val="22"/>
              </w:rPr>
              <w:t>1 kg</w:t>
            </w:r>
          </w:p>
        </w:tc>
        <w:tc>
          <w:tcPr>
            <w:tcW w:w="2480" w:type="dxa"/>
          </w:tcPr>
          <w:p w14:paraId="6572AB9C" w14:textId="77777777" w:rsidR="00066584" w:rsidRPr="00FB03A9" w:rsidRDefault="00066584" w:rsidP="00C6053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FB03A9">
              <w:rPr>
                <w:rFonts w:eastAsia="Arial" w:cstheme="minorHAnsi"/>
                <w:sz w:val="22"/>
                <w:szCs w:val="22"/>
              </w:rPr>
              <w:t>0.5 – 1.5 kg</w:t>
            </w:r>
          </w:p>
        </w:tc>
        <w:tc>
          <w:tcPr>
            <w:tcW w:w="2480" w:type="dxa"/>
          </w:tcPr>
          <w:p w14:paraId="7B2E6C17" w14:textId="77777777" w:rsidR="00066584" w:rsidRPr="00FB03A9" w:rsidRDefault="00066584" w:rsidP="00C6053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FB03A9">
              <w:rPr>
                <w:rFonts w:eastAsia="Arial" w:cstheme="minorHAnsi"/>
                <w:sz w:val="22"/>
                <w:szCs w:val="22"/>
              </w:rPr>
              <w:t>&gt; 2 kg</w:t>
            </w:r>
          </w:p>
        </w:tc>
      </w:tr>
    </w:tbl>
    <w:p w14:paraId="714220C3" w14:textId="77777777" w:rsidR="00066584" w:rsidRPr="00FB03A9" w:rsidRDefault="00066584" w:rsidP="00066584">
      <w:pPr>
        <w:rPr>
          <w:rFonts w:cstheme="minorHAnsi"/>
        </w:rPr>
      </w:pPr>
    </w:p>
    <w:p w14:paraId="10EFC530" w14:textId="77777777" w:rsidR="00066584" w:rsidRPr="00FB03A9" w:rsidRDefault="00066584" w:rsidP="00066584">
      <w:pPr>
        <w:jc w:val="both"/>
        <w:rPr>
          <w:rFonts w:cstheme="minorHAnsi"/>
        </w:rPr>
      </w:pPr>
      <w:r w:rsidRPr="00FB03A9">
        <w:rPr>
          <w:rFonts w:eastAsia="Arial" w:cstheme="minorHAnsi"/>
        </w:rPr>
        <w:t>The moisture content formula used to verify pre-storage seed drying is:</w:t>
      </w:r>
    </w:p>
    <w:p w14:paraId="596C8F17" w14:textId="77777777" w:rsidR="00066584" w:rsidRPr="00FB03A9" w:rsidRDefault="00066584" w:rsidP="00066584">
      <w:pPr>
        <w:jc w:val="center"/>
        <w:rPr>
          <w:rFonts w:cstheme="minorHAnsi"/>
        </w:rPr>
      </w:pPr>
      <w:r w:rsidRPr="00FB03A9">
        <w:rPr>
          <w:rFonts w:eastAsia="Arial" w:cstheme="minorHAnsi"/>
          <w:b/>
          <w:bCs/>
        </w:rPr>
        <w:t xml:space="preserve">Moisture Content (%) = ((Wi − </w:t>
      </w:r>
      <w:proofErr w:type="spellStart"/>
      <w:r w:rsidRPr="00FB03A9">
        <w:rPr>
          <w:rFonts w:eastAsia="Arial" w:cstheme="minorHAnsi"/>
          <w:b/>
          <w:bCs/>
        </w:rPr>
        <w:t>Wf</w:t>
      </w:r>
      <w:proofErr w:type="spellEnd"/>
      <w:r w:rsidRPr="00FB03A9">
        <w:rPr>
          <w:rFonts w:eastAsia="Arial" w:cstheme="minorHAnsi"/>
          <w:b/>
          <w:bCs/>
        </w:rPr>
        <w:t>) / Wi) × 100</w:t>
      </w:r>
    </w:p>
    <w:p w14:paraId="34BA383A" w14:textId="77777777" w:rsidR="00066584" w:rsidRPr="00FB03A9" w:rsidRDefault="00066584" w:rsidP="00066584">
      <w:pPr>
        <w:jc w:val="both"/>
        <w:rPr>
          <w:rFonts w:cstheme="minorHAnsi"/>
        </w:rPr>
      </w:pPr>
      <w:r w:rsidRPr="00FB03A9">
        <w:rPr>
          <w:rFonts w:eastAsia="Arial" w:cstheme="minorHAnsi"/>
        </w:rPr>
        <w:t xml:space="preserve">Where Wi is the initial weight of the seed sample before drying and </w:t>
      </w:r>
      <w:proofErr w:type="spellStart"/>
      <w:r w:rsidRPr="00FB03A9">
        <w:rPr>
          <w:rFonts w:eastAsia="Arial" w:cstheme="minorHAnsi"/>
        </w:rPr>
        <w:t>Wf</w:t>
      </w:r>
      <w:proofErr w:type="spellEnd"/>
      <w:r w:rsidRPr="00FB03A9">
        <w:rPr>
          <w:rFonts w:eastAsia="Arial" w:cstheme="minorHAnsi"/>
        </w:rPr>
        <w:t xml:space="preserve"> is the final weight after drying with Nichrome heaters. Seeds are only transferred to the conservation chamber once their moisture content is confirmed to be below 5%.</w:t>
      </w:r>
    </w:p>
    <w:p w14:paraId="670BDEDC" w14:textId="77777777" w:rsidR="00066584" w:rsidRPr="00FB03A9" w:rsidRDefault="00066584" w:rsidP="00066584">
      <w:pPr>
        <w:jc w:val="both"/>
        <w:rPr>
          <w:rFonts w:cstheme="minorHAnsi"/>
        </w:rPr>
      </w:pPr>
      <w:r w:rsidRPr="00FB03A9">
        <w:rPr>
          <w:rFonts w:eastAsia="Arial" w:cstheme="minorHAnsi"/>
        </w:rPr>
        <w:t>These parameter targets are consistent with guidelines published by the International Seed Testing Association (ISTA) and align with the Department of Agriculture's Plant Genetic Resources Centre (PGRC) recommendations for long-term orthodox seed storage.</w:t>
      </w:r>
    </w:p>
    <w:p w14:paraId="68EF0CF9" w14:textId="35D1901D" w:rsidR="00066584" w:rsidRDefault="00066584" w:rsidP="006F131A">
      <w:pPr>
        <w:tabs>
          <w:tab w:val="left" w:pos="2378"/>
        </w:tabs>
        <w:rPr>
          <w:rFonts w:cstheme="minorHAnsi"/>
          <w:b/>
          <w:bCs/>
        </w:rPr>
      </w:pPr>
    </w:p>
    <w:p w14:paraId="732879E6" w14:textId="77777777" w:rsidR="009D1BBB" w:rsidRDefault="009D1BBB" w:rsidP="006F131A">
      <w:pPr>
        <w:tabs>
          <w:tab w:val="left" w:pos="2378"/>
        </w:tabs>
        <w:rPr>
          <w:rFonts w:cstheme="minorHAnsi"/>
          <w:b/>
          <w:bCs/>
        </w:rPr>
      </w:pPr>
    </w:p>
    <w:p w14:paraId="18A17213" w14:textId="77777777" w:rsidR="009D1BBB" w:rsidRDefault="009D1BBB" w:rsidP="006F131A">
      <w:pPr>
        <w:tabs>
          <w:tab w:val="left" w:pos="2378"/>
        </w:tabs>
        <w:rPr>
          <w:rFonts w:cstheme="minorHAnsi"/>
          <w:b/>
          <w:bCs/>
        </w:rPr>
      </w:pPr>
    </w:p>
    <w:p w14:paraId="546FF92B" w14:textId="77777777" w:rsidR="009D1BBB" w:rsidRDefault="009D1BBB" w:rsidP="006F131A">
      <w:pPr>
        <w:tabs>
          <w:tab w:val="left" w:pos="2378"/>
        </w:tabs>
        <w:rPr>
          <w:rFonts w:cstheme="minorHAnsi"/>
          <w:b/>
          <w:bCs/>
        </w:rPr>
      </w:pPr>
    </w:p>
    <w:p w14:paraId="0D2D3318" w14:textId="77777777" w:rsidR="009D1BBB" w:rsidRDefault="009D1BBB" w:rsidP="006F131A">
      <w:pPr>
        <w:tabs>
          <w:tab w:val="left" w:pos="2378"/>
        </w:tabs>
        <w:rPr>
          <w:rFonts w:cstheme="minorHAnsi"/>
          <w:b/>
          <w:bCs/>
        </w:rPr>
      </w:pPr>
    </w:p>
    <w:p w14:paraId="1E5DC2FF" w14:textId="77777777" w:rsidR="009D1BBB" w:rsidRDefault="009D1BBB" w:rsidP="006F131A">
      <w:pPr>
        <w:tabs>
          <w:tab w:val="left" w:pos="2378"/>
        </w:tabs>
        <w:rPr>
          <w:rFonts w:cstheme="minorHAnsi"/>
          <w:b/>
          <w:bCs/>
        </w:rPr>
      </w:pPr>
    </w:p>
    <w:p w14:paraId="59A1F884" w14:textId="77777777" w:rsidR="009D1BBB" w:rsidRPr="00FB03A9" w:rsidRDefault="009D1BBB" w:rsidP="006F131A">
      <w:pPr>
        <w:tabs>
          <w:tab w:val="left" w:pos="2378"/>
        </w:tabs>
        <w:rPr>
          <w:rFonts w:cstheme="minorHAnsi"/>
          <w:b/>
          <w:bCs/>
        </w:rPr>
      </w:pPr>
    </w:p>
    <w:p w14:paraId="087BB022" w14:textId="77777777" w:rsidR="00066584" w:rsidRPr="00FB03A9" w:rsidRDefault="00066584" w:rsidP="00066584">
      <w:pPr>
        <w:pStyle w:val="Heading1"/>
        <w:rPr>
          <w:rFonts w:asciiTheme="minorHAnsi" w:hAnsiTheme="minorHAnsi" w:cstheme="minorHAnsi"/>
          <w:color w:val="auto"/>
        </w:rPr>
      </w:pPr>
      <w:r w:rsidRPr="00FB03A9">
        <w:rPr>
          <w:rFonts w:asciiTheme="minorHAnsi" w:hAnsiTheme="minorHAnsi" w:cstheme="minorHAnsi"/>
          <w:color w:val="auto"/>
        </w:rPr>
        <w:lastRenderedPageBreak/>
        <w:t>5. Future Improvements</w:t>
      </w:r>
    </w:p>
    <w:p w14:paraId="0C20C8DE" w14:textId="77777777" w:rsidR="00066584" w:rsidRPr="00FB03A9" w:rsidRDefault="00066584" w:rsidP="00066584">
      <w:pPr>
        <w:pStyle w:val="ListParagraph"/>
        <w:numPr>
          <w:ilvl w:val="0"/>
          <w:numId w:val="1"/>
        </w:numPr>
        <w:spacing w:after="100"/>
        <w:rPr>
          <w:rFonts w:asciiTheme="minorHAnsi" w:hAnsiTheme="minorHAnsi" w:cstheme="minorHAnsi"/>
        </w:rPr>
      </w:pPr>
      <w:r w:rsidRPr="00FB03A9">
        <w:rPr>
          <w:rFonts w:asciiTheme="minorHAnsi" w:hAnsiTheme="minorHAnsi" w:cstheme="minorHAnsi"/>
          <w:b/>
          <w:bCs/>
        </w:rPr>
        <w:t>Mobile Application Integration:</w:t>
      </w:r>
      <w:r w:rsidRPr="00FB03A9">
        <w:rPr>
          <w:rFonts w:asciiTheme="minorHAnsi" w:hAnsiTheme="minorHAnsi" w:cstheme="minorHAnsi"/>
        </w:rPr>
        <w:t xml:space="preserve"> Develop a dedicated Android/iOS mobile application to complement the web dashboard, providing push notifications for threshold alerts, RFID access logs, and tray weight history directly on a smartphone.</w:t>
      </w:r>
    </w:p>
    <w:p w14:paraId="60C6AF2F" w14:textId="77777777" w:rsidR="00066584" w:rsidRPr="00FB03A9" w:rsidRDefault="00066584" w:rsidP="00066584">
      <w:pPr>
        <w:pStyle w:val="ListParagraph"/>
        <w:numPr>
          <w:ilvl w:val="0"/>
          <w:numId w:val="1"/>
        </w:numPr>
        <w:spacing w:after="100"/>
        <w:rPr>
          <w:rFonts w:asciiTheme="minorHAnsi" w:hAnsiTheme="minorHAnsi" w:cstheme="minorHAnsi"/>
        </w:rPr>
      </w:pPr>
      <w:r w:rsidRPr="00FB03A9">
        <w:rPr>
          <w:rFonts w:asciiTheme="minorHAnsi" w:hAnsiTheme="minorHAnsi" w:cstheme="minorHAnsi"/>
          <w:b/>
          <w:bCs/>
        </w:rPr>
        <w:t>Climate-Zone Profiles:</w:t>
      </w:r>
      <w:r w:rsidRPr="00FB03A9">
        <w:rPr>
          <w:rFonts w:asciiTheme="minorHAnsi" w:hAnsiTheme="minorHAnsi" w:cstheme="minorHAnsi"/>
        </w:rPr>
        <w:t xml:space="preserve"> Implement pre-programmed storage profiles calibrated to each of Sri Lanka's major climate zones (wet zone, dry zone, intermediate zone, and montane zone), allowing one-touch selection of appropriate temperature and humidity targets based on seed origin.</w:t>
      </w:r>
    </w:p>
    <w:p w14:paraId="413B834D" w14:textId="77777777" w:rsidR="00066584" w:rsidRPr="00FB03A9" w:rsidRDefault="00066584" w:rsidP="00066584">
      <w:pPr>
        <w:pStyle w:val="ListParagraph"/>
        <w:numPr>
          <w:ilvl w:val="0"/>
          <w:numId w:val="1"/>
        </w:numPr>
        <w:spacing w:after="100"/>
        <w:rPr>
          <w:rFonts w:asciiTheme="minorHAnsi" w:hAnsiTheme="minorHAnsi" w:cstheme="minorHAnsi"/>
        </w:rPr>
      </w:pPr>
      <w:r w:rsidRPr="00FB03A9">
        <w:rPr>
          <w:rFonts w:asciiTheme="minorHAnsi" w:hAnsiTheme="minorHAnsi" w:cstheme="minorHAnsi"/>
          <w:b/>
          <w:bCs/>
        </w:rPr>
        <w:t>Solar Power Compatibility:</w:t>
      </w:r>
      <w:r w:rsidRPr="00FB03A9">
        <w:rPr>
          <w:rFonts w:asciiTheme="minorHAnsi" w:hAnsiTheme="minorHAnsi" w:cstheme="minorHAnsi"/>
        </w:rPr>
        <w:t xml:space="preserve"> Integrate a solar charging module and battery backup to enable truly off-grid operation in remote conservation areas and botanical gardens without reliable mains power.</w:t>
      </w:r>
    </w:p>
    <w:p w14:paraId="553301FD" w14:textId="77777777" w:rsidR="00066584" w:rsidRPr="00FB03A9" w:rsidRDefault="00066584" w:rsidP="00066584">
      <w:pPr>
        <w:pStyle w:val="ListParagraph"/>
        <w:numPr>
          <w:ilvl w:val="0"/>
          <w:numId w:val="1"/>
        </w:numPr>
        <w:spacing w:after="100"/>
        <w:rPr>
          <w:rFonts w:asciiTheme="minorHAnsi" w:hAnsiTheme="minorHAnsi" w:cstheme="minorHAnsi"/>
        </w:rPr>
      </w:pPr>
      <w:r w:rsidRPr="00FB03A9">
        <w:rPr>
          <w:rFonts w:asciiTheme="minorHAnsi" w:hAnsiTheme="minorHAnsi" w:cstheme="minorHAnsi"/>
          <w:b/>
          <w:bCs/>
        </w:rPr>
        <w:t>Barcode or QR Code Seed Tracking:</w:t>
      </w:r>
      <w:r w:rsidRPr="00FB03A9">
        <w:rPr>
          <w:rFonts w:asciiTheme="minorHAnsi" w:hAnsiTheme="minorHAnsi" w:cstheme="minorHAnsi"/>
        </w:rPr>
        <w:t xml:space="preserve"> Integrate a barcode scanner or QR code reader to log seed species, collection date, provenance, and batch information directly into the web dashboard, creating a complete digital seed inventory.</w:t>
      </w:r>
    </w:p>
    <w:p w14:paraId="20E03AD4" w14:textId="77777777" w:rsidR="00066584" w:rsidRPr="00FB03A9" w:rsidRDefault="00066584" w:rsidP="00066584">
      <w:pPr>
        <w:pStyle w:val="ListParagraph"/>
        <w:numPr>
          <w:ilvl w:val="0"/>
          <w:numId w:val="1"/>
        </w:numPr>
        <w:spacing w:after="100"/>
        <w:rPr>
          <w:rFonts w:asciiTheme="minorHAnsi" w:hAnsiTheme="minorHAnsi" w:cstheme="minorHAnsi"/>
        </w:rPr>
      </w:pPr>
      <w:r w:rsidRPr="00FB03A9">
        <w:rPr>
          <w:rFonts w:asciiTheme="minorHAnsi" w:hAnsiTheme="minorHAnsi" w:cstheme="minorHAnsi"/>
          <w:b/>
          <w:bCs/>
        </w:rPr>
        <w:t>Cloud Database Integration:</w:t>
      </w:r>
      <w:r w:rsidRPr="00FB03A9">
        <w:rPr>
          <w:rFonts w:asciiTheme="minorHAnsi" w:hAnsiTheme="minorHAnsi" w:cstheme="minorHAnsi"/>
        </w:rPr>
        <w:t xml:space="preserve"> Migrate from a simple web server to a cloud database (such as Firebase or AWS) for scalable, long-term historical data storage with multi-user access and data export for research publications.</w:t>
      </w:r>
    </w:p>
    <w:p w14:paraId="39BC1769" w14:textId="35C18D19" w:rsidR="00604B11" w:rsidRDefault="00604B11" w:rsidP="00604B11">
      <w:pPr>
        <w:spacing w:after="100"/>
        <w:rPr>
          <w:rFonts w:cstheme="minorHAnsi"/>
        </w:rPr>
      </w:pPr>
    </w:p>
    <w:p w14:paraId="6D0C9F81" w14:textId="77777777" w:rsidR="00105844" w:rsidRDefault="00105844" w:rsidP="00604B11">
      <w:pPr>
        <w:spacing w:after="100"/>
        <w:rPr>
          <w:rFonts w:cstheme="minorHAnsi"/>
        </w:rPr>
      </w:pPr>
    </w:p>
    <w:p w14:paraId="5D72A6AB" w14:textId="77777777" w:rsidR="00105844" w:rsidRDefault="00105844" w:rsidP="00604B11">
      <w:pPr>
        <w:spacing w:after="100"/>
        <w:rPr>
          <w:rFonts w:cstheme="minorHAnsi"/>
        </w:rPr>
      </w:pPr>
    </w:p>
    <w:p w14:paraId="0BCAF902" w14:textId="77777777" w:rsidR="00105844" w:rsidRDefault="00105844" w:rsidP="00604B11">
      <w:pPr>
        <w:spacing w:after="100"/>
        <w:rPr>
          <w:rFonts w:cstheme="minorHAnsi"/>
        </w:rPr>
      </w:pPr>
    </w:p>
    <w:p w14:paraId="4BB0A116" w14:textId="77777777" w:rsidR="009D1BBB" w:rsidRDefault="009D1BBB" w:rsidP="00604B11">
      <w:pPr>
        <w:spacing w:after="100"/>
        <w:rPr>
          <w:rFonts w:cstheme="minorHAnsi"/>
        </w:rPr>
      </w:pPr>
    </w:p>
    <w:p w14:paraId="4C7D6FBC" w14:textId="77777777" w:rsidR="009D1BBB" w:rsidRDefault="009D1BBB" w:rsidP="00604B11">
      <w:pPr>
        <w:spacing w:after="100"/>
        <w:rPr>
          <w:rFonts w:cstheme="minorHAnsi"/>
        </w:rPr>
      </w:pPr>
    </w:p>
    <w:p w14:paraId="0C350F68" w14:textId="77777777" w:rsidR="009D1BBB" w:rsidRDefault="009D1BBB" w:rsidP="00604B11">
      <w:pPr>
        <w:spacing w:after="100"/>
        <w:rPr>
          <w:rFonts w:cstheme="minorHAnsi"/>
        </w:rPr>
      </w:pPr>
    </w:p>
    <w:p w14:paraId="185CAAC0" w14:textId="77777777" w:rsidR="009D1BBB" w:rsidRDefault="009D1BBB" w:rsidP="00604B11">
      <w:pPr>
        <w:spacing w:after="100"/>
        <w:rPr>
          <w:rFonts w:cstheme="minorHAnsi"/>
        </w:rPr>
      </w:pPr>
    </w:p>
    <w:p w14:paraId="03A1B7C0" w14:textId="77777777" w:rsidR="009D1BBB" w:rsidRDefault="009D1BBB" w:rsidP="00604B11">
      <w:pPr>
        <w:spacing w:after="100"/>
        <w:rPr>
          <w:rFonts w:cstheme="minorHAnsi"/>
        </w:rPr>
      </w:pPr>
    </w:p>
    <w:p w14:paraId="6A77AC7D" w14:textId="77777777" w:rsidR="009D1BBB" w:rsidRDefault="009D1BBB" w:rsidP="00604B11">
      <w:pPr>
        <w:spacing w:after="100"/>
        <w:rPr>
          <w:rFonts w:cstheme="minorHAnsi"/>
        </w:rPr>
      </w:pPr>
    </w:p>
    <w:p w14:paraId="40BDD507" w14:textId="77777777" w:rsidR="00105844" w:rsidRDefault="00105844" w:rsidP="00604B11">
      <w:pPr>
        <w:spacing w:after="100"/>
        <w:rPr>
          <w:rFonts w:cstheme="minorHAnsi"/>
        </w:rPr>
      </w:pPr>
    </w:p>
    <w:p w14:paraId="6503D2FF" w14:textId="77777777" w:rsidR="00105844" w:rsidRDefault="00105844" w:rsidP="00604B11">
      <w:pPr>
        <w:spacing w:after="100"/>
        <w:rPr>
          <w:rFonts w:cstheme="minorHAnsi"/>
        </w:rPr>
      </w:pPr>
    </w:p>
    <w:p w14:paraId="013F953B" w14:textId="77777777" w:rsidR="00827EA1" w:rsidRDefault="00827EA1" w:rsidP="00F93537">
      <w:pPr>
        <w:jc w:val="both"/>
        <w:rPr>
          <w:rFonts w:cstheme="minorHAnsi"/>
        </w:rPr>
      </w:pPr>
    </w:p>
    <w:p w14:paraId="2D4EC297" w14:textId="77777777" w:rsidR="00827EA1" w:rsidRDefault="00827EA1" w:rsidP="00F93537">
      <w:pPr>
        <w:jc w:val="both"/>
        <w:rPr>
          <w:rFonts w:cs="Arial"/>
        </w:rPr>
      </w:pPr>
    </w:p>
    <w:p w14:paraId="38E7F84A" w14:textId="77777777" w:rsidR="00827EA1" w:rsidRDefault="00827EA1" w:rsidP="00F93537">
      <w:pPr>
        <w:jc w:val="both"/>
        <w:rPr>
          <w:rFonts w:cs="Arial"/>
        </w:rPr>
      </w:pPr>
    </w:p>
    <w:p w14:paraId="1FD899BC" w14:textId="77777777" w:rsidR="00827EA1" w:rsidRPr="00827EA1" w:rsidRDefault="00827EA1" w:rsidP="00827EA1">
      <w:pPr>
        <w:jc w:val="both"/>
        <w:rPr>
          <w:rFonts w:eastAsia="Arial"/>
          <w:b/>
          <w:bCs/>
          <w:sz w:val="32"/>
          <w:szCs w:val="32"/>
          <w:lang w:val="en-SG"/>
        </w:rPr>
      </w:pPr>
      <w:r w:rsidRPr="00827EA1">
        <w:rPr>
          <w:rFonts w:eastAsia="Arial"/>
          <w:b/>
          <w:bCs/>
          <w:sz w:val="32"/>
          <w:szCs w:val="32"/>
          <w:lang w:val="en-SG"/>
        </w:rPr>
        <w:lastRenderedPageBreak/>
        <w:t>6. Individual Contribution</w:t>
      </w:r>
    </w:p>
    <w:p w14:paraId="538E7539" w14:textId="77777777" w:rsidR="00827EA1" w:rsidRPr="00827EA1" w:rsidRDefault="00827EA1" w:rsidP="00827EA1">
      <w:pPr>
        <w:jc w:val="both"/>
        <w:rPr>
          <w:rFonts w:eastAsia="Arial"/>
          <w:b/>
          <w:bCs/>
          <w:sz w:val="28"/>
          <w:szCs w:val="28"/>
          <w:lang w:val="en-SG"/>
        </w:rPr>
      </w:pPr>
      <w:r w:rsidRPr="00827EA1">
        <w:rPr>
          <w:rFonts w:eastAsia="Arial"/>
          <w:b/>
          <w:bCs/>
          <w:sz w:val="28"/>
          <w:szCs w:val="28"/>
          <w:lang w:val="en-SG"/>
        </w:rPr>
        <w:t>6.1 Rathnayaka R.M.D.S. – 244179C</w:t>
      </w:r>
    </w:p>
    <w:p w14:paraId="1B33E0D4" w14:textId="77777777" w:rsidR="00827EA1" w:rsidRPr="00827EA1" w:rsidRDefault="00827EA1" w:rsidP="00827EA1">
      <w:pPr>
        <w:jc w:val="both"/>
        <w:rPr>
          <w:rFonts w:eastAsia="Arial"/>
          <w:lang w:val="en-SG"/>
        </w:rPr>
      </w:pPr>
      <w:r w:rsidRPr="00827EA1">
        <w:rPr>
          <w:rFonts w:eastAsia="Arial"/>
          <w:lang w:val="en-SG"/>
        </w:rPr>
        <w:t>My primary hardware contribution was the integration and programming of the system's core sensing and local-interface components: the DHT22 temperature/humidity sensor, the DS18B20 (DS1820) digital temperature sensor, the RC522 RFID access module, the buzzer, and the LCD display screen.</w:t>
      </w:r>
    </w:p>
    <w:p w14:paraId="3044E5AE" w14:textId="77777777" w:rsidR="00827EA1" w:rsidRPr="00827EA1" w:rsidRDefault="00827EA1" w:rsidP="00827EA1">
      <w:pPr>
        <w:jc w:val="both"/>
        <w:rPr>
          <w:rFonts w:eastAsia="Arial"/>
          <w:lang w:val="en-SG"/>
        </w:rPr>
      </w:pPr>
      <w:r w:rsidRPr="00827EA1">
        <w:rPr>
          <w:rFonts w:eastAsia="Arial"/>
          <w:b/>
          <w:bCs/>
          <w:lang w:val="en-SG"/>
        </w:rPr>
        <w:t>6.1.1 Understanding the Components</w:t>
      </w:r>
    </w:p>
    <w:p w14:paraId="5E2C14AF" w14:textId="2312664A" w:rsidR="00827EA1" w:rsidRPr="00827EA1" w:rsidRDefault="00827EA1" w:rsidP="00827EA1">
      <w:pPr>
        <w:jc w:val="both"/>
        <w:rPr>
          <w:rFonts w:eastAsia="Arial"/>
          <w:lang w:val="en-SG"/>
        </w:rPr>
      </w:pPr>
      <w:r w:rsidRPr="00827EA1">
        <w:rPr>
          <w:rFonts w:eastAsia="Arial"/>
          <w:lang w:val="en-SG"/>
        </w:rPr>
        <w:t>The DHT22 is a digital sensor combining a capacitive humidity element and an NTC thermistor, communicating over a single-wire protocol with ±0.5°C and ±2–5% RH accuracy. The DS18B20 is a separate 1-Wire digital temperature sensor used to cross-verify chamber temperature at a secondary point in the enclosure, offering ±0.5°C accuracy over its usable range and a unique 64-bit serial address that allows multiple units to share a single data line. The RC522 module operates at 13.56 MHz and communicates with the Arduino Mega over SPI, reading the UID of MIFARE-standard RFID cards for access authentication. The buzzer provides audible alerts, and the LCD screen gives on-device visibility of temperature, humidity, and system status without requiring the web dashboard.</w:t>
      </w:r>
    </w:p>
    <w:p w14:paraId="5C225A8F" w14:textId="77777777" w:rsidR="00827EA1" w:rsidRPr="00827EA1" w:rsidRDefault="00827EA1" w:rsidP="00827EA1">
      <w:pPr>
        <w:jc w:val="both"/>
        <w:rPr>
          <w:rFonts w:eastAsia="Arial"/>
          <w:lang w:val="en-SG"/>
        </w:rPr>
      </w:pPr>
      <w:r w:rsidRPr="00827EA1">
        <w:rPr>
          <w:rFonts w:eastAsia="Arial"/>
          <w:b/>
          <w:bCs/>
          <w:lang w:val="en-SG"/>
        </w:rPr>
        <w:t>6.1.2 Wiring and Hardware Setup</w:t>
      </w:r>
    </w:p>
    <w:p w14:paraId="2CF909C0" w14:textId="77777777" w:rsidR="00827EA1" w:rsidRPr="00827EA1" w:rsidRDefault="00827EA1" w:rsidP="00827EA1">
      <w:pPr>
        <w:jc w:val="both"/>
        <w:rPr>
          <w:rFonts w:eastAsia="Arial"/>
          <w:lang w:val="en-SG"/>
        </w:rPr>
      </w:pPr>
      <w:r w:rsidRPr="00827EA1">
        <w:rPr>
          <w:rFonts w:eastAsia="Arial"/>
          <w:lang w:val="en-SG"/>
        </w:rPr>
        <w:t xml:space="preserve">The DHT22 was wired to a dedicated digital input pin with a 10 </w:t>
      </w:r>
      <w:proofErr w:type="spellStart"/>
      <w:r w:rsidRPr="00827EA1">
        <w:rPr>
          <w:rFonts w:eastAsia="Arial"/>
          <w:lang w:val="en-SG"/>
        </w:rPr>
        <w:t>kΩ</w:t>
      </w:r>
      <w:proofErr w:type="spellEnd"/>
      <w:r w:rsidRPr="00827EA1">
        <w:rPr>
          <w:rFonts w:eastAsia="Arial"/>
          <w:lang w:val="en-SG"/>
        </w:rPr>
        <w:t xml:space="preserve"> pull-up resistor between data and VCC. The DS18B20 was connected on the Arduino Mega's 1-Wire bus, also with a 4.7 </w:t>
      </w:r>
      <w:proofErr w:type="spellStart"/>
      <w:r w:rsidRPr="00827EA1">
        <w:rPr>
          <w:rFonts w:eastAsia="Arial"/>
          <w:lang w:val="en-SG"/>
        </w:rPr>
        <w:t>kΩ</w:t>
      </w:r>
      <w:proofErr w:type="spellEnd"/>
      <w:r w:rsidRPr="00827EA1">
        <w:rPr>
          <w:rFonts w:eastAsia="Arial"/>
          <w:lang w:val="en-SG"/>
        </w:rPr>
        <w:t xml:space="preserve"> pull-up resistor, and positioned at a separate point in the enclosure from the DHT22 to provide a secondary temperature reference. The RC522 was connected to the Mega's hardware SPI pins (MOSI 51, MISO 50, SCK 52, SDA/CS 53), with a dedicated RST pin, and powered from the 3.3V rail with series resistors on MOSI/SCK to protect its 3.3V logic from the Mega's 5V lines. The buzzer was driven from a digital output pin through a transistor switch, and the LCD was wired either via I2C (SDA/SCL) or in 4-bit parallel mode to the Mega's 5V rail.</w:t>
      </w:r>
    </w:p>
    <w:p w14:paraId="68F7D082" w14:textId="77777777" w:rsidR="00827EA1" w:rsidRPr="00827EA1" w:rsidRDefault="00827EA1" w:rsidP="00827EA1">
      <w:pPr>
        <w:jc w:val="both"/>
        <w:rPr>
          <w:rFonts w:eastAsia="Arial"/>
          <w:lang w:val="en-SG"/>
        </w:rPr>
      </w:pPr>
      <w:r w:rsidRPr="00827EA1">
        <w:rPr>
          <w:rFonts w:eastAsia="Arial"/>
          <w:b/>
          <w:bCs/>
          <w:lang w:val="en-SG"/>
        </w:rPr>
        <w:t>6.1.3 Programming and Integration</w:t>
      </w:r>
    </w:p>
    <w:p w14:paraId="0606E931" w14:textId="77777777" w:rsidR="00827EA1" w:rsidRPr="00827EA1" w:rsidRDefault="00827EA1" w:rsidP="00827EA1">
      <w:pPr>
        <w:jc w:val="both"/>
        <w:rPr>
          <w:rFonts w:eastAsia="Arial"/>
          <w:lang w:val="en-SG"/>
        </w:rPr>
      </w:pPr>
      <w:r w:rsidRPr="00827EA1">
        <w:rPr>
          <w:rFonts w:eastAsia="Arial"/>
          <w:lang w:val="en-SG"/>
        </w:rPr>
        <w:t xml:space="preserve">The DHT22 and DS18B20 were both read using their respective Arduino libraries (DHT library and </w:t>
      </w:r>
      <w:proofErr w:type="spellStart"/>
      <w:r w:rsidRPr="00827EA1">
        <w:rPr>
          <w:rFonts w:eastAsia="Arial"/>
          <w:lang w:val="en-SG"/>
        </w:rPr>
        <w:t>OneWire</w:t>
      </w:r>
      <w:proofErr w:type="spellEnd"/>
      <w:r w:rsidRPr="00827EA1">
        <w:rPr>
          <w:rFonts w:eastAsia="Arial"/>
          <w:lang w:val="en-SG"/>
        </w:rPr>
        <w:t>/</w:t>
      </w:r>
      <w:proofErr w:type="spellStart"/>
      <w:r w:rsidRPr="00827EA1">
        <w:rPr>
          <w:rFonts w:eastAsia="Arial"/>
          <w:lang w:val="en-SG"/>
        </w:rPr>
        <w:t>DallasTemperature</w:t>
      </w:r>
      <w:proofErr w:type="spellEnd"/>
      <w:r w:rsidRPr="00827EA1">
        <w:rPr>
          <w:rFonts w:eastAsia="Arial"/>
          <w:lang w:val="en-SG"/>
        </w:rPr>
        <w:t xml:space="preserve">), with readings cross-checked against one another to flag sensor drift or failure. Validated temperature and humidity values feed the system's control logic and are forwarded to the ESP8266 for dashboard transmission. I implemented the RFID authentication routine using the MFRC522 library, comparing scanned UIDs against an authorised list, triggering door release on a match and an alarm sequence through the buzzer on a mismatch. The LCD firmware cycles between temperature, humidity, and status screens, and displays door-open and </w:t>
      </w:r>
      <w:r w:rsidRPr="00827EA1">
        <w:rPr>
          <w:rFonts w:eastAsia="Arial"/>
          <w:lang w:val="en-SG"/>
        </w:rPr>
        <w:lastRenderedPageBreak/>
        <w:t>access alerts in real time, while the buzzer sounds distinct tone patterns for door-open events, threshold breaches, and unauthorised access attempts.</w:t>
      </w:r>
    </w:p>
    <w:p w14:paraId="522CA7BC" w14:textId="418BEB67" w:rsidR="00827EA1" w:rsidRPr="00827EA1" w:rsidRDefault="00827EA1" w:rsidP="00827EA1">
      <w:pPr>
        <w:jc w:val="both"/>
        <w:rPr>
          <w:rFonts w:eastAsia="Arial"/>
          <w:lang w:val="en-SG"/>
        </w:rPr>
      </w:pPr>
    </w:p>
    <w:p w14:paraId="162BB436" w14:textId="77777777" w:rsidR="00827EA1" w:rsidRPr="00827EA1" w:rsidRDefault="00827EA1" w:rsidP="00827EA1">
      <w:pPr>
        <w:jc w:val="both"/>
        <w:rPr>
          <w:rFonts w:eastAsia="Arial"/>
          <w:b/>
          <w:bCs/>
          <w:sz w:val="28"/>
          <w:szCs w:val="28"/>
          <w:lang w:val="en-SG"/>
        </w:rPr>
      </w:pPr>
      <w:r w:rsidRPr="00827EA1">
        <w:rPr>
          <w:rFonts w:eastAsia="Arial"/>
          <w:b/>
          <w:bCs/>
          <w:sz w:val="28"/>
          <w:szCs w:val="28"/>
          <w:lang w:val="en-SG"/>
        </w:rPr>
        <w:t xml:space="preserve">6.2 </w:t>
      </w:r>
      <w:proofErr w:type="spellStart"/>
      <w:r w:rsidRPr="00827EA1">
        <w:rPr>
          <w:rFonts w:eastAsia="Arial"/>
          <w:b/>
          <w:bCs/>
          <w:sz w:val="28"/>
          <w:szCs w:val="28"/>
          <w:lang w:val="en-SG"/>
        </w:rPr>
        <w:t>Nadeeja</w:t>
      </w:r>
      <w:proofErr w:type="spellEnd"/>
      <w:r w:rsidRPr="00827EA1">
        <w:rPr>
          <w:rFonts w:eastAsia="Arial"/>
          <w:b/>
          <w:bCs/>
          <w:sz w:val="28"/>
          <w:szCs w:val="28"/>
          <w:lang w:val="en-SG"/>
        </w:rPr>
        <w:t xml:space="preserve"> J.M.S. – 244134K</w:t>
      </w:r>
    </w:p>
    <w:p w14:paraId="25AD3816" w14:textId="67CF342D" w:rsidR="00827EA1" w:rsidRPr="00827EA1" w:rsidRDefault="00827EA1" w:rsidP="00827EA1">
      <w:pPr>
        <w:jc w:val="both"/>
        <w:rPr>
          <w:rFonts w:eastAsia="Arial"/>
          <w:lang w:val="en-SG"/>
        </w:rPr>
      </w:pPr>
      <w:r w:rsidRPr="00827EA1">
        <w:rPr>
          <w:rFonts w:eastAsia="Arial"/>
          <w:lang w:val="en-SG"/>
        </w:rPr>
        <w:t xml:space="preserve">My primary contribution was the integration and control of the Peltier thermoelectric cooling modules, finalising and consolidating the overall Arduino firmware, and designing the </w:t>
      </w:r>
      <w:r>
        <w:rPr>
          <w:rFonts w:eastAsia="Arial"/>
          <w:lang w:val="en-SG"/>
        </w:rPr>
        <w:t>IoT</w:t>
      </w:r>
      <w:r w:rsidRPr="00827EA1">
        <w:rPr>
          <w:rFonts w:eastAsia="Arial"/>
          <w:lang w:val="en-SG"/>
        </w:rPr>
        <w:t xml:space="preserve"> dashboard (website) used for remote monitoring.</w:t>
      </w:r>
    </w:p>
    <w:p w14:paraId="014D6DE0" w14:textId="77777777" w:rsidR="00827EA1" w:rsidRPr="00827EA1" w:rsidRDefault="00827EA1" w:rsidP="00827EA1">
      <w:pPr>
        <w:jc w:val="both"/>
        <w:rPr>
          <w:rFonts w:eastAsia="Arial"/>
          <w:lang w:val="en-SG"/>
        </w:rPr>
      </w:pPr>
      <w:r w:rsidRPr="00827EA1">
        <w:rPr>
          <w:rFonts w:eastAsia="Arial"/>
          <w:b/>
          <w:bCs/>
          <w:lang w:val="en-SG"/>
        </w:rPr>
        <w:t>6.2.1 Understanding the Peltier Module</w:t>
      </w:r>
    </w:p>
    <w:p w14:paraId="127CE19A" w14:textId="77777777" w:rsidR="00827EA1" w:rsidRPr="00827EA1" w:rsidRDefault="00827EA1" w:rsidP="00827EA1">
      <w:pPr>
        <w:jc w:val="both"/>
        <w:rPr>
          <w:rFonts w:eastAsia="Arial"/>
          <w:lang w:val="en-SG"/>
        </w:rPr>
      </w:pPr>
      <w:r w:rsidRPr="00827EA1">
        <w:rPr>
          <w:rFonts w:eastAsia="Arial"/>
          <w:lang w:val="en-SG"/>
        </w:rPr>
        <w:t>A Peltier module operates on the Peltier effect: when DC current passes through the junction of dissimilar semiconductor materials, heat is absorbed on one face and expelled on the other, allowing solid-state cooling without moving parts or refrigerants. The modules used are rated at 12V DC, capable of a temperature differential of up to 65°C under no-load conditions, and multiple units were deployed to achieve the target 8°C internal temperature.</w:t>
      </w:r>
    </w:p>
    <w:p w14:paraId="5BE77F67" w14:textId="77777777" w:rsidR="00827EA1" w:rsidRPr="00827EA1" w:rsidRDefault="00827EA1" w:rsidP="00827EA1">
      <w:pPr>
        <w:jc w:val="both"/>
        <w:rPr>
          <w:rFonts w:eastAsia="Arial"/>
          <w:lang w:val="en-SG"/>
        </w:rPr>
      </w:pPr>
      <w:r w:rsidRPr="00827EA1">
        <w:rPr>
          <w:rFonts w:eastAsia="Arial"/>
          <w:b/>
          <w:bCs/>
          <w:lang w:val="en-SG"/>
        </w:rPr>
        <w:t>6.2.2 Hardware Setup and Control Logic</w:t>
      </w:r>
    </w:p>
    <w:p w14:paraId="5B0F6912" w14:textId="77777777" w:rsidR="00827EA1" w:rsidRPr="00827EA1" w:rsidRDefault="00827EA1" w:rsidP="00827EA1">
      <w:pPr>
        <w:jc w:val="both"/>
        <w:rPr>
          <w:rFonts w:eastAsia="Arial"/>
          <w:lang w:val="en-SG"/>
        </w:rPr>
      </w:pPr>
      <w:r w:rsidRPr="00827EA1">
        <w:rPr>
          <w:rFonts w:eastAsia="Arial"/>
          <w:lang w:val="en-SG"/>
        </w:rPr>
        <w:t>Each Peltier module was mounted with its cold face toward the chamber interior and its hot face against an external heat sink, with thermal paste applied at both interfaces and cooling fans attached to the heat sinks to dissipate expelled heat. The modules are switched via relay modules under Arduino Mega control, with flyback diodes across relay coils to suppress inductive spikes. I implemented the relay-switching logic that activates cooling when the sensed temperature exceeds the upper threshold (10°C) and deactivates it below the lower threshold (5°C) to prevent over-cooling.</w:t>
      </w:r>
    </w:p>
    <w:p w14:paraId="793EC72E" w14:textId="77777777" w:rsidR="00827EA1" w:rsidRPr="00827EA1" w:rsidRDefault="00827EA1" w:rsidP="00827EA1">
      <w:pPr>
        <w:jc w:val="both"/>
        <w:rPr>
          <w:rFonts w:eastAsia="Arial"/>
          <w:lang w:val="en-SG"/>
        </w:rPr>
      </w:pPr>
      <w:r w:rsidRPr="00827EA1">
        <w:rPr>
          <w:rFonts w:eastAsia="Arial"/>
          <w:b/>
          <w:bCs/>
          <w:lang w:val="en-SG"/>
        </w:rPr>
        <w:t>6.2.3 Code Finalizing and Website Design</w:t>
      </w:r>
    </w:p>
    <w:p w14:paraId="786C2246" w14:textId="77777777" w:rsidR="00827EA1" w:rsidRPr="00827EA1" w:rsidRDefault="00827EA1" w:rsidP="00827EA1">
      <w:pPr>
        <w:jc w:val="both"/>
        <w:rPr>
          <w:rFonts w:eastAsia="Arial"/>
          <w:lang w:val="en-SG"/>
        </w:rPr>
      </w:pPr>
      <w:r w:rsidRPr="00827EA1">
        <w:rPr>
          <w:rFonts w:eastAsia="Arial"/>
          <w:lang w:val="en-SG"/>
        </w:rPr>
        <w:t>Beyond the Peltier subsystem, I was responsible for finalising the complete Arduino codebase — merging each member's individual modules (sensing, climate control, access control, tray handling) into a single integrated sketch, resolving pin conflicts, standardising the data-packet format sent to the ESP8266, and optimising the main control loop for timing and stability. I also designed the web dashboard, including the layout for live temperature, humidity, silica gel box humidity, tray weight, and door-alert widgets, historical data charts, and the responsive front-end styling used to present incoming ESP8266 data to remote users.</w:t>
      </w:r>
    </w:p>
    <w:p w14:paraId="676BCD4A" w14:textId="2FD2B260" w:rsidR="00827EA1" w:rsidRDefault="00827EA1" w:rsidP="00827EA1">
      <w:pPr>
        <w:jc w:val="both"/>
        <w:rPr>
          <w:rFonts w:eastAsia="Arial"/>
          <w:sz w:val="28"/>
          <w:szCs w:val="28"/>
          <w:lang w:val="en-SG"/>
        </w:rPr>
      </w:pPr>
    </w:p>
    <w:p w14:paraId="6CADC9C3" w14:textId="77777777" w:rsidR="009D1BBB" w:rsidRDefault="009D1BBB" w:rsidP="00827EA1">
      <w:pPr>
        <w:jc w:val="both"/>
        <w:rPr>
          <w:rFonts w:eastAsia="Arial"/>
          <w:sz w:val="28"/>
          <w:szCs w:val="28"/>
          <w:lang w:val="en-SG"/>
        </w:rPr>
      </w:pPr>
    </w:p>
    <w:p w14:paraId="561204FC" w14:textId="77777777" w:rsidR="009D1BBB" w:rsidRPr="00827EA1" w:rsidRDefault="009D1BBB" w:rsidP="00827EA1">
      <w:pPr>
        <w:jc w:val="both"/>
        <w:rPr>
          <w:rFonts w:eastAsia="Arial"/>
          <w:sz w:val="28"/>
          <w:szCs w:val="28"/>
          <w:lang w:val="en-SG"/>
        </w:rPr>
      </w:pPr>
    </w:p>
    <w:p w14:paraId="2DAF8572" w14:textId="77777777" w:rsidR="00827EA1" w:rsidRPr="00827EA1" w:rsidRDefault="00827EA1" w:rsidP="00827EA1">
      <w:pPr>
        <w:jc w:val="both"/>
        <w:rPr>
          <w:rFonts w:eastAsia="Arial"/>
          <w:b/>
          <w:bCs/>
          <w:sz w:val="28"/>
          <w:szCs w:val="28"/>
          <w:lang w:val="en-SG"/>
        </w:rPr>
      </w:pPr>
      <w:r w:rsidRPr="00827EA1">
        <w:rPr>
          <w:rFonts w:eastAsia="Arial"/>
          <w:b/>
          <w:bCs/>
          <w:sz w:val="28"/>
          <w:szCs w:val="28"/>
          <w:lang w:val="en-SG"/>
        </w:rPr>
        <w:lastRenderedPageBreak/>
        <w:t xml:space="preserve">6.3 </w:t>
      </w:r>
      <w:proofErr w:type="spellStart"/>
      <w:r w:rsidRPr="00827EA1">
        <w:rPr>
          <w:rFonts w:eastAsia="Arial"/>
          <w:b/>
          <w:bCs/>
          <w:sz w:val="28"/>
          <w:szCs w:val="28"/>
          <w:lang w:val="en-SG"/>
        </w:rPr>
        <w:t>Aththapaththu</w:t>
      </w:r>
      <w:proofErr w:type="spellEnd"/>
      <w:r w:rsidRPr="00827EA1">
        <w:rPr>
          <w:rFonts w:eastAsia="Arial"/>
          <w:b/>
          <w:bCs/>
          <w:sz w:val="28"/>
          <w:szCs w:val="28"/>
          <w:lang w:val="en-SG"/>
        </w:rPr>
        <w:t xml:space="preserve"> A.H.M.A.N. – 244024A</w:t>
      </w:r>
    </w:p>
    <w:p w14:paraId="419F4007" w14:textId="77777777" w:rsidR="00827EA1" w:rsidRPr="00827EA1" w:rsidRDefault="00827EA1" w:rsidP="00827EA1">
      <w:pPr>
        <w:jc w:val="both"/>
        <w:rPr>
          <w:rFonts w:eastAsia="Arial"/>
          <w:lang w:val="en-SG"/>
        </w:rPr>
      </w:pPr>
      <w:r w:rsidRPr="00827EA1">
        <w:rPr>
          <w:rFonts w:eastAsia="Arial"/>
          <w:lang w:val="en-SG"/>
        </w:rPr>
        <w:t>My primary hardware contribution was the design and implementation of the air filtering system, along with the four PTC heaters and four fans installed within the main tray system.</w:t>
      </w:r>
    </w:p>
    <w:p w14:paraId="15682FAD" w14:textId="77777777" w:rsidR="00827EA1" w:rsidRPr="00827EA1" w:rsidRDefault="00827EA1" w:rsidP="00827EA1">
      <w:pPr>
        <w:jc w:val="both"/>
        <w:rPr>
          <w:rFonts w:eastAsia="Arial"/>
          <w:lang w:val="en-SG"/>
        </w:rPr>
      </w:pPr>
      <w:r w:rsidRPr="00827EA1">
        <w:rPr>
          <w:rFonts w:eastAsia="Arial"/>
          <w:b/>
          <w:bCs/>
          <w:lang w:val="en-SG"/>
        </w:rPr>
        <w:t>6.3.1 Understanding the Air Filtering System</w:t>
      </w:r>
    </w:p>
    <w:p w14:paraId="58F9BF3C" w14:textId="77777777" w:rsidR="00827EA1" w:rsidRPr="00827EA1" w:rsidRDefault="00827EA1" w:rsidP="00827EA1">
      <w:pPr>
        <w:jc w:val="both"/>
        <w:rPr>
          <w:rFonts w:eastAsia="Arial"/>
          <w:lang w:val="en-SG"/>
        </w:rPr>
      </w:pPr>
      <w:r w:rsidRPr="00827EA1">
        <w:rPr>
          <w:rFonts w:eastAsia="Arial"/>
          <w:lang w:val="en-SG"/>
        </w:rPr>
        <w:t>The air filtering subsystem removes particulate matter and manages air exchange within the storage chamber, helping maintain clean, stable internal conditions and preventing contamination of stored seeds during ventilation cycles. It works alongside the fan-driven airflow to circulate filtered air through the tray compartments.</w:t>
      </w:r>
    </w:p>
    <w:p w14:paraId="002A5444" w14:textId="77777777" w:rsidR="00827EA1" w:rsidRPr="00827EA1" w:rsidRDefault="00827EA1" w:rsidP="00827EA1">
      <w:pPr>
        <w:jc w:val="both"/>
        <w:rPr>
          <w:rFonts w:eastAsia="Arial"/>
          <w:lang w:val="en-SG"/>
        </w:rPr>
      </w:pPr>
      <w:r w:rsidRPr="00827EA1">
        <w:rPr>
          <w:rFonts w:eastAsia="Arial"/>
          <w:b/>
          <w:bCs/>
          <w:lang w:val="en-SG"/>
        </w:rPr>
        <w:t>6.3.2 Hardware Setup</w:t>
      </w:r>
    </w:p>
    <w:p w14:paraId="72EF64A8" w14:textId="13119E0F" w:rsidR="00827EA1" w:rsidRPr="00827EA1" w:rsidRDefault="00827EA1" w:rsidP="00827EA1">
      <w:pPr>
        <w:jc w:val="both"/>
        <w:rPr>
          <w:rFonts w:eastAsia="Arial"/>
          <w:lang w:val="en-SG"/>
        </w:rPr>
      </w:pPr>
      <w:r w:rsidRPr="00827EA1">
        <w:rPr>
          <w:rFonts w:eastAsia="Arial"/>
          <w:lang w:val="en-SG"/>
        </w:rPr>
        <w:t xml:space="preserve">The filtering unit was fitted at the chamber's air intake point, with the four dedicated fans positioned within the main tray system to draw air through the filter media and distribute it across the trays. The four PTC heaters installed in the same tray system were mounted to provide localised, switch-controlled heating support to this airflow path, powered at 12V and switched through relay modules under Arduino control, consistent with the other high-current actuators in the system. </w:t>
      </w:r>
    </w:p>
    <w:p w14:paraId="64F56476" w14:textId="77777777" w:rsidR="00827EA1" w:rsidRPr="00827EA1" w:rsidRDefault="00827EA1" w:rsidP="00827EA1">
      <w:pPr>
        <w:jc w:val="both"/>
        <w:rPr>
          <w:rFonts w:eastAsia="Arial"/>
          <w:lang w:val="en-SG"/>
        </w:rPr>
      </w:pPr>
      <w:r w:rsidRPr="00827EA1">
        <w:rPr>
          <w:rFonts w:eastAsia="Arial"/>
          <w:b/>
          <w:bCs/>
          <w:lang w:val="en-SG"/>
        </w:rPr>
        <w:t>6.3.3 Programming and Integration</w:t>
      </w:r>
    </w:p>
    <w:p w14:paraId="351BEC98" w14:textId="77777777" w:rsidR="00827EA1" w:rsidRPr="00827EA1" w:rsidRDefault="00827EA1" w:rsidP="00827EA1">
      <w:pPr>
        <w:jc w:val="both"/>
        <w:rPr>
          <w:rFonts w:eastAsia="Arial"/>
          <w:lang w:val="en-SG"/>
        </w:rPr>
      </w:pPr>
      <w:r w:rsidRPr="00827EA1">
        <w:rPr>
          <w:rFonts w:eastAsia="Arial"/>
          <w:lang w:val="en-SG"/>
        </w:rPr>
        <w:t>I implemented the relay-control logic for the four PTC heaters and four fans, driving them according to temperature and airflow requirements sensed elsewhere in the system, with the Arduino Mega switching them on and off based on defined thresholds. Status of these actuators is included in the system's internal control state and reflected in the overall climate-control response reported to the dashboard.</w:t>
      </w:r>
    </w:p>
    <w:p w14:paraId="0B504203" w14:textId="4111CC31" w:rsidR="00827EA1" w:rsidRPr="00827EA1" w:rsidRDefault="00827EA1" w:rsidP="00827EA1">
      <w:pPr>
        <w:jc w:val="both"/>
        <w:rPr>
          <w:rFonts w:eastAsia="Arial"/>
          <w:sz w:val="28"/>
          <w:szCs w:val="28"/>
          <w:lang w:val="en-SG"/>
        </w:rPr>
      </w:pPr>
    </w:p>
    <w:p w14:paraId="210128CF" w14:textId="77777777" w:rsidR="00827EA1" w:rsidRPr="00827EA1" w:rsidRDefault="00827EA1" w:rsidP="00827EA1">
      <w:pPr>
        <w:jc w:val="both"/>
        <w:rPr>
          <w:rFonts w:eastAsia="Arial"/>
          <w:b/>
          <w:bCs/>
          <w:sz w:val="28"/>
          <w:szCs w:val="28"/>
          <w:lang w:val="en-SG"/>
        </w:rPr>
      </w:pPr>
      <w:r w:rsidRPr="00827EA1">
        <w:rPr>
          <w:rFonts w:eastAsia="Arial"/>
          <w:b/>
          <w:bCs/>
          <w:sz w:val="28"/>
          <w:szCs w:val="28"/>
          <w:lang w:val="en-SG"/>
        </w:rPr>
        <w:t>6.4 Kumara N.P.I.L.R. – 244110J</w:t>
      </w:r>
    </w:p>
    <w:p w14:paraId="44875E1F" w14:textId="77777777" w:rsidR="00827EA1" w:rsidRPr="00827EA1" w:rsidRDefault="00827EA1" w:rsidP="00827EA1">
      <w:pPr>
        <w:jc w:val="both"/>
        <w:rPr>
          <w:rFonts w:eastAsia="Arial"/>
          <w:lang w:val="en-SG"/>
        </w:rPr>
      </w:pPr>
      <w:r w:rsidRPr="00827EA1">
        <w:rPr>
          <w:rFonts w:eastAsia="Arial"/>
          <w:lang w:val="en-SG"/>
        </w:rPr>
        <w:t>My primary contribution was producing the system's schematic diagram and implementing the complete silica gel dehumidification system, including its two gear motors, four limit switches, and PTC heater.</w:t>
      </w:r>
    </w:p>
    <w:p w14:paraId="1832ABB2" w14:textId="77777777" w:rsidR="00827EA1" w:rsidRPr="00827EA1" w:rsidRDefault="00827EA1" w:rsidP="00827EA1">
      <w:pPr>
        <w:jc w:val="both"/>
        <w:rPr>
          <w:rFonts w:eastAsia="Arial"/>
          <w:lang w:val="en-SG"/>
        </w:rPr>
      </w:pPr>
      <w:r w:rsidRPr="00827EA1">
        <w:rPr>
          <w:rFonts w:eastAsia="Arial"/>
          <w:b/>
          <w:bCs/>
          <w:lang w:val="en-SG"/>
        </w:rPr>
        <w:t>6.4.1 Schematic Diagram</w:t>
      </w:r>
    </w:p>
    <w:p w14:paraId="6AF19CBC" w14:textId="77777777" w:rsidR="00827EA1" w:rsidRPr="00827EA1" w:rsidRDefault="00827EA1" w:rsidP="00827EA1">
      <w:pPr>
        <w:jc w:val="both"/>
        <w:rPr>
          <w:rFonts w:eastAsia="Arial"/>
          <w:lang w:val="en-SG"/>
        </w:rPr>
      </w:pPr>
      <w:r w:rsidRPr="00827EA1">
        <w:rPr>
          <w:rFonts w:eastAsia="Arial"/>
          <w:lang w:val="en-SG"/>
        </w:rPr>
        <w:t>I designed the full system schematic showing the signal flow between the Arduino Mega, all input sensors, and all output actuators, including the sensor-to-microcontroller wiring, relay-switched high-current lines, and the ESP8266 IoT gateway connection, to serve as the reference wiring diagram for hardware assembly and troubleshooting.</w:t>
      </w:r>
    </w:p>
    <w:p w14:paraId="5216C6AA" w14:textId="77777777" w:rsidR="00827EA1" w:rsidRPr="00827EA1" w:rsidRDefault="00827EA1" w:rsidP="00827EA1">
      <w:pPr>
        <w:jc w:val="both"/>
        <w:rPr>
          <w:rFonts w:eastAsia="Arial"/>
          <w:lang w:val="en-SG"/>
        </w:rPr>
      </w:pPr>
      <w:r w:rsidRPr="00827EA1">
        <w:rPr>
          <w:rFonts w:eastAsia="Arial"/>
          <w:b/>
          <w:bCs/>
          <w:lang w:val="en-SG"/>
        </w:rPr>
        <w:lastRenderedPageBreak/>
        <w:t>6.4.2 Understanding the Silica Gel System</w:t>
      </w:r>
    </w:p>
    <w:p w14:paraId="4ED05707" w14:textId="77777777" w:rsidR="00827EA1" w:rsidRPr="00827EA1" w:rsidRDefault="00827EA1" w:rsidP="00827EA1">
      <w:pPr>
        <w:jc w:val="both"/>
        <w:rPr>
          <w:rFonts w:eastAsia="Arial"/>
          <w:lang w:val="en-SG"/>
        </w:rPr>
      </w:pPr>
      <w:r w:rsidRPr="00827EA1">
        <w:rPr>
          <w:rFonts w:eastAsia="Arial"/>
          <w:lang w:val="en-SG"/>
        </w:rPr>
        <w:t>The silica gel system provides passive dehumidification: silica gel absorbs moisture from the chamber air, and is periodically regenerated by driving off the absorbed moisture with a PTC heater. Two gear motors handle mechanical movement of the silica gel trays/mechanism, while four limit switches detect travel boundaries to prevent over-travel and ensure safe, repeatable positioning.</w:t>
      </w:r>
    </w:p>
    <w:p w14:paraId="29A77745" w14:textId="77777777" w:rsidR="00827EA1" w:rsidRPr="00827EA1" w:rsidRDefault="00827EA1" w:rsidP="00827EA1">
      <w:pPr>
        <w:jc w:val="both"/>
        <w:rPr>
          <w:rFonts w:eastAsia="Arial"/>
          <w:lang w:val="en-SG"/>
        </w:rPr>
      </w:pPr>
      <w:r w:rsidRPr="00827EA1">
        <w:rPr>
          <w:rFonts w:eastAsia="Arial"/>
          <w:b/>
          <w:bCs/>
          <w:lang w:val="en-SG"/>
        </w:rPr>
        <w:t>6.4.3 Hardware Setup</w:t>
      </w:r>
    </w:p>
    <w:p w14:paraId="18974FBC" w14:textId="77777777" w:rsidR="00827EA1" w:rsidRPr="00827EA1" w:rsidRDefault="00827EA1" w:rsidP="00827EA1">
      <w:pPr>
        <w:jc w:val="both"/>
        <w:rPr>
          <w:rFonts w:eastAsia="Arial"/>
          <w:lang w:val="en-SG"/>
        </w:rPr>
      </w:pPr>
      <w:r w:rsidRPr="00827EA1">
        <w:rPr>
          <w:rFonts w:eastAsia="Arial"/>
          <w:lang w:val="en-SG"/>
        </w:rPr>
        <w:t>The two gear motors were wired through relay modules to handle their drive current, rated at 12V DC. The four limit switches were positioned at the mechanical travel extremes of the silica gel mechanism and wired to digital input pins with pull-up resistors, signalling the Arduino Mega when the mechanism reaches its end positions. The PTC heater dedicated to this subsystem was mounted adjacent to the silica gel chamber and relay-switched in the same manner as the system's other high-current heating elements.</w:t>
      </w:r>
    </w:p>
    <w:p w14:paraId="7FDAA593" w14:textId="77777777" w:rsidR="00827EA1" w:rsidRPr="00827EA1" w:rsidRDefault="00827EA1" w:rsidP="00827EA1">
      <w:pPr>
        <w:jc w:val="both"/>
        <w:rPr>
          <w:rFonts w:eastAsia="Arial"/>
          <w:lang w:val="en-SG"/>
        </w:rPr>
      </w:pPr>
      <w:r w:rsidRPr="00827EA1">
        <w:rPr>
          <w:rFonts w:eastAsia="Arial"/>
          <w:b/>
          <w:bCs/>
          <w:lang w:val="en-SG"/>
        </w:rPr>
        <w:t>6.4.4 Programming and Integration</w:t>
      </w:r>
    </w:p>
    <w:p w14:paraId="020F0725" w14:textId="77777777" w:rsidR="00827EA1" w:rsidRPr="00827EA1" w:rsidRDefault="00827EA1" w:rsidP="00827EA1">
      <w:pPr>
        <w:jc w:val="both"/>
        <w:rPr>
          <w:rFonts w:eastAsia="Arial"/>
          <w:lang w:val="en-SG"/>
        </w:rPr>
      </w:pPr>
      <w:r w:rsidRPr="00827EA1">
        <w:rPr>
          <w:rFonts w:eastAsia="Arial"/>
          <w:lang w:val="en-SG"/>
        </w:rPr>
        <w:t>I implemented the firmware controlling the gear motors' direction and run time, using the four limit switch states to stop motor travel precisely at each end position and prevent mechanical binding. The PTC heater regeneration cycle is triggered based on silica gel box humidity readings, running until target humidity is restored, after which the heater is deactivated and the mechanism returns to its resting position. Status of the silica gel subsystem (box humidity and regeneration state) is reported to the IoT dashboard.</w:t>
      </w:r>
    </w:p>
    <w:p w14:paraId="1591CAF8" w14:textId="62D339EF" w:rsidR="00827EA1" w:rsidRPr="00827EA1" w:rsidRDefault="00827EA1" w:rsidP="00827EA1">
      <w:pPr>
        <w:jc w:val="both"/>
        <w:rPr>
          <w:rFonts w:eastAsia="Arial"/>
          <w:sz w:val="28"/>
          <w:szCs w:val="28"/>
          <w:lang w:val="en-SG"/>
        </w:rPr>
      </w:pPr>
    </w:p>
    <w:p w14:paraId="15244C3D" w14:textId="77777777" w:rsidR="00827EA1" w:rsidRPr="00827EA1" w:rsidRDefault="00827EA1" w:rsidP="00827EA1">
      <w:pPr>
        <w:jc w:val="both"/>
        <w:rPr>
          <w:rFonts w:eastAsia="Arial"/>
          <w:b/>
          <w:bCs/>
          <w:sz w:val="28"/>
          <w:szCs w:val="28"/>
          <w:lang w:val="en-SG"/>
        </w:rPr>
      </w:pPr>
      <w:r w:rsidRPr="00827EA1">
        <w:rPr>
          <w:rFonts w:eastAsia="Arial"/>
          <w:b/>
          <w:bCs/>
          <w:sz w:val="28"/>
          <w:szCs w:val="28"/>
          <w:lang w:val="en-SG"/>
        </w:rPr>
        <w:t>6.5 Ariyawansa K.T.H.A. – 244021L</w:t>
      </w:r>
    </w:p>
    <w:p w14:paraId="2C8D76DC" w14:textId="77777777" w:rsidR="00827EA1" w:rsidRPr="00827EA1" w:rsidRDefault="00827EA1" w:rsidP="00827EA1">
      <w:pPr>
        <w:jc w:val="both"/>
        <w:rPr>
          <w:rFonts w:eastAsia="Arial"/>
          <w:lang w:val="en-SG"/>
        </w:rPr>
      </w:pPr>
      <w:r w:rsidRPr="00827EA1">
        <w:rPr>
          <w:rFonts w:eastAsia="Arial"/>
          <w:lang w:val="en-SG"/>
        </w:rPr>
        <w:t>My primary contribution was the integration and programming of the load cell and HX711 weight-sensing system, along with the design of the system's PCB.</w:t>
      </w:r>
    </w:p>
    <w:p w14:paraId="4A15A053" w14:textId="77777777" w:rsidR="00827EA1" w:rsidRPr="00827EA1" w:rsidRDefault="00827EA1" w:rsidP="00827EA1">
      <w:pPr>
        <w:jc w:val="both"/>
        <w:rPr>
          <w:rFonts w:eastAsia="Arial"/>
          <w:lang w:val="en-SG"/>
        </w:rPr>
      </w:pPr>
      <w:r w:rsidRPr="00827EA1">
        <w:rPr>
          <w:rFonts w:eastAsia="Arial"/>
          <w:b/>
          <w:bCs/>
          <w:lang w:val="en-SG"/>
        </w:rPr>
        <w:t>6.5.1 Understanding the Weight Sensor (Load Cell and HX711)</w:t>
      </w:r>
    </w:p>
    <w:p w14:paraId="3AB47827" w14:textId="53026EBF" w:rsidR="00827EA1" w:rsidRPr="00827EA1" w:rsidRDefault="00827EA1" w:rsidP="00827EA1">
      <w:pPr>
        <w:jc w:val="both"/>
        <w:rPr>
          <w:rFonts w:eastAsia="Arial"/>
          <w:lang w:val="en-SG"/>
        </w:rPr>
      </w:pPr>
      <w:r w:rsidRPr="00827EA1">
        <w:rPr>
          <w:rFonts w:eastAsia="Arial"/>
          <w:lang w:val="en-SG"/>
        </w:rPr>
        <w:t xml:space="preserve">The weight-sensing system uses a strain gauge load cell paired with an HX711 24-bit ADC amplifier. The load cell deforms elastically under load, and its strain gauges </w:t>
      </w:r>
      <w:r>
        <w:rPr>
          <w:rFonts w:eastAsia="Arial"/>
          <w:lang w:val="en-SG"/>
        </w:rPr>
        <w:t>(</w:t>
      </w:r>
      <w:r w:rsidRPr="00827EA1">
        <w:rPr>
          <w:rFonts w:eastAsia="Arial"/>
          <w:lang w:val="en-SG"/>
        </w:rPr>
        <w:t>arranged in a Wheatstone bridge</w:t>
      </w:r>
      <w:r>
        <w:rPr>
          <w:rFonts w:eastAsia="Arial"/>
          <w:lang w:val="en-SG"/>
        </w:rPr>
        <w:t>)</w:t>
      </w:r>
      <w:r w:rsidRPr="00827EA1">
        <w:rPr>
          <w:rFonts w:eastAsia="Arial"/>
          <w:lang w:val="en-SG"/>
        </w:rPr>
        <w:t xml:space="preserve"> produce a microvolt-level differential signal too small for direct microcontroller measurement. The HX711 amplifies this signal with a programmable gain of 64 or 128 and digitises it at 24-bit resolution, giving a resolution of roughly 0.1 g on a 5 kg-rated cell, well within the requirement for tracking per-tray seed loads.</w:t>
      </w:r>
    </w:p>
    <w:p w14:paraId="38724E81" w14:textId="77777777" w:rsidR="00827EA1" w:rsidRPr="00827EA1" w:rsidRDefault="00827EA1" w:rsidP="00827EA1">
      <w:pPr>
        <w:jc w:val="both"/>
        <w:rPr>
          <w:rFonts w:eastAsia="Arial"/>
          <w:lang w:val="en-SG"/>
        </w:rPr>
      </w:pPr>
      <w:r w:rsidRPr="00827EA1">
        <w:rPr>
          <w:rFonts w:eastAsia="Arial"/>
          <w:b/>
          <w:bCs/>
          <w:lang w:val="en-SG"/>
        </w:rPr>
        <w:t>6.5.2 Wiring and Hardware Setup</w:t>
      </w:r>
    </w:p>
    <w:p w14:paraId="143A78A4" w14:textId="77777777" w:rsidR="00827EA1" w:rsidRPr="00827EA1" w:rsidRDefault="00827EA1" w:rsidP="00827EA1">
      <w:pPr>
        <w:jc w:val="both"/>
        <w:rPr>
          <w:rFonts w:eastAsia="Arial"/>
          <w:lang w:val="en-SG"/>
        </w:rPr>
      </w:pPr>
      <w:r w:rsidRPr="00827EA1">
        <w:rPr>
          <w:rFonts w:eastAsia="Arial"/>
          <w:lang w:val="en-SG"/>
        </w:rPr>
        <w:lastRenderedPageBreak/>
        <w:t>The load cell was mounted beneath the tray using a platform bracket, with its four-wire output (excitation+, excitation−, signal+, signal−) connected to the HX711 module. The HX711 communicates with the Arduino Mega via a two-wire interface (DOUT and PD_SCK), powered at 5V from the Mega's supply rail.</w:t>
      </w:r>
    </w:p>
    <w:p w14:paraId="62CBCCA9" w14:textId="77777777" w:rsidR="00827EA1" w:rsidRDefault="00827EA1" w:rsidP="00827EA1">
      <w:pPr>
        <w:jc w:val="both"/>
        <w:rPr>
          <w:rFonts w:eastAsia="Arial"/>
          <w:lang w:val="en-SG"/>
        </w:rPr>
      </w:pPr>
      <w:r w:rsidRPr="00827EA1">
        <w:rPr>
          <w:rFonts w:eastAsia="Arial"/>
          <w:b/>
          <w:bCs/>
          <w:lang w:val="en-SG"/>
        </w:rPr>
        <w:t>6.5.3 Programming and Calibration</w:t>
      </w:r>
    </w:p>
    <w:p w14:paraId="17C99349" w14:textId="34314FB6" w:rsidR="00827EA1" w:rsidRPr="00827EA1" w:rsidRDefault="00827EA1" w:rsidP="00827EA1">
      <w:pPr>
        <w:jc w:val="both"/>
        <w:rPr>
          <w:rFonts w:eastAsia="Arial"/>
          <w:lang w:val="en-SG"/>
        </w:rPr>
      </w:pPr>
      <w:r w:rsidRPr="00FB03A9">
        <w:rPr>
          <w:rFonts w:cs="Arial"/>
        </w:rPr>
        <w:t>Programming was carried out using the HX711 Arduino library. The calibration procedure involved first performing a tare operation (zeroing the scale with an empty tray in place), then placing a known reference weight (500 g calibration mass) on the tray and recording the raw ADC count, from which a calibration factor was derived and stored in EEPROM. This calibration factor converts raw ADC values to grams for all subsequent readings. To reduce measurement noise, the firmware averages ten consecutive HX711 readings before reporting a final weight value. The system polls both tray weight sensors every 10 seconds, and the readings are included in the IoT data packet transmitted to the web dashboard, allowing remote operators to monitor seed inventory levels and detect unexpected mass changes (such as spilled seeds or tray removal) in real time.</w:t>
      </w:r>
    </w:p>
    <w:p w14:paraId="7723142A" w14:textId="77777777" w:rsidR="00827EA1" w:rsidRPr="00827EA1" w:rsidRDefault="00827EA1" w:rsidP="00827EA1">
      <w:pPr>
        <w:jc w:val="both"/>
        <w:rPr>
          <w:rFonts w:eastAsia="Arial"/>
          <w:lang w:val="en-SG"/>
        </w:rPr>
      </w:pPr>
    </w:p>
    <w:p w14:paraId="305C0279" w14:textId="77777777" w:rsidR="00827EA1" w:rsidRPr="00827EA1" w:rsidRDefault="00827EA1" w:rsidP="00827EA1">
      <w:pPr>
        <w:jc w:val="both"/>
        <w:rPr>
          <w:rFonts w:eastAsia="Arial"/>
          <w:lang w:val="en-SG"/>
        </w:rPr>
      </w:pPr>
      <w:r w:rsidRPr="00827EA1">
        <w:rPr>
          <w:rFonts w:eastAsia="Arial"/>
          <w:b/>
          <w:bCs/>
          <w:lang w:val="en-SG"/>
        </w:rPr>
        <w:t>6.5.4 PCB Design</w:t>
      </w:r>
    </w:p>
    <w:p w14:paraId="54D79F3E" w14:textId="70FDD2D6" w:rsidR="00827EA1" w:rsidRPr="00827EA1" w:rsidRDefault="00827EA1" w:rsidP="00827EA1">
      <w:pPr>
        <w:jc w:val="both"/>
        <w:rPr>
          <w:rFonts w:eastAsia="Arial"/>
          <w:lang w:val="en-SG"/>
        </w:rPr>
      </w:pPr>
      <w:r w:rsidRPr="00827EA1">
        <w:rPr>
          <w:rFonts w:eastAsia="Arial"/>
          <w:lang w:val="en-SG"/>
        </w:rPr>
        <w:t>I designed the system's PCB to consolidate the sensor and actuator wiring into a single board, laying out power and signal traces for the microcontroller interface, relay-driven high-current lines, and low-voltage sensor connections, reducing loose wiring and improving the reliability and neatness of the final enclosure assembly.</w:t>
      </w:r>
      <w:r>
        <w:rPr>
          <w:rFonts w:eastAsia="Arial"/>
          <w:lang w:val="en-SG"/>
        </w:rPr>
        <w:t xml:space="preserve"> Since we decided to use a single layer PCB, manual rerouting of the wires was needed.</w:t>
      </w:r>
    </w:p>
    <w:p w14:paraId="74FA1DD0" w14:textId="77777777" w:rsidR="00827EA1" w:rsidRPr="00FB03A9" w:rsidRDefault="00827EA1" w:rsidP="00F93537">
      <w:pPr>
        <w:jc w:val="both"/>
        <w:rPr>
          <w:rFonts w:eastAsia="Arial"/>
        </w:rPr>
      </w:pPr>
    </w:p>
    <w:p w14:paraId="5D4EC256" w14:textId="77777777" w:rsidR="00604B11" w:rsidRDefault="00604B11" w:rsidP="00604B11">
      <w:pPr>
        <w:spacing w:after="100"/>
        <w:rPr>
          <w:rFonts w:cstheme="minorHAnsi"/>
        </w:rPr>
      </w:pPr>
    </w:p>
    <w:p w14:paraId="5DF6E859" w14:textId="77777777" w:rsidR="009D1BBB" w:rsidRDefault="009D1BBB" w:rsidP="00604B11">
      <w:pPr>
        <w:spacing w:after="100"/>
        <w:rPr>
          <w:rFonts w:cstheme="minorHAnsi"/>
        </w:rPr>
      </w:pPr>
    </w:p>
    <w:p w14:paraId="035BADCD" w14:textId="77777777" w:rsidR="009D1BBB" w:rsidRDefault="009D1BBB" w:rsidP="00604B11">
      <w:pPr>
        <w:spacing w:after="100"/>
        <w:rPr>
          <w:rFonts w:cstheme="minorHAnsi"/>
        </w:rPr>
      </w:pPr>
    </w:p>
    <w:p w14:paraId="500B95C5" w14:textId="77777777" w:rsidR="009D1BBB" w:rsidRDefault="009D1BBB" w:rsidP="00604B11">
      <w:pPr>
        <w:spacing w:after="100"/>
        <w:rPr>
          <w:rFonts w:cstheme="minorHAnsi"/>
        </w:rPr>
      </w:pPr>
    </w:p>
    <w:p w14:paraId="53B13317" w14:textId="77777777" w:rsidR="009D1BBB" w:rsidRDefault="009D1BBB" w:rsidP="00604B11">
      <w:pPr>
        <w:spacing w:after="100"/>
        <w:rPr>
          <w:rFonts w:cstheme="minorHAnsi"/>
        </w:rPr>
      </w:pPr>
    </w:p>
    <w:p w14:paraId="74D5CB61" w14:textId="77777777" w:rsidR="009D1BBB" w:rsidRDefault="009D1BBB" w:rsidP="00604B11">
      <w:pPr>
        <w:spacing w:after="100"/>
        <w:rPr>
          <w:rFonts w:cstheme="minorHAnsi"/>
        </w:rPr>
      </w:pPr>
    </w:p>
    <w:p w14:paraId="1194AFC9" w14:textId="77777777" w:rsidR="009D1BBB" w:rsidRDefault="009D1BBB" w:rsidP="00604B11">
      <w:pPr>
        <w:spacing w:after="100"/>
        <w:rPr>
          <w:rFonts w:cstheme="minorHAnsi"/>
        </w:rPr>
      </w:pPr>
    </w:p>
    <w:p w14:paraId="789F6CBF" w14:textId="77777777" w:rsidR="009D1BBB" w:rsidRDefault="009D1BBB" w:rsidP="00604B11">
      <w:pPr>
        <w:spacing w:after="100"/>
        <w:rPr>
          <w:rFonts w:cstheme="minorHAnsi"/>
        </w:rPr>
      </w:pPr>
    </w:p>
    <w:p w14:paraId="2076BC31" w14:textId="77777777" w:rsidR="009D1BBB" w:rsidRPr="00FB03A9" w:rsidRDefault="009D1BBB" w:rsidP="00604B11">
      <w:pPr>
        <w:spacing w:after="100"/>
        <w:rPr>
          <w:rFonts w:cstheme="minorHAnsi"/>
        </w:rPr>
      </w:pPr>
    </w:p>
    <w:p w14:paraId="5E723BF5" w14:textId="77777777" w:rsidR="002B1D8D" w:rsidRPr="00FB03A9" w:rsidRDefault="002B1D8D" w:rsidP="002B1D8D">
      <w:pPr>
        <w:pStyle w:val="Heading1"/>
        <w:rPr>
          <w:rFonts w:asciiTheme="minorHAnsi" w:hAnsiTheme="minorHAnsi" w:cstheme="minorHAnsi"/>
          <w:color w:val="auto"/>
        </w:rPr>
      </w:pPr>
      <w:r w:rsidRPr="00FB03A9">
        <w:rPr>
          <w:rFonts w:asciiTheme="minorHAnsi" w:hAnsiTheme="minorHAnsi" w:cstheme="minorHAnsi"/>
          <w:color w:val="auto"/>
        </w:rPr>
        <w:lastRenderedPageBreak/>
        <w:t>7.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1"/>
        <w:gridCol w:w="1853"/>
        <w:gridCol w:w="1853"/>
        <w:gridCol w:w="1853"/>
      </w:tblGrid>
      <w:tr w:rsidR="002B1D8D" w:rsidRPr="00FB03A9" w14:paraId="43AEDE22" w14:textId="77777777" w:rsidTr="00EA2EAC">
        <w:trPr>
          <w:tblHeader/>
        </w:trPr>
        <w:tc>
          <w:tcPr>
            <w:tcW w:w="3801" w:type="dxa"/>
            <w:tcBorders>
              <w:top w:val="single" w:sz="1" w:space="0" w:color="CCCCCC"/>
              <w:left w:val="single" w:sz="1" w:space="0" w:color="CCCCCC"/>
              <w:bottom w:val="single" w:sz="1" w:space="0" w:color="CCCCCC"/>
              <w:right w:val="single" w:sz="1" w:space="0" w:color="CCCCCC"/>
            </w:tcBorders>
            <w:shd w:val="clear" w:color="auto" w:fill="385623" w:themeFill="accent6" w:themeFillShade="80"/>
            <w:tcMar>
              <w:top w:w="80" w:type="dxa"/>
              <w:left w:w="120" w:type="dxa"/>
              <w:bottom w:w="80" w:type="dxa"/>
              <w:right w:w="120" w:type="dxa"/>
            </w:tcMar>
          </w:tcPr>
          <w:p w14:paraId="3818F936" w14:textId="77777777" w:rsidR="002B1D8D" w:rsidRPr="00FB03A9" w:rsidRDefault="002B1D8D" w:rsidP="00C6053E">
            <w:pPr>
              <w:jc w:val="center"/>
            </w:pPr>
            <w:r w:rsidRPr="00FB03A9">
              <w:rPr>
                <w:rFonts w:ascii="Arial" w:eastAsia="Arial" w:hAnsi="Arial" w:cs="Arial"/>
                <w:b/>
                <w:bCs/>
                <w:sz w:val="22"/>
                <w:szCs w:val="22"/>
              </w:rPr>
              <w:t>Component</w:t>
            </w:r>
          </w:p>
        </w:tc>
        <w:tc>
          <w:tcPr>
            <w:tcW w:w="1853" w:type="dxa"/>
            <w:tcBorders>
              <w:top w:val="single" w:sz="1" w:space="0" w:color="CCCCCC"/>
              <w:left w:val="single" w:sz="1" w:space="0" w:color="CCCCCC"/>
              <w:bottom w:val="single" w:sz="1" w:space="0" w:color="CCCCCC"/>
              <w:right w:val="single" w:sz="1" w:space="0" w:color="CCCCCC"/>
            </w:tcBorders>
            <w:shd w:val="clear" w:color="auto" w:fill="385623" w:themeFill="accent6" w:themeFillShade="80"/>
            <w:tcMar>
              <w:top w:w="80" w:type="dxa"/>
              <w:left w:w="120" w:type="dxa"/>
              <w:bottom w:w="80" w:type="dxa"/>
              <w:right w:w="120" w:type="dxa"/>
            </w:tcMar>
          </w:tcPr>
          <w:p w14:paraId="311D4CAF" w14:textId="77777777" w:rsidR="002B1D8D" w:rsidRPr="00FB03A9" w:rsidRDefault="002B1D8D" w:rsidP="00C6053E">
            <w:pPr>
              <w:jc w:val="center"/>
            </w:pPr>
            <w:r w:rsidRPr="00FB03A9">
              <w:rPr>
                <w:rFonts w:ascii="Arial" w:eastAsia="Arial" w:hAnsi="Arial" w:cs="Arial"/>
                <w:b/>
                <w:bCs/>
                <w:sz w:val="22"/>
                <w:szCs w:val="22"/>
              </w:rPr>
              <w:t>Quantity</w:t>
            </w:r>
          </w:p>
        </w:tc>
        <w:tc>
          <w:tcPr>
            <w:tcW w:w="1853" w:type="dxa"/>
            <w:tcBorders>
              <w:top w:val="single" w:sz="1" w:space="0" w:color="CCCCCC"/>
              <w:left w:val="single" w:sz="1" w:space="0" w:color="CCCCCC"/>
              <w:bottom w:val="single" w:sz="1" w:space="0" w:color="CCCCCC"/>
              <w:right w:val="single" w:sz="1" w:space="0" w:color="CCCCCC"/>
            </w:tcBorders>
            <w:shd w:val="clear" w:color="auto" w:fill="385623" w:themeFill="accent6" w:themeFillShade="80"/>
            <w:tcMar>
              <w:top w:w="80" w:type="dxa"/>
              <w:left w:w="120" w:type="dxa"/>
              <w:bottom w:w="80" w:type="dxa"/>
              <w:right w:w="120" w:type="dxa"/>
            </w:tcMar>
          </w:tcPr>
          <w:p w14:paraId="4C1394AA" w14:textId="77777777" w:rsidR="002B1D8D" w:rsidRPr="00FB03A9" w:rsidRDefault="002B1D8D" w:rsidP="00C6053E">
            <w:pPr>
              <w:jc w:val="center"/>
            </w:pPr>
            <w:r w:rsidRPr="00FB03A9">
              <w:rPr>
                <w:rFonts w:ascii="Arial" w:eastAsia="Arial" w:hAnsi="Arial" w:cs="Arial"/>
                <w:b/>
                <w:bCs/>
                <w:sz w:val="22"/>
                <w:szCs w:val="22"/>
              </w:rPr>
              <w:t>Unit Price (LKR)</w:t>
            </w:r>
          </w:p>
        </w:tc>
        <w:tc>
          <w:tcPr>
            <w:tcW w:w="1853" w:type="dxa"/>
            <w:tcBorders>
              <w:top w:val="single" w:sz="1" w:space="0" w:color="CCCCCC"/>
              <w:left w:val="single" w:sz="1" w:space="0" w:color="CCCCCC"/>
              <w:bottom w:val="single" w:sz="1" w:space="0" w:color="CCCCCC"/>
              <w:right w:val="single" w:sz="1" w:space="0" w:color="CCCCCC"/>
            </w:tcBorders>
            <w:shd w:val="clear" w:color="auto" w:fill="385623" w:themeFill="accent6" w:themeFillShade="80"/>
            <w:tcMar>
              <w:top w:w="80" w:type="dxa"/>
              <w:left w:w="120" w:type="dxa"/>
              <w:bottom w:w="80" w:type="dxa"/>
              <w:right w:w="120" w:type="dxa"/>
            </w:tcMar>
          </w:tcPr>
          <w:p w14:paraId="263B155A" w14:textId="77777777" w:rsidR="002B1D8D" w:rsidRPr="00FB03A9" w:rsidRDefault="002B1D8D" w:rsidP="00C6053E">
            <w:pPr>
              <w:jc w:val="center"/>
            </w:pPr>
            <w:r w:rsidRPr="00FB03A9">
              <w:rPr>
                <w:rFonts w:ascii="Arial" w:eastAsia="Arial" w:hAnsi="Arial" w:cs="Arial"/>
                <w:b/>
                <w:bCs/>
                <w:sz w:val="22"/>
                <w:szCs w:val="22"/>
              </w:rPr>
              <w:t>Total Price (LKR)</w:t>
            </w:r>
          </w:p>
        </w:tc>
      </w:tr>
      <w:tr w:rsidR="002B1D8D" w:rsidRPr="00FB03A9" w14:paraId="2CD60180" w14:textId="77777777" w:rsidTr="002B1D8D">
        <w:tc>
          <w:tcPr>
            <w:tcW w:w="3801"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68CA049" w14:textId="77777777" w:rsidR="002B1D8D" w:rsidRPr="00FB03A9" w:rsidRDefault="002B1D8D" w:rsidP="00C6053E">
            <w:r w:rsidRPr="00FB03A9">
              <w:rPr>
                <w:rFonts w:ascii="Arial" w:eastAsia="Arial" w:hAnsi="Arial" w:cs="Arial"/>
                <w:sz w:val="22"/>
                <w:szCs w:val="22"/>
              </w:rPr>
              <w:t>Arduino Mega</w:t>
            </w:r>
          </w:p>
        </w:tc>
        <w:tc>
          <w:tcPr>
            <w:tcW w:w="18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BEDD381" w14:textId="77777777" w:rsidR="002B1D8D" w:rsidRPr="00FB03A9" w:rsidRDefault="002B1D8D" w:rsidP="00C6053E">
            <w:pPr>
              <w:jc w:val="center"/>
            </w:pPr>
            <w:r w:rsidRPr="00FB03A9">
              <w:rPr>
                <w:rFonts w:ascii="Arial" w:eastAsia="Arial" w:hAnsi="Arial" w:cs="Arial"/>
                <w:sz w:val="22"/>
                <w:szCs w:val="22"/>
              </w:rPr>
              <w:t>1</w:t>
            </w:r>
          </w:p>
        </w:tc>
        <w:tc>
          <w:tcPr>
            <w:tcW w:w="18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DD7E489" w14:textId="77777777" w:rsidR="002B1D8D" w:rsidRPr="00FB03A9" w:rsidRDefault="002B1D8D" w:rsidP="00C6053E">
            <w:pPr>
              <w:jc w:val="center"/>
            </w:pPr>
            <w:r w:rsidRPr="00FB03A9">
              <w:rPr>
                <w:rFonts w:ascii="Arial" w:eastAsia="Arial" w:hAnsi="Arial" w:cs="Arial"/>
                <w:sz w:val="22"/>
                <w:szCs w:val="22"/>
              </w:rPr>
              <w:t>5,200</w:t>
            </w:r>
          </w:p>
        </w:tc>
        <w:tc>
          <w:tcPr>
            <w:tcW w:w="18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E675289" w14:textId="77777777" w:rsidR="002B1D8D" w:rsidRPr="00FB03A9" w:rsidRDefault="002B1D8D" w:rsidP="00C6053E">
            <w:pPr>
              <w:jc w:val="center"/>
            </w:pPr>
            <w:r w:rsidRPr="00FB03A9">
              <w:rPr>
                <w:rFonts w:ascii="Arial" w:eastAsia="Arial" w:hAnsi="Arial" w:cs="Arial"/>
                <w:sz w:val="22"/>
                <w:szCs w:val="22"/>
              </w:rPr>
              <w:t>5,200</w:t>
            </w:r>
          </w:p>
        </w:tc>
      </w:tr>
      <w:tr w:rsidR="002B1D8D" w:rsidRPr="00FB03A9" w14:paraId="77320301" w14:textId="77777777" w:rsidTr="002B1D8D">
        <w:tc>
          <w:tcPr>
            <w:tcW w:w="38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045A07" w14:textId="77777777" w:rsidR="002B1D8D" w:rsidRPr="00FB03A9" w:rsidRDefault="002B1D8D" w:rsidP="00C6053E">
            <w:r w:rsidRPr="00FB03A9">
              <w:rPr>
                <w:rFonts w:ascii="Arial" w:eastAsia="Arial" w:hAnsi="Arial" w:cs="Arial"/>
                <w:sz w:val="22"/>
                <w:szCs w:val="22"/>
              </w:rPr>
              <w:t>DHT22 Sensor</w:t>
            </w:r>
          </w:p>
        </w:tc>
        <w:tc>
          <w:tcPr>
            <w:tcW w:w="18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FE7FCF" w14:textId="77777777" w:rsidR="002B1D8D" w:rsidRPr="00FB03A9" w:rsidRDefault="002B1D8D" w:rsidP="00C6053E">
            <w:pPr>
              <w:jc w:val="center"/>
            </w:pPr>
            <w:r w:rsidRPr="00FB03A9">
              <w:rPr>
                <w:rFonts w:ascii="Arial" w:eastAsia="Arial" w:hAnsi="Arial" w:cs="Arial"/>
                <w:sz w:val="22"/>
                <w:szCs w:val="22"/>
              </w:rPr>
              <w:t>2</w:t>
            </w:r>
          </w:p>
        </w:tc>
        <w:tc>
          <w:tcPr>
            <w:tcW w:w="18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79E3B2" w14:textId="77777777" w:rsidR="002B1D8D" w:rsidRPr="00FB03A9" w:rsidRDefault="002B1D8D" w:rsidP="00C6053E">
            <w:pPr>
              <w:jc w:val="center"/>
            </w:pPr>
            <w:r w:rsidRPr="00FB03A9">
              <w:rPr>
                <w:rFonts w:ascii="Arial" w:eastAsia="Arial" w:hAnsi="Arial" w:cs="Arial"/>
                <w:sz w:val="22"/>
                <w:szCs w:val="22"/>
              </w:rPr>
              <w:t>340</w:t>
            </w:r>
          </w:p>
        </w:tc>
        <w:tc>
          <w:tcPr>
            <w:tcW w:w="18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20DFAF" w14:textId="77777777" w:rsidR="002B1D8D" w:rsidRPr="00FB03A9" w:rsidRDefault="002B1D8D" w:rsidP="00C6053E">
            <w:pPr>
              <w:jc w:val="center"/>
            </w:pPr>
            <w:r w:rsidRPr="00FB03A9">
              <w:rPr>
                <w:rFonts w:ascii="Arial" w:eastAsia="Arial" w:hAnsi="Arial" w:cs="Arial"/>
                <w:sz w:val="22"/>
                <w:szCs w:val="22"/>
              </w:rPr>
              <w:t>680</w:t>
            </w:r>
          </w:p>
        </w:tc>
      </w:tr>
      <w:tr w:rsidR="002B1D8D" w:rsidRPr="00FB03A9" w14:paraId="69132C92" w14:textId="77777777" w:rsidTr="002B1D8D">
        <w:tc>
          <w:tcPr>
            <w:tcW w:w="3801"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4AA33AD" w14:textId="77777777" w:rsidR="002B1D8D" w:rsidRPr="00FB03A9" w:rsidRDefault="002B1D8D" w:rsidP="00C6053E">
            <w:r w:rsidRPr="00FB03A9">
              <w:rPr>
                <w:rFonts w:ascii="Arial" w:eastAsia="Arial" w:hAnsi="Arial" w:cs="Arial"/>
                <w:sz w:val="22"/>
                <w:szCs w:val="22"/>
              </w:rPr>
              <w:t>ESP8266 Wi-Fi Module</w:t>
            </w:r>
          </w:p>
        </w:tc>
        <w:tc>
          <w:tcPr>
            <w:tcW w:w="18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08D467F" w14:textId="77777777" w:rsidR="002B1D8D" w:rsidRPr="00FB03A9" w:rsidRDefault="002B1D8D" w:rsidP="00C6053E">
            <w:pPr>
              <w:jc w:val="center"/>
            </w:pPr>
            <w:r w:rsidRPr="00FB03A9">
              <w:rPr>
                <w:rFonts w:ascii="Arial" w:eastAsia="Arial" w:hAnsi="Arial" w:cs="Arial"/>
                <w:sz w:val="22"/>
                <w:szCs w:val="22"/>
              </w:rPr>
              <w:t>1</w:t>
            </w:r>
          </w:p>
        </w:tc>
        <w:tc>
          <w:tcPr>
            <w:tcW w:w="18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6D63706" w14:textId="77777777" w:rsidR="002B1D8D" w:rsidRPr="00FB03A9" w:rsidRDefault="002B1D8D" w:rsidP="00C6053E">
            <w:pPr>
              <w:jc w:val="center"/>
            </w:pPr>
            <w:r w:rsidRPr="00FB03A9">
              <w:rPr>
                <w:rFonts w:ascii="Arial" w:eastAsia="Arial" w:hAnsi="Arial" w:cs="Arial"/>
                <w:sz w:val="22"/>
                <w:szCs w:val="22"/>
              </w:rPr>
              <w:t>410</w:t>
            </w:r>
          </w:p>
        </w:tc>
        <w:tc>
          <w:tcPr>
            <w:tcW w:w="18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309C68F" w14:textId="77777777" w:rsidR="002B1D8D" w:rsidRPr="00FB03A9" w:rsidRDefault="002B1D8D" w:rsidP="00C6053E">
            <w:pPr>
              <w:jc w:val="center"/>
            </w:pPr>
            <w:r w:rsidRPr="00FB03A9">
              <w:rPr>
                <w:rFonts w:ascii="Arial" w:eastAsia="Arial" w:hAnsi="Arial" w:cs="Arial"/>
                <w:sz w:val="22"/>
                <w:szCs w:val="22"/>
              </w:rPr>
              <w:t>410</w:t>
            </w:r>
          </w:p>
        </w:tc>
      </w:tr>
      <w:tr w:rsidR="002B1D8D" w:rsidRPr="00FB03A9" w14:paraId="265B832F" w14:textId="77777777" w:rsidTr="002B1D8D">
        <w:tc>
          <w:tcPr>
            <w:tcW w:w="3801"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16115FA" w14:textId="77777777" w:rsidR="002B1D8D" w:rsidRPr="00FB03A9" w:rsidRDefault="002B1D8D" w:rsidP="00C6053E">
            <w:r w:rsidRPr="00FB03A9">
              <w:rPr>
                <w:rFonts w:ascii="Arial" w:eastAsia="Arial" w:hAnsi="Arial" w:cs="Arial"/>
                <w:sz w:val="22"/>
                <w:szCs w:val="22"/>
              </w:rPr>
              <w:t>RC522 – RFID Module</w:t>
            </w:r>
          </w:p>
        </w:tc>
        <w:tc>
          <w:tcPr>
            <w:tcW w:w="18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94EE71" w14:textId="77777777" w:rsidR="002B1D8D" w:rsidRPr="00FB03A9" w:rsidRDefault="002B1D8D" w:rsidP="00C6053E">
            <w:pPr>
              <w:jc w:val="center"/>
            </w:pPr>
            <w:r w:rsidRPr="00FB03A9">
              <w:rPr>
                <w:rFonts w:ascii="Arial" w:eastAsia="Arial" w:hAnsi="Arial" w:cs="Arial"/>
                <w:sz w:val="22"/>
                <w:szCs w:val="22"/>
              </w:rPr>
              <w:t>1</w:t>
            </w:r>
          </w:p>
        </w:tc>
        <w:tc>
          <w:tcPr>
            <w:tcW w:w="18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08C17A1" w14:textId="77777777" w:rsidR="002B1D8D" w:rsidRPr="00FB03A9" w:rsidRDefault="002B1D8D" w:rsidP="00C6053E">
            <w:pPr>
              <w:jc w:val="center"/>
            </w:pPr>
            <w:r w:rsidRPr="00FB03A9">
              <w:rPr>
                <w:rFonts w:ascii="Arial" w:eastAsia="Arial" w:hAnsi="Arial" w:cs="Arial"/>
                <w:sz w:val="22"/>
                <w:szCs w:val="22"/>
              </w:rPr>
              <w:t>210</w:t>
            </w:r>
          </w:p>
        </w:tc>
        <w:tc>
          <w:tcPr>
            <w:tcW w:w="18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9734645" w14:textId="77777777" w:rsidR="002B1D8D" w:rsidRPr="00FB03A9" w:rsidRDefault="002B1D8D" w:rsidP="00C6053E">
            <w:pPr>
              <w:jc w:val="center"/>
            </w:pPr>
            <w:r w:rsidRPr="00FB03A9">
              <w:rPr>
                <w:rFonts w:ascii="Arial" w:eastAsia="Arial" w:hAnsi="Arial" w:cs="Arial"/>
                <w:sz w:val="22"/>
                <w:szCs w:val="22"/>
              </w:rPr>
              <w:t>210</w:t>
            </w:r>
          </w:p>
        </w:tc>
      </w:tr>
      <w:tr w:rsidR="002B1D8D" w:rsidRPr="00FB03A9" w14:paraId="6EC3BE66" w14:textId="77777777" w:rsidTr="002B1D8D">
        <w:tc>
          <w:tcPr>
            <w:tcW w:w="38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C46BCE" w14:textId="77777777" w:rsidR="002B1D8D" w:rsidRPr="00FB03A9" w:rsidRDefault="002B1D8D" w:rsidP="00C6053E">
            <w:r w:rsidRPr="00FB03A9">
              <w:rPr>
                <w:rFonts w:ascii="Arial" w:eastAsia="Arial" w:hAnsi="Arial" w:cs="Arial"/>
                <w:sz w:val="22"/>
                <w:szCs w:val="22"/>
              </w:rPr>
              <w:t>Cooling Fan (80×80×10)</w:t>
            </w:r>
          </w:p>
        </w:tc>
        <w:tc>
          <w:tcPr>
            <w:tcW w:w="18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688D7C" w14:textId="77777777" w:rsidR="002B1D8D" w:rsidRPr="00FB03A9" w:rsidRDefault="002B1D8D" w:rsidP="00C6053E">
            <w:pPr>
              <w:jc w:val="center"/>
            </w:pPr>
            <w:r w:rsidRPr="00FB03A9">
              <w:rPr>
                <w:rFonts w:ascii="Arial" w:eastAsia="Arial" w:hAnsi="Arial" w:cs="Arial"/>
                <w:sz w:val="22"/>
                <w:szCs w:val="22"/>
              </w:rPr>
              <w:t>6</w:t>
            </w:r>
          </w:p>
        </w:tc>
        <w:tc>
          <w:tcPr>
            <w:tcW w:w="18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08AB1C" w14:textId="77777777" w:rsidR="002B1D8D" w:rsidRPr="00FB03A9" w:rsidRDefault="002B1D8D" w:rsidP="00C6053E">
            <w:pPr>
              <w:jc w:val="center"/>
            </w:pPr>
            <w:r w:rsidRPr="00FB03A9">
              <w:rPr>
                <w:rFonts w:ascii="Arial" w:eastAsia="Arial" w:hAnsi="Arial" w:cs="Arial"/>
                <w:sz w:val="22"/>
                <w:szCs w:val="22"/>
              </w:rPr>
              <w:t>340</w:t>
            </w:r>
          </w:p>
        </w:tc>
        <w:tc>
          <w:tcPr>
            <w:tcW w:w="18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991B93" w14:textId="77777777" w:rsidR="002B1D8D" w:rsidRPr="00FB03A9" w:rsidRDefault="002B1D8D" w:rsidP="00C6053E">
            <w:pPr>
              <w:jc w:val="center"/>
            </w:pPr>
            <w:r w:rsidRPr="00FB03A9">
              <w:rPr>
                <w:rFonts w:ascii="Arial" w:eastAsia="Arial" w:hAnsi="Arial" w:cs="Arial"/>
                <w:sz w:val="22"/>
                <w:szCs w:val="22"/>
              </w:rPr>
              <w:t>1,940</w:t>
            </w:r>
          </w:p>
        </w:tc>
      </w:tr>
      <w:tr w:rsidR="002B1D8D" w:rsidRPr="00FB03A9" w14:paraId="1CE35C00" w14:textId="77777777" w:rsidTr="002B1D8D">
        <w:tc>
          <w:tcPr>
            <w:tcW w:w="3801"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66C53C0" w14:textId="77777777" w:rsidR="002B1D8D" w:rsidRPr="00FB03A9" w:rsidRDefault="002B1D8D" w:rsidP="00C6053E">
            <w:r w:rsidRPr="00FB03A9">
              <w:rPr>
                <w:rFonts w:ascii="Arial" w:eastAsia="Arial" w:hAnsi="Arial" w:cs="Arial"/>
                <w:sz w:val="22"/>
                <w:szCs w:val="22"/>
              </w:rPr>
              <w:t>Cooling Fan (40×40×10)</w:t>
            </w:r>
          </w:p>
        </w:tc>
        <w:tc>
          <w:tcPr>
            <w:tcW w:w="18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4D5E0F6" w14:textId="77777777" w:rsidR="002B1D8D" w:rsidRPr="00FB03A9" w:rsidRDefault="002B1D8D" w:rsidP="00C6053E">
            <w:pPr>
              <w:jc w:val="center"/>
            </w:pPr>
            <w:r w:rsidRPr="00FB03A9">
              <w:rPr>
                <w:rFonts w:ascii="Arial" w:eastAsia="Arial" w:hAnsi="Arial" w:cs="Arial"/>
                <w:sz w:val="22"/>
                <w:szCs w:val="22"/>
              </w:rPr>
              <w:t>3</w:t>
            </w:r>
          </w:p>
        </w:tc>
        <w:tc>
          <w:tcPr>
            <w:tcW w:w="18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C243300" w14:textId="77777777" w:rsidR="002B1D8D" w:rsidRPr="00FB03A9" w:rsidRDefault="002B1D8D" w:rsidP="00C6053E">
            <w:pPr>
              <w:jc w:val="center"/>
            </w:pPr>
            <w:r w:rsidRPr="00FB03A9">
              <w:rPr>
                <w:rFonts w:ascii="Arial" w:eastAsia="Arial" w:hAnsi="Arial" w:cs="Arial"/>
                <w:sz w:val="22"/>
                <w:szCs w:val="22"/>
              </w:rPr>
              <w:t>290</w:t>
            </w:r>
          </w:p>
        </w:tc>
        <w:tc>
          <w:tcPr>
            <w:tcW w:w="18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3C58DF3" w14:textId="77777777" w:rsidR="002B1D8D" w:rsidRPr="00FB03A9" w:rsidRDefault="002B1D8D" w:rsidP="00C6053E">
            <w:pPr>
              <w:jc w:val="center"/>
            </w:pPr>
            <w:r w:rsidRPr="00FB03A9">
              <w:rPr>
                <w:rFonts w:ascii="Arial" w:eastAsia="Arial" w:hAnsi="Arial" w:cs="Arial"/>
                <w:sz w:val="22"/>
                <w:szCs w:val="22"/>
              </w:rPr>
              <w:t>870</w:t>
            </w:r>
          </w:p>
        </w:tc>
      </w:tr>
      <w:tr w:rsidR="002B1D8D" w:rsidRPr="00FB03A9" w14:paraId="53AD58BF" w14:textId="77777777" w:rsidTr="002B1D8D">
        <w:tc>
          <w:tcPr>
            <w:tcW w:w="38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4D32BB" w14:textId="77777777" w:rsidR="002B1D8D" w:rsidRPr="00FB03A9" w:rsidRDefault="002B1D8D" w:rsidP="00C6053E">
            <w:r w:rsidRPr="00FB03A9">
              <w:rPr>
                <w:rFonts w:ascii="Arial" w:eastAsia="Arial" w:hAnsi="Arial" w:cs="Arial"/>
                <w:sz w:val="22"/>
                <w:szCs w:val="22"/>
              </w:rPr>
              <w:t>12V Power Adapter</w:t>
            </w:r>
          </w:p>
        </w:tc>
        <w:tc>
          <w:tcPr>
            <w:tcW w:w="18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A01BC2" w14:textId="77777777" w:rsidR="002B1D8D" w:rsidRPr="00FB03A9" w:rsidRDefault="002B1D8D" w:rsidP="00C6053E">
            <w:pPr>
              <w:jc w:val="center"/>
            </w:pPr>
            <w:r w:rsidRPr="00FB03A9">
              <w:rPr>
                <w:rFonts w:ascii="Arial" w:eastAsia="Arial" w:hAnsi="Arial" w:cs="Arial"/>
                <w:sz w:val="22"/>
                <w:szCs w:val="22"/>
              </w:rPr>
              <w:t>1</w:t>
            </w:r>
          </w:p>
        </w:tc>
        <w:tc>
          <w:tcPr>
            <w:tcW w:w="18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55A38F" w14:textId="77777777" w:rsidR="002B1D8D" w:rsidRPr="00FB03A9" w:rsidRDefault="002B1D8D" w:rsidP="00C6053E">
            <w:pPr>
              <w:jc w:val="center"/>
            </w:pPr>
            <w:r w:rsidRPr="00FB03A9">
              <w:rPr>
                <w:rFonts w:ascii="Arial" w:eastAsia="Arial" w:hAnsi="Arial" w:cs="Arial"/>
                <w:sz w:val="22"/>
                <w:szCs w:val="22"/>
              </w:rPr>
              <w:t>2,100</w:t>
            </w:r>
          </w:p>
        </w:tc>
        <w:tc>
          <w:tcPr>
            <w:tcW w:w="18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70AD18" w14:textId="77777777" w:rsidR="002B1D8D" w:rsidRPr="00FB03A9" w:rsidRDefault="002B1D8D" w:rsidP="00C6053E">
            <w:pPr>
              <w:jc w:val="center"/>
            </w:pPr>
            <w:r w:rsidRPr="00FB03A9">
              <w:rPr>
                <w:rFonts w:ascii="Arial" w:eastAsia="Arial" w:hAnsi="Arial" w:cs="Arial"/>
                <w:sz w:val="22"/>
                <w:szCs w:val="22"/>
              </w:rPr>
              <w:t>2,100</w:t>
            </w:r>
          </w:p>
        </w:tc>
      </w:tr>
      <w:tr w:rsidR="002B1D8D" w:rsidRPr="00FB03A9" w14:paraId="08C7EBEE" w14:textId="77777777" w:rsidTr="002B1D8D">
        <w:tc>
          <w:tcPr>
            <w:tcW w:w="3801"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C3267DC" w14:textId="77777777" w:rsidR="002B1D8D" w:rsidRPr="00FB03A9" w:rsidRDefault="002B1D8D" w:rsidP="00C6053E">
            <w:r w:rsidRPr="00FB03A9">
              <w:rPr>
                <w:rFonts w:ascii="Arial" w:eastAsia="Arial" w:hAnsi="Arial" w:cs="Arial"/>
                <w:sz w:val="22"/>
                <w:szCs w:val="22"/>
              </w:rPr>
              <w:t>Gear Motors</w:t>
            </w:r>
          </w:p>
        </w:tc>
        <w:tc>
          <w:tcPr>
            <w:tcW w:w="18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4C73FE8" w14:textId="77777777" w:rsidR="002B1D8D" w:rsidRPr="00FB03A9" w:rsidRDefault="002B1D8D" w:rsidP="00C6053E">
            <w:pPr>
              <w:jc w:val="center"/>
            </w:pPr>
            <w:r w:rsidRPr="00FB03A9">
              <w:rPr>
                <w:rFonts w:ascii="Arial" w:eastAsia="Arial" w:hAnsi="Arial" w:cs="Arial"/>
                <w:sz w:val="22"/>
                <w:szCs w:val="22"/>
              </w:rPr>
              <w:t>4</w:t>
            </w:r>
          </w:p>
        </w:tc>
        <w:tc>
          <w:tcPr>
            <w:tcW w:w="18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AEB9115" w14:textId="77777777" w:rsidR="002B1D8D" w:rsidRPr="00FB03A9" w:rsidRDefault="002B1D8D" w:rsidP="00C6053E">
            <w:pPr>
              <w:jc w:val="center"/>
            </w:pPr>
            <w:r w:rsidRPr="00FB03A9">
              <w:rPr>
                <w:rFonts w:ascii="Arial" w:eastAsia="Arial" w:hAnsi="Arial" w:cs="Arial"/>
                <w:sz w:val="22"/>
                <w:szCs w:val="22"/>
              </w:rPr>
              <w:t>1,700</w:t>
            </w:r>
          </w:p>
        </w:tc>
        <w:tc>
          <w:tcPr>
            <w:tcW w:w="18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A299863" w14:textId="77777777" w:rsidR="002B1D8D" w:rsidRPr="00FB03A9" w:rsidRDefault="002B1D8D" w:rsidP="00C6053E">
            <w:pPr>
              <w:jc w:val="center"/>
            </w:pPr>
            <w:r w:rsidRPr="00FB03A9">
              <w:rPr>
                <w:rFonts w:ascii="Arial" w:eastAsia="Arial" w:hAnsi="Arial" w:cs="Arial"/>
                <w:sz w:val="22"/>
                <w:szCs w:val="22"/>
              </w:rPr>
              <w:t>6,800</w:t>
            </w:r>
          </w:p>
        </w:tc>
      </w:tr>
      <w:tr w:rsidR="002B1D8D" w:rsidRPr="00FB03A9" w14:paraId="36A81671" w14:textId="77777777" w:rsidTr="002B1D8D">
        <w:tc>
          <w:tcPr>
            <w:tcW w:w="38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B2B464" w14:textId="77777777" w:rsidR="002B1D8D" w:rsidRPr="00FB03A9" w:rsidRDefault="002B1D8D" w:rsidP="00C6053E">
            <w:r w:rsidRPr="00FB03A9">
              <w:rPr>
                <w:rFonts w:ascii="Arial" w:eastAsia="Arial" w:hAnsi="Arial" w:cs="Arial"/>
                <w:sz w:val="22"/>
                <w:szCs w:val="22"/>
              </w:rPr>
              <w:t>Servo Motors</w:t>
            </w:r>
          </w:p>
        </w:tc>
        <w:tc>
          <w:tcPr>
            <w:tcW w:w="18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BF6399" w14:textId="77777777" w:rsidR="002B1D8D" w:rsidRPr="00FB03A9" w:rsidRDefault="002B1D8D" w:rsidP="00C6053E">
            <w:pPr>
              <w:jc w:val="center"/>
            </w:pPr>
            <w:r w:rsidRPr="00FB03A9">
              <w:rPr>
                <w:rFonts w:ascii="Arial" w:eastAsia="Arial" w:hAnsi="Arial" w:cs="Arial"/>
                <w:sz w:val="22"/>
                <w:szCs w:val="22"/>
              </w:rPr>
              <w:t>3</w:t>
            </w:r>
          </w:p>
        </w:tc>
        <w:tc>
          <w:tcPr>
            <w:tcW w:w="18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5CEDC7" w14:textId="77777777" w:rsidR="002B1D8D" w:rsidRPr="00FB03A9" w:rsidRDefault="002B1D8D" w:rsidP="00C6053E">
            <w:pPr>
              <w:jc w:val="center"/>
            </w:pPr>
            <w:r w:rsidRPr="00FB03A9">
              <w:rPr>
                <w:rFonts w:ascii="Arial" w:eastAsia="Arial" w:hAnsi="Arial" w:cs="Arial"/>
                <w:sz w:val="22"/>
                <w:szCs w:val="22"/>
              </w:rPr>
              <w:t>400</w:t>
            </w:r>
          </w:p>
        </w:tc>
        <w:tc>
          <w:tcPr>
            <w:tcW w:w="18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1AB53F" w14:textId="77777777" w:rsidR="002B1D8D" w:rsidRPr="00FB03A9" w:rsidRDefault="002B1D8D" w:rsidP="00C6053E">
            <w:pPr>
              <w:jc w:val="center"/>
            </w:pPr>
            <w:r w:rsidRPr="00FB03A9">
              <w:rPr>
                <w:rFonts w:ascii="Arial" w:eastAsia="Arial" w:hAnsi="Arial" w:cs="Arial"/>
                <w:sz w:val="22"/>
                <w:szCs w:val="22"/>
              </w:rPr>
              <w:t>1,200</w:t>
            </w:r>
          </w:p>
        </w:tc>
      </w:tr>
      <w:tr w:rsidR="002B1D8D" w:rsidRPr="00FB03A9" w14:paraId="0316C7D3" w14:textId="77777777" w:rsidTr="002B1D8D">
        <w:tc>
          <w:tcPr>
            <w:tcW w:w="3801"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971BDBF" w14:textId="77777777" w:rsidR="002B1D8D" w:rsidRPr="00FB03A9" w:rsidRDefault="002B1D8D" w:rsidP="00C6053E">
            <w:r w:rsidRPr="00FB03A9">
              <w:rPr>
                <w:rFonts w:ascii="Arial" w:eastAsia="Arial" w:hAnsi="Arial" w:cs="Arial"/>
                <w:sz w:val="22"/>
                <w:szCs w:val="22"/>
              </w:rPr>
              <w:t>PTC Heaters</w:t>
            </w:r>
          </w:p>
        </w:tc>
        <w:tc>
          <w:tcPr>
            <w:tcW w:w="18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B893A47" w14:textId="77777777" w:rsidR="002B1D8D" w:rsidRPr="00FB03A9" w:rsidRDefault="002B1D8D" w:rsidP="00C6053E">
            <w:pPr>
              <w:jc w:val="center"/>
            </w:pPr>
            <w:r w:rsidRPr="00FB03A9">
              <w:rPr>
                <w:rFonts w:ascii="Arial" w:eastAsia="Arial" w:hAnsi="Arial" w:cs="Arial"/>
                <w:sz w:val="22"/>
                <w:szCs w:val="22"/>
              </w:rPr>
              <w:t>2</w:t>
            </w:r>
          </w:p>
        </w:tc>
        <w:tc>
          <w:tcPr>
            <w:tcW w:w="18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A8D933A" w14:textId="77777777" w:rsidR="002B1D8D" w:rsidRPr="00FB03A9" w:rsidRDefault="002B1D8D" w:rsidP="00C6053E">
            <w:pPr>
              <w:jc w:val="center"/>
            </w:pPr>
            <w:r w:rsidRPr="00FB03A9">
              <w:rPr>
                <w:rFonts w:ascii="Arial" w:eastAsia="Arial" w:hAnsi="Arial" w:cs="Arial"/>
                <w:sz w:val="22"/>
                <w:szCs w:val="22"/>
              </w:rPr>
              <w:t>2,500</w:t>
            </w:r>
          </w:p>
        </w:tc>
        <w:tc>
          <w:tcPr>
            <w:tcW w:w="18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4560551" w14:textId="77777777" w:rsidR="002B1D8D" w:rsidRPr="00FB03A9" w:rsidRDefault="002B1D8D" w:rsidP="00C6053E">
            <w:pPr>
              <w:jc w:val="center"/>
            </w:pPr>
            <w:r w:rsidRPr="00FB03A9">
              <w:rPr>
                <w:rFonts w:ascii="Arial" w:eastAsia="Arial" w:hAnsi="Arial" w:cs="Arial"/>
                <w:sz w:val="22"/>
                <w:szCs w:val="22"/>
              </w:rPr>
              <w:t>5,000</w:t>
            </w:r>
          </w:p>
        </w:tc>
      </w:tr>
      <w:tr w:rsidR="002B1D8D" w:rsidRPr="00FB03A9" w14:paraId="5B415C70" w14:textId="77777777" w:rsidTr="002B1D8D">
        <w:tc>
          <w:tcPr>
            <w:tcW w:w="38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FCA380" w14:textId="77777777" w:rsidR="002B1D8D" w:rsidRPr="00FB03A9" w:rsidRDefault="002B1D8D" w:rsidP="00C6053E">
            <w:r w:rsidRPr="00FB03A9">
              <w:rPr>
                <w:rFonts w:ascii="Arial" w:eastAsia="Arial" w:hAnsi="Arial" w:cs="Arial"/>
                <w:sz w:val="22"/>
                <w:szCs w:val="22"/>
              </w:rPr>
              <w:t>Speaker</w:t>
            </w:r>
          </w:p>
        </w:tc>
        <w:tc>
          <w:tcPr>
            <w:tcW w:w="18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1921AB" w14:textId="77777777" w:rsidR="002B1D8D" w:rsidRPr="00FB03A9" w:rsidRDefault="002B1D8D" w:rsidP="00C6053E">
            <w:pPr>
              <w:jc w:val="center"/>
            </w:pPr>
            <w:r w:rsidRPr="00FB03A9">
              <w:rPr>
                <w:rFonts w:ascii="Arial" w:eastAsia="Arial" w:hAnsi="Arial" w:cs="Arial"/>
                <w:sz w:val="22"/>
                <w:szCs w:val="22"/>
              </w:rPr>
              <w:t>1</w:t>
            </w:r>
          </w:p>
        </w:tc>
        <w:tc>
          <w:tcPr>
            <w:tcW w:w="18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2D887E" w14:textId="77777777" w:rsidR="002B1D8D" w:rsidRPr="00FB03A9" w:rsidRDefault="002B1D8D" w:rsidP="00C6053E">
            <w:pPr>
              <w:jc w:val="center"/>
            </w:pPr>
            <w:r w:rsidRPr="00FB03A9">
              <w:rPr>
                <w:rFonts w:ascii="Arial" w:eastAsia="Arial" w:hAnsi="Arial" w:cs="Arial"/>
                <w:sz w:val="22"/>
                <w:szCs w:val="22"/>
              </w:rPr>
              <w:t>300</w:t>
            </w:r>
          </w:p>
        </w:tc>
        <w:tc>
          <w:tcPr>
            <w:tcW w:w="18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DA2EC6" w14:textId="77777777" w:rsidR="002B1D8D" w:rsidRPr="00FB03A9" w:rsidRDefault="002B1D8D" w:rsidP="00C6053E">
            <w:pPr>
              <w:jc w:val="center"/>
            </w:pPr>
            <w:r w:rsidRPr="00FB03A9">
              <w:rPr>
                <w:rFonts w:ascii="Arial" w:eastAsia="Arial" w:hAnsi="Arial" w:cs="Arial"/>
                <w:sz w:val="22"/>
                <w:szCs w:val="22"/>
              </w:rPr>
              <w:t>300</w:t>
            </w:r>
          </w:p>
        </w:tc>
      </w:tr>
      <w:tr w:rsidR="002B1D8D" w:rsidRPr="00FB03A9" w14:paraId="21FB537C" w14:textId="77777777" w:rsidTr="002B1D8D">
        <w:tc>
          <w:tcPr>
            <w:tcW w:w="3801"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5840DD9" w14:textId="77777777" w:rsidR="002B1D8D" w:rsidRPr="00FB03A9" w:rsidRDefault="002B1D8D" w:rsidP="00C6053E">
            <w:r w:rsidRPr="00FB03A9">
              <w:rPr>
                <w:rFonts w:ascii="Arial" w:eastAsia="Arial" w:hAnsi="Arial" w:cs="Arial"/>
                <w:sz w:val="22"/>
                <w:szCs w:val="22"/>
              </w:rPr>
              <w:t>LCD Display</w:t>
            </w:r>
          </w:p>
        </w:tc>
        <w:tc>
          <w:tcPr>
            <w:tcW w:w="18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61443E0" w14:textId="77777777" w:rsidR="002B1D8D" w:rsidRPr="00FB03A9" w:rsidRDefault="002B1D8D" w:rsidP="00C6053E">
            <w:pPr>
              <w:jc w:val="center"/>
            </w:pPr>
            <w:r w:rsidRPr="00FB03A9">
              <w:rPr>
                <w:rFonts w:ascii="Arial" w:eastAsia="Arial" w:hAnsi="Arial" w:cs="Arial"/>
                <w:sz w:val="22"/>
                <w:szCs w:val="22"/>
              </w:rPr>
              <w:t>1</w:t>
            </w:r>
          </w:p>
        </w:tc>
        <w:tc>
          <w:tcPr>
            <w:tcW w:w="18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27CE6EE" w14:textId="77777777" w:rsidR="002B1D8D" w:rsidRPr="00FB03A9" w:rsidRDefault="002B1D8D" w:rsidP="00C6053E">
            <w:pPr>
              <w:jc w:val="center"/>
            </w:pPr>
            <w:r w:rsidRPr="00FB03A9">
              <w:rPr>
                <w:rFonts w:ascii="Arial" w:eastAsia="Arial" w:hAnsi="Arial" w:cs="Arial"/>
                <w:sz w:val="22"/>
                <w:szCs w:val="22"/>
              </w:rPr>
              <w:t>1,200</w:t>
            </w:r>
          </w:p>
        </w:tc>
        <w:tc>
          <w:tcPr>
            <w:tcW w:w="18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CB40A47" w14:textId="77777777" w:rsidR="002B1D8D" w:rsidRPr="00FB03A9" w:rsidRDefault="002B1D8D" w:rsidP="00C6053E">
            <w:pPr>
              <w:jc w:val="center"/>
            </w:pPr>
            <w:r w:rsidRPr="00FB03A9">
              <w:rPr>
                <w:rFonts w:ascii="Arial" w:eastAsia="Arial" w:hAnsi="Arial" w:cs="Arial"/>
                <w:sz w:val="22"/>
                <w:szCs w:val="22"/>
              </w:rPr>
              <w:t>1,200</w:t>
            </w:r>
          </w:p>
        </w:tc>
      </w:tr>
      <w:tr w:rsidR="002B1D8D" w:rsidRPr="00FB03A9" w14:paraId="1B3CE89C" w14:textId="77777777" w:rsidTr="002B1D8D">
        <w:tc>
          <w:tcPr>
            <w:tcW w:w="38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BE821B" w14:textId="77777777" w:rsidR="002B1D8D" w:rsidRPr="00FB03A9" w:rsidRDefault="002B1D8D" w:rsidP="00C6053E">
            <w:r w:rsidRPr="00FB03A9">
              <w:rPr>
                <w:rFonts w:ascii="Arial" w:eastAsia="Arial" w:hAnsi="Arial" w:cs="Arial"/>
                <w:sz w:val="22"/>
                <w:szCs w:val="22"/>
              </w:rPr>
              <w:t>Nichrome Wire</w:t>
            </w:r>
          </w:p>
        </w:tc>
        <w:tc>
          <w:tcPr>
            <w:tcW w:w="18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921947" w14:textId="77777777" w:rsidR="002B1D8D" w:rsidRPr="00FB03A9" w:rsidRDefault="002B1D8D" w:rsidP="00C6053E">
            <w:pPr>
              <w:jc w:val="center"/>
            </w:pPr>
            <w:r w:rsidRPr="00FB03A9">
              <w:rPr>
                <w:rFonts w:ascii="Arial" w:eastAsia="Arial" w:hAnsi="Arial" w:cs="Arial"/>
                <w:sz w:val="22"/>
                <w:szCs w:val="22"/>
              </w:rPr>
              <w:t>–</w:t>
            </w:r>
          </w:p>
        </w:tc>
        <w:tc>
          <w:tcPr>
            <w:tcW w:w="18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E09FF8" w14:textId="77777777" w:rsidR="002B1D8D" w:rsidRPr="00FB03A9" w:rsidRDefault="002B1D8D" w:rsidP="00C6053E">
            <w:pPr>
              <w:jc w:val="center"/>
            </w:pPr>
            <w:r w:rsidRPr="00FB03A9">
              <w:rPr>
                <w:rFonts w:ascii="Arial" w:eastAsia="Arial" w:hAnsi="Arial" w:cs="Arial"/>
                <w:sz w:val="22"/>
                <w:szCs w:val="22"/>
              </w:rPr>
              <w:t>1,200</w:t>
            </w:r>
          </w:p>
        </w:tc>
        <w:tc>
          <w:tcPr>
            <w:tcW w:w="18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65CB81" w14:textId="77777777" w:rsidR="002B1D8D" w:rsidRPr="00FB03A9" w:rsidRDefault="002B1D8D" w:rsidP="00C6053E">
            <w:pPr>
              <w:jc w:val="center"/>
            </w:pPr>
            <w:r w:rsidRPr="00FB03A9">
              <w:rPr>
                <w:rFonts w:ascii="Arial" w:eastAsia="Arial" w:hAnsi="Arial" w:cs="Arial"/>
                <w:sz w:val="22"/>
                <w:szCs w:val="22"/>
              </w:rPr>
              <w:t>1,200</w:t>
            </w:r>
          </w:p>
        </w:tc>
      </w:tr>
      <w:tr w:rsidR="002B1D8D" w:rsidRPr="00FB03A9" w14:paraId="5C826F15" w14:textId="77777777" w:rsidTr="002B1D8D">
        <w:tc>
          <w:tcPr>
            <w:tcW w:w="3801"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AB46CDC" w14:textId="77777777" w:rsidR="002B1D8D" w:rsidRPr="00FB03A9" w:rsidRDefault="002B1D8D" w:rsidP="00C6053E">
            <w:r w:rsidRPr="00FB03A9">
              <w:rPr>
                <w:rFonts w:ascii="Arial" w:eastAsia="Arial" w:hAnsi="Arial" w:cs="Arial"/>
                <w:sz w:val="22"/>
                <w:szCs w:val="22"/>
              </w:rPr>
              <w:t>Box (Enclosure)</w:t>
            </w:r>
          </w:p>
        </w:tc>
        <w:tc>
          <w:tcPr>
            <w:tcW w:w="18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6C0F2A3" w14:textId="77777777" w:rsidR="002B1D8D" w:rsidRPr="00FB03A9" w:rsidRDefault="002B1D8D" w:rsidP="00C6053E">
            <w:pPr>
              <w:jc w:val="center"/>
            </w:pPr>
            <w:r w:rsidRPr="00FB03A9">
              <w:rPr>
                <w:rFonts w:ascii="Arial" w:eastAsia="Arial" w:hAnsi="Arial" w:cs="Arial"/>
                <w:sz w:val="22"/>
                <w:szCs w:val="22"/>
              </w:rPr>
              <w:t>–</w:t>
            </w:r>
          </w:p>
        </w:tc>
        <w:tc>
          <w:tcPr>
            <w:tcW w:w="18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3293253" w14:textId="77777777" w:rsidR="002B1D8D" w:rsidRPr="00FB03A9" w:rsidRDefault="002B1D8D" w:rsidP="00C6053E">
            <w:pPr>
              <w:jc w:val="center"/>
            </w:pPr>
            <w:r w:rsidRPr="00FB03A9">
              <w:rPr>
                <w:rFonts w:ascii="Arial" w:eastAsia="Arial" w:hAnsi="Arial" w:cs="Arial"/>
                <w:sz w:val="22"/>
                <w:szCs w:val="22"/>
              </w:rPr>
              <w:t>10,000</w:t>
            </w:r>
          </w:p>
        </w:tc>
        <w:tc>
          <w:tcPr>
            <w:tcW w:w="18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E7C9590" w14:textId="77777777" w:rsidR="002B1D8D" w:rsidRPr="00FB03A9" w:rsidRDefault="002B1D8D" w:rsidP="00C6053E">
            <w:pPr>
              <w:jc w:val="center"/>
            </w:pPr>
            <w:r w:rsidRPr="00FB03A9">
              <w:rPr>
                <w:rFonts w:ascii="Arial" w:eastAsia="Arial" w:hAnsi="Arial" w:cs="Arial"/>
                <w:sz w:val="22"/>
                <w:szCs w:val="22"/>
              </w:rPr>
              <w:t>10,000</w:t>
            </w:r>
          </w:p>
        </w:tc>
      </w:tr>
      <w:tr w:rsidR="002B1D8D" w:rsidRPr="00FB03A9" w14:paraId="0BE5443B" w14:textId="77777777" w:rsidTr="002B1D8D">
        <w:tc>
          <w:tcPr>
            <w:tcW w:w="38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EC5432" w14:textId="77777777" w:rsidR="002B1D8D" w:rsidRPr="00FB03A9" w:rsidRDefault="002B1D8D" w:rsidP="00C6053E">
            <w:r w:rsidRPr="00FB03A9">
              <w:rPr>
                <w:rFonts w:ascii="Arial" w:eastAsia="Arial" w:hAnsi="Arial" w:cs="Arial"/>
                <w:sz w:val="22"/>
                <w:szCs w:val="22"/>
              </w:rPr>
              <w:t>LED</w:t>
            </w:r>
          </w:p>
        </w:tc>
        <w:tc>
          <w:tcPr>
            <w:tcW w:w="18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66B44B" w14:textId="77777777" w:rsidR="002B1D8D" w:rsidRPr="00FB03A9" w:rsidRDefault="002B1D8D" w:rsidP="00C6053E">
            <w:pPr>
              <w:jc w:val="center"/>
            </w:pPr>
            <w:r w:rsidRPr="00FB03A9">
              <w:rPr>
                <w:rFonts w:ascii="Arial" w:eastAsia="Arial" w:hAnsi="Arial" w:cs="Arial"/>
                <w:sz w:val="22"/>
                <w:szCs w:val="22"/>
              </w:rPr>
              <w:t>3</w:t>
            </w:r>
          </w:p>
        </w:tc>
        <w:tc>
          <w:tcPr>
            <w:tcW w:w="18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1F6893" w14:textId="77777777" w:rsidR="002B1D8D" w:rsidRPr="00FB03A9" w:rsidRDefault="002B1D8D" w:rsidP="00C6053E">
            <w:pPr>
              <w:jc w:val="center"/>
            </w:pPr>
            <w:r w:rsidRPr="00FB03A9">
              <w:rPr>
                <w:rFonts w:ascii="Arial" w:eastAsia="Arial" w:hAnsi="Arial" w:cs="Arial"/>
                <w:sz w:val="22"/>
                <w:szCs w:val="22"/>
              </w:rPr>
              <w:t>50</w:t>
            </w:r>
          </w:p>
        </w:tc>
        <w:tc>
          <w:tcPr>
            <w:tcW w:w="18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FBCC9C" w14:textId="77777777" w:rsidR="002B1D8D" w:rsidRPr="00FB03A9" w:rsidRDefault="002B1D8D" w:rsidP="00C6053E">
            <w:pPr>
              <w:jc w:val="center"/>
            </w:pPr>
            <w:r w:rsidRPr="00FB03A9">
              <w:rPr>
                <w:rFonts w:ascii="Arial" w:eastAsia="Arial" w:hAnsi="Arial" w:cs="Arial"/>
                <w:sz w:val="22"/>
                <w:szCs w:val="22"/>
              </w:rPr>
              <w:t>150</w:t>
            </w:r>
          </w:p>
        </w:tc>
      </w:tr>
      <w:tr w:rsidR="002B1D8D" w:rsidRPr="00FB03A9" w14:paraId="4910C4DF" w14:textId="77777777" w:rsidTr="002B1D8D">
        <w:tc>
          <w:tcPr>
            <w:tcW w:w="3801"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57750D0" w14:textId="77777777" w:rsidR="002B1D8D" w:rsidRPr="00FB03A9" w:rsidRDefault="002B1D8D" w:rsidP="00C6053E">
            <w:r w:rsidRPr="00FB03A9">
              <w:rPr>
                <w:rFonts w:ascii="Arial" w:eastAsia="Arial" w:hAnsi="Arial" w:cs="Arial"/>
                <w:sz w:val="22"/>
                <w:szCs w:val="22"/>
              </w:rPr>
              <w:t>Peltier Module</w:t>
            </w:r>
          </w:p>
        </w:tc>
        <w:tc>
          <w:tcPr>
            <w:tcW w:w="18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D644367" w14:textId="77777777" w:rsidR="002B1D8D" w:rsidRPr="00FB03A9" w:rsidRDefault="002B1D8D" w:rsidP="00C6053E">
            <w:pPr>
              <w:jc w:val="center"/>
            </w:pPr>
            <w:r w:rsidRPr="00FB03A9">
              <w:rPr>
                <w:rFonts w:ascii="Arial" w:eastAsia="Arial" w:hAnsi="Arial" w:cs="Arial"/>
                <w:sz w:val="22"/>
                <w:szCs w:val="22"/>
              </w:rPr>
              <w:t>3</w:t>
            </w:r>
          </w:p>
        </w:tc>
        <w:tc>
          <w:tcPr>
            <w:tcW w:w="18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A7AD2C3" w14:textId="77777777" w:rsidR="002B1D8D" w:rsidRPr="00FB03A9" w:rsidRDefault="002B1D8D" w:rsidP="00C6053E">
            <w:pPr>
              <w:jc w:val="center"/>
            </w:pPr>
            <w:r w:rsidRPr="00FB03A9">
              <w:rPr>
                <w:rFonts w:ascii="Arial" w:eastAsia="Arial" w:hAnsi="Arial" w:cs="Arial"/>
                <w:sz w:val="22"/>
                <w:szCs w:val="22"/>
              </w:rPr>
              <w:t>630</w:t>
            </w:r>
          </w:p>
        </w:tc>
        <w:tc>
          <w:tcPr>
            <w:tcW w:w="18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4F43E8F" w14:textId="77777777" w:rsidR="002B1D8D" w:rsidRPr="00FB03A9" w:rsidRDefault="002B1D8D" w:rsidP="00C6053E">
            <w:pPr>
              <w:jc w:val="center"/>
            </w:pPr>
            <w:r w:rsidRPr="00FB03A9">
              <w:rPr>
                <w:rFonts w:ascii="Arial" w:eastAsia="Arial" w:hAnsi="Arial" w:cs="Arial"/>
                <w:sz w:val="22"/>
                <w:szCs w:val="22"/>
              </w:rPr>
              <w:t>1,890</w:t>
            </w:r>
          </w:p>
        </w:tc>
      </w:tr>
      <w:tr w:rsidR="002B1D8D" w:rsidRPr="00FB03A9" w14:paraId="5ACDB725" w14:textId="77777777" w:rsidTr="002B1D8D">
        <w:tc>
          <w:tcPr>
            <w:tcW w:w="3801"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5D7F72" w14:textId="77777777" w:rsidR="002B1D8D" w:rsidRPr="00FB03A9" w:rsidRDefault="002B1D8D" w:rsidP="00C6053E">
            <w:r w:rsidRPr="00FB03A9">
              <w:rPr>
                <w:rFonts w:ascii="Arial" w:eastAsia="Arial" w:hAnsi="Arial" w:cs="Arial"/>
                <w:b/>
                <w:bCs/>
              </w:rPr>
              <w:t>Total</w:t>
            </w:r>
          </w:p>
        </w:tc>
        <w:tc>
          <w:tcPr>
            <w:tcW w:w="1853"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EF097C" w14:textId="77777777" w:rsidR="002B1D8D" w:rsidRPr="00FB03A9" w:rsidRDefault="002B1D8D" w:rsidP="00C6053E"/>
        </w:tc>
        <w:tc>
          <w:tcPr>
            <w:tcW w:w="1853"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4BC86A" w14:textId="77777777" w:rsidR="002B1D8D" w:rsidRPr="00FB03A9" w:rsidRDefault="002B1D8D" w:rsidP="00C6053E"/>
        </w:tc>
        <w:tc>
          <w:tcPr>
            <w:tcW w:w="1853"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5479B5" w14:textId="77777777" w:rsidR="002B1D8D" w:rsidRPr="00FB03A9" w:rsidRDefault="002B1D8D" w:rsidP="00C6053E">
            <w:pPr>
              <w:jc w:val="center"/>
            </w:pPr>
            <w:r w:rsidRPr="00FB03A9">
              <w:rPr>
                <w:rFonts w:ascii="Arial" w:eastAsia="Arial" w:hAnsi="Arial" w:cs="Arial"/>
                <w:b/>
                <w:bCs/>
              </w:rPr>
              <w:t>39,660</w:t>
            </w:r>
          </w:p>
        </w:tc>
      </w:tr>
    </w:tbl>
    <w:p w14:paraId="20F7EE99" w14:textId="77777777" w:rsidR="002B1D8D" w:rsidRDefault="002B1D8D" w:rsidP="002B1D8D"/>
    <w:p w14:paraId="3C53735D" w14:textId="77777777" w:rsidR="009D1BBB" w:rsidRPr="00FB03A9" w:rsidRDefault="009D1BBB" w:rsidP="002B1D8D"/>
    <w:p w14:paraId="173C47EC" w14:textId="77777777" w:rsidR="00EA2EAC" w:rsidRPr="00FB03A9" w:rsidRDefault="00EA2EAC" w:rsidP="00EA2EAC">
      <w:pPr>
        <w:pStyle w:val="Heading1"/>
        <w:rPr>
          <w:color w:val="auto"/>
        </w:rPr>
      </w:pPr>
      <w:r w:rsidRPr="00FB03A9">
        <w:rPr>
          <w:color w:val="auto"/>
        </w:rPr>
        <w:lastRenderedPageBreak/>
        <w:t>8. References</w:t>
      </w:r>
    </w:p>
    <w:p w14:paraId="558DB843" w14:textId="32F16982" w:rsidR="00EA2EAC" w:rsidRPr="00827EA1" w:rsidRDefault="00EA2EAC" w:rsidP="009D1BBB">
      <w:pPr>
        <w:jc w:val="both"/>
        <w:rPr>
          <w:rFonts w:cstheme="minorHAnsi"/>
        </w:rPr>
      </w:pPr>
      <w:r w:rsidRPr="00827EA1">
        <w:rPr>
          <w:rFonts w:eastAsia="Arial" w:cstheme="minorHAnsi"/>
        </w:rPr>
        <w:t>Department of Agriculture – Plant Genetic Resources Centre (PGRC), Sri Lanka:</w:t>
      </w:r>
      <w:r w:rsidR="009D1BBB">
        <w:rPr>
          <w:rFonts w:cstheme="minorHAnsi"/>
        </w:rPr>
        <w:t xml:space="preserve"> </w:t>
      </w:r>
      <w:r w:rsidRPr="00827EA1">
        <w:rPr>
          <w:rFonts w:eastAsia="Arial" w:cstheme="minorHAnsi"/>
          <w:sz w:val="22"/>
          <w:szCs w:val="22"/>
        </w:rPr>
        <w:t>https://doa.gov.lk/pgrc-gb/</w:t>
      </w:r>
    </w:p>
    <w:p w14:paraId="700063DC" w14:textId="4FE4D93B" w:rsidR="00EA2EAC" w:rsidRPr="00827EA1" w:rsidRDefault="00EA2EAC" w:rsidP="009D1BBB">
      <w:pPr>
        <w:jc w:val="both"/>
        <w:rPr>
          <w:rFonts w:cstheme="minorHAnsi"/>
        </w:rPr>
      </w:pPr>
      <w:r w:rsidRPr="00827EA1">
        <w:rPr>
          <w:rFonts w:eastAsia="Arial" w:cstheme="minorHAnsi"/>
        </w:rPr>
        <w:t>Save Plants – Best Practices for Rare Plant Conservation:</w:t>
      </w:r>
      <w:r w:rsidR="009D1BBB">
        <w:rPr>
          <w:rFonts w:cstheme="minorHAnsi"/>
        </w:rPr>
        <w:t xml:space="preserve"> </w:t>
      </w:r>
      <w:r w:rsidRPr="00827EA1">
        <w:rPr>
          <w:rFonts w:eastAsia="Arial" w:cstheme="minorHAnsi"/>
          <w:sz w:val="22"/>
          <w:szCs w:val="22"/>
        </w:rPr>
        <w:t>https://saveplants.org/best-practices/why-conserve-rare-plants/</w:t>
      </w:r>
    </w:p>
    <w:p w14:paraId="4B460B67" w14:textId="6867997D" w:rsidR="00EA2EAC" w:rsidRPr="00827EA1" w:rsidRDefault="00EA2EAC" w:rsidP="009D1BBB">
      <w:pPr>
        <w:jc w:val="both"/>
        <w:rPr>
          <w:rFonts w:cstheme="minorHAnsi"/>
        </w:rPr>
      </w:pPr>
      <w:r w:rsidRPr="00827EA1">
        <w:rPr>
          <w:rFonts w:eastAsia="Arial" w:cstheme="minorHAnsi"/>
        </w:rPr>
        <w:t>Seed Governance in Sri Lanka During the Social and Economic Crisis (ResearchGate):</w:t>
      </w:r>
      <w:r w:rsidR="009D1BBB">
        <w:rPr>
          <w:rFonts w:cstheme="minorHAnsi"/>
        </w:rPr>
        <w:t xml:space="preserve"> </w:t>
      </w:r>
      <w:r w:rsidRPr="00827EA1">
        <w:rPr>
          <w:rFonts w:eastAsia="Arial" w:cstheme="minorHAnsi"/>
          <w:sz w:val="22"/>
          <w:szCs w:val="22"/>
        </w:rPr>
        <w:t>https://www.researchgate.net/publication/370209577_Seed_Governance_in_Sri_Lanka_During_the_Social_and_Economic_Crisis</w:t>
      </w:r>
      <w:bookmarkStart w:id="0" w:name="_Hlk231753666"/>
    </w:p>
    <w:bookmarkEnd w:id="0"/>
    <w:p w14:paraId="2AB01067" w14:textId="68261C02" w:rsidR="00EA2EAC" w:rsidRPr="00827EA1" w:rsidRDefault="00EA2EAC" w:rsidP="009D1BBB">
      <w:pPr>
        <w:jc w:val="both"/>
        <w:rPr>
          <w:rFonts w:cstheme="minorHAnsi"/>
        </w:rPr>
      </w:pPr>
      <w:r w:rsidRPr="00827EA1">
        <w:rPr>
          <w:rFonts w:eastAsia="Arial" w:cstheme="minorHAnsi"/>
        </w:rPr>
        <w:t>Sustainable Development Goals – Seed Conservation Research (RUSL):</w:t>
      </w:r>
      <w:r w:rsidR="009D1BBB">
        <w:rPr>
          <w:rFonts w:cstheme="minorHAnsi"/>
        </w:rPr>
        <w:t xml:space="preserve"> </w:t>
      </w:r>
      <w:r w:rsidRPr="00827EA1">
        <w:rPr>
          <w:rFonts w:eastAsia="Arial" w:cstheme="minorHAnsi"/>
          <w:sz w:val="22"/>
          <w:szCs w:val="22"/>
        </w:rPr>
        <w:t>https://sdg.rjt.ac.lk/archives/3799</w:t>
      </w:r>
    </w:p>
    <w:p w14:paraId="3F72088C" w14:textId="77777777" w:rsidR="00EA2EAC" w:rsidRPr="00827EA1" w:rsidRDefault="00EA2EAC" w:rsidP="00EA2EAC">
      <w:pPr>
        <w:jc w:val="both"/>
        <w:rPr>
          <w:rFonts w:cstheme="minorHAnsi"/>
        </w:rPr>
      </w:pPr>
      <w:r w:rsidRPr="00827EA1">
        <w:rPr>
          <w:rFonts w:eastAsia="Arial" w:cstheme="minorHAnsi"/>
        </w:rPr>
        <w:t>Harrington, J.F. (1972). Seed Storage and Longevity. In: Kozlowski, T.T. (ed.) Seed Biology, Vol. 3. Academic Press, New York.</w:t>
      </w:r>
    </w:p>
    <w:p w14:paraId="14BEC77E" w14:textId="77777777" w:rsidR="00EA2EAC" w:rsidRPr="00827EA1" w:rsidRDefault="00EA2EAC" w:rsidP="00EA2EAC">
      <w:pPr>
        <w:jc w:val="both"/>
        <w:rPr>
          <w:rFonts w:cstheme="minorHAnsi"/>
        </w:rPr>
      </w:pPr>
      <w:r w:rsidRPr="00827EA1">
        <w:rPr>
          <w:rFonts w:eastAsia="Arial" w:cstheme="minorHAnsi"/>
        </w:rPr>
        <w:t xml:space="preserve">International Seed Testing Association (ISTA). Rules for Seed Testing. ISTA, </w:t>
      </w:r>
      <w:proofErr w:type="spellStart"/>
      <w:r w:rsidRPr="00827EA1">
        <w:rPr>
          <w:rFonts w:eastAsia="Arial" w:cstheme="minorHAnsi"/>
        </w:rPr>
        <w:t>Bassersdorf</w:t>
      </w:r>
      <w:proofErr w:type="spellEnd"/>
      <w:r w:rsidRPr="00827EA1">
        <w:rPr>
          <w:rFonts w:eastAsia="Arial" w:cstheme="minorHAnsi"/>
        </w:rPr>
        <w:t>, Switzerland.</w:t>
      </w:r>
    </w:p>
    <w:p w14:paraId="75F7DE13" w14:textId="77777777" w:rsidR="00EA2EAC" w:rsidRPr="00827EA1" w:rsidRDefault="00EA2EAC" w:rsidP="00EA2EAC">
      <w:pPr>
        <w:jc w:val="both"/>
        <w:rPr>
          <w:rFonts w:cstheme="minorHAnsi"/>
        </w:rPr>
      </w:pPr>
      <w:r w:rsidRPr="00827EA1">
        <w:rPr>
          <w:rFonts w:eastAsia="Arial" w:cstheme="minorHAnsi"/>
        </w:rPr>
        <w:t>Arduino LLC. Arduino Mega 2560 Datasheet. Available at: https://store.arduino.cc/products/arduino-mega-2560-rev3</w:t>
      </w:r>
    </w:p>
    <w:p w14:paraId="410F6CAC" w14:textId="77777777" w:rsidR="00EA2EAC" w:rsidRPr="00827EA1" w:rsidRDefault="00EA2EAC" w:rsidP="00EA2EAC">
      <w:pPr>
        <w:jc w:val="both"/>
        <w:rPr>
          <w:rFonts w:cstheme="minorHAnsi"/>
        </w:rPr>
      </w:pPr>
      <w:proofErr w:type="spellStart"/>
      <w:r w:rsidRPr="00827EA1">
        <w:rPr>
          <w:rFonts w:eastAsia="Arial" w:cstheme="minorHAnsi"/>
        </w:rPr>
        <w:t>Aosong</w:t>
      </w:r>
      <w:proofErr w:type="spellEnd"/>
      <w:r w:rsidRPr="00827EA1">
        <w:rPr>
          <w:rFonts w:eastAsia="Arial" w:cstheme="minorHAnsi"/>
        </w:rPr>
        <w:t xml:space="preserve"> Electronics. DHT22 Datasheet. Available at: https://www.sparkfun.com/datasheets/Sensors/Temperature/DHT22.pdf</w:t>
      </w:r>
    </w:p>
    <w:p w14:paraId="70B778E2" w14:textId="73D29419" w:rsidR="00827EA1" w:rsidRDefault="00827EA1" w:rsidP="00C04812">
      <w:pPr>
        <w:rPr>
          <w:rFonts w:cstheme="minorHAnsi"/>
        </w:rPr>
      </w:pPr>
      <w:r w:rsidRPr="00827EA1">
        <w:rPr>
          <w:rFonts w:cstheme="minorHAnsi"/>
        </w:rPr>
        <w:t xml:space="preserve">ALLDATASHEET </w:t>
      </w:r>
      <w:hyperlink r:id="rId31" w:history="1">
        <w:r w:rsidR="00BF1BFC" w:rsidRPr="00BC1638">
          <w:rPr>
            <w:rStyle w:val="Hyperlink"/>
            <w:rFonts w:cstheme="minorHAnsi"/>
          </w:rPr>
          <w:t>https://www.alldatasheet.com</w:t>
        </w:r>
      </w:hyperlink>
    </w:p>
    <w:p w14:paraId="1E0FFE3E" w14:textId="3DC69CA5" w:rsidR="00BF1BFC" w:rsidRPr="00BF1BFC" w:rsidRDefault="00BF1BFC" w:rsidP="00BF1BFC">
      <w:pPr>
        <w:rPr>
          <w:rFonts w:cstheme="minorHAnsi"/>
          <w:lang w:val="en-SG"/>
        </w:rPr>
      </w:pPr>
      <w:r w:rsidRPr="00BF1BFC">
        <w:rPr>
          <w:rFonts w:cstheme="minorHAnsi"/>
          <w:lang w:val="en-SG"/>
        </w:rPr>
        <w:t xml:space="preserve">Maxim Integrated (Analog Devices). DS18B20 Programmable Resolution 1-Wire Digital Thermometer Datasheet. </w:t>
      </w:r>
      <w:hyperlink r:id="rId32" w:history="1">
        <w:r w:rsidRPr="00BF1BFC">
          <w:rPr>
            <w:rStyle w:val="Hyperlink"/>
            <w:rFonts w:cstheme="minorHAnsi"/>
            <w:lang w:val="en-SG"/>
          </w:rPr>
          <w:t>https://www.analog.com/en/products/ds18b20.html</w:t>
        </w:r>
      </w:hyperlink>
    </w:p>
    <w:p w14:paraId="66995BAD" w14:textId="70226E4D" w:rsidR="00BF1BFC" w:rsidRPr="00BF1BFC" w:rsidRDefault="00BF1BFC" w:rsidP="00BF1BFC">
      <w:pPr>
        <w:rPr>
          <w:rFonts w:cstheme="minorHAnsi"/>
          <w:lang w:val="en-SG"/>
        </w:rPr>
      </w:pPr>
      <w:r w:rsidRPr="00BF1BFC">
        <w:rPr>
          <w:rFonts w:cstheme="minorHAnsi"/>
          <w:lang w:val="en-SG"/>
        </w:rPr>
        <w:t xml:space="preserve">NXP Semiconductors. MFRC522 Standard Performance MIFARE and NTAG Frontend Datasheet. </w:t>
      </w:r>
      <w:hyperlink r:id="rId33" w:history="1">
        <w:r w:rsidRPr="00BF1BFC">
          <w:rPr>
            <w:rStyle w:val="Hyperlink"/>
            <w:rFonts w:cstheme="minorHAnsi"/>
            <w:lang w:val="en-SG"/>
          </w:rPr>
          <w:t>https://www.nxp.com/docs/en/data-sheet/MFRC522.pdf</w:t>
        </w:r>
      </w:hyperlink>
    </w:p>
    <w:p w14:paraId="327E8FAD" w14:textId="0D3F010E" w:rsidR="00BF1BFC" w:rsidRPr="00BF1BFC" w:rsidRDefault="00BF1BFC" w:rsidP="00BF1BFC">
      <w:pPr>
        <w:rPr>
          <w:rFonts w:cstheme="minorHAnsi"/>
          <w:lang w:val="en-SG"/>
        </w:rPr>
      </w:pPr>
      <w:r w:rsidRPr="00BF1BFC">
        <w:rPr>
          <w:rFonts w:cstheme="minorHAnsi"/>
          <w:lang w:val="en-SG"/>
        </w:rPr>
        <w:t xml:space="preserve">Hands-On Technology. TEC1-127xx Thermoelectric Cooler Module Specification Sheet. </w:t>
      </w:r>
      <w:hyperlink r:id="rId34" w:history="1">
        <w:r w:rsidRPr="00BF1BFC">
          <w:rPr>
            <w:rStyle w:val="Hyperlink"/>
            <w:rFonts w:cstheme="minorHAnsi"/>
            <w:lang w:val="en-SG"/>
          </w:rPr>
          <w:t>https://www.handsontec.com/dataspecs/peltier.pdf</w:t>
        </w:r>
      </w:hyperlink>
    </w:p>
    <w:p w14:paraId="3C5AAB4D" w14:textId="45182956" w:rsidR="00BF1BFC" w:rsidRPr="00BF1BFC" w:rsidRDefault="00BF1BFC" w:rsidP="00BF1BFC">
      <w:pPr>
        <w:rPr>
          <w:rFonts w:cstheme="minorHAnsi"/>
          <w:lang w:val="en-SG"/>
        </w:rPr>
      </w:pPr>
      <w:r w:rsidRPr="00BF1BFC">
        <w:rPr>
          <w:rFonts w:cstheme="minorHAnsi"/>
          <w:lang w:val="en-SG"/>
        </w:rPr>
        <w:t>Silica Gel Structure and Desiccant Regeneration Properties</w:t>
      </w:r>
      <w:r w:rsidRPr="00BF1BFC">
        <w:rPr>
          <w:rFonts w:cstheme="minorHAnsi"/>
          <w:lang w:val="en-SG"/>
        </w:rPr>
        <w:br/>
      </w:r>
      <w:hyperlink r:id="rId35" w:history="1">
        <w:r w:rsidRPr="00BF1BFC">
          <w:rPr>
            <w:rStyle w:val="Hyperlink"/>
            <w:rFonts w:cstheme="minorHAnsi"/>
            <w:lang w:val="en-SG"/>
          </w:rPr>
          <w:t>https://www.streampeakgroup.com/silica-gels-structure-and-its-desiccant-properties/</w:t>
        </w:r>
      </w:hyperlink>
    </w:p>
    <w:p w14:paraId="79A7DD0D" w14:textId="74194143" w:rsidR="00BF1BFC" w:rsidRPr="00BF1BFC" w:rsidRDefault="00BF1BFC" w:rsidP="00BF1BFC">
      <w:pPr>
        <w:rPr>
          <w:rFonts w:cstheme="minorHAnsi"/>
          <w:lang w:val="en-SG"/>
        </w:rPr>
      </w:pPr>
      <w:r w:rsidRPr="00BF1BFC">
        <w:rPr>
          <w:rFonts w:cstheme="minorHAnsi"/>
          <w:lang w:val="en-SG"/>
        </w:rPr>
        <w:t xml:space="preserve">Avia Semiconductor. HX711 24-Bit Analog-to-Digital Converter (ADC) for Weigh Scales Datasheet. </w:t>
      </w:r>
      <w:hyperlink r:id="rId36" w:history="1">
        <w:r w:rsidRPr="00BF1BFC">
          <w:rPr>
            <w:rStyle w:val="Hyperlink"/>
            <w:rFonts w:cstheme="minorHAnsi"/>
            <w:lang w:val="en-SG"/>
          </w:rPr>
          <w:t>https://cdn.sparkfun.com/datasheets/Sensors/ForceFlex/hx711_english.pdf</w:t>
        </w:r>
      </w:hyperlink>
    </w:p>
    <w:p w14:paraId="351D4F09" w14:textId="77777777" w:rsidR="00BF1BFC" w:rsidRPr="00827EA1" w:rsidRDefault="00BF1BFC" w:rsidP="00C04812">
      <w:pPr>
        <w:rPr>
          <w:rFonts w:cstheme="minorHAnsi"/>
        </w:rPr>
      </w:pPr>
    </w:p>
    <w:sectPr w:rsidR="00BF1BFC" w:rsidRPr="00827EA1">
      <w:headerReference w:type="default" r:id="rId37"/>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63DF8" w14:textId="77777777" w:rsidR="004768C3" w:rsidRDefault="004768C3" w:rsidP="00874824">
      <w:pPr>
        <w:spacing w:after="0" w:line="240" w:lineRule="auto"/>
      </w:pPr>
      <w:r>
        <w:separator/>
      </w:r>
    </w:p>
  </w:endnote>
  <w:endnote w:type="continuationSeparator" w:id="0">
    <w:p w14:paraId="21BEBB86" w14:textId="77777777" w:rsidR="004768C3" w:rsidRDefault="004768C3" w:rsidP="00874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1650152"/>
      <w:docPartObj>
        <w:docPartGallery w:val="Page Numbers (Bottom of Page)"/>
        <w:docPartUnique/>
      </w:docPartObj>
    </w:sdtPr>
    <w:sdtEndPr>
      <w:rPr>
        <w:color w:val="7F7F7F" w:themeColor="background1" w:themeShade="7F"/>
        <w:spacing w:val="60"/>
      </w:rPr>
    </w:sdtEndPr>
    <w:sdtContent>
      <w:p w14:paraId="38612162" w14:textId="219EBF8A" w:rsidR="00874824" w:rsidRDefault="0087482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C8F388E" w14:textId="77777777" w:rsidR="00874824" w:rsidRDefault="008748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BFA30" w14:textId="77777777" w:rsidR="004768C3" w:rsidRDefault="004768C3" w:rsidP="00874824">
      <w:pPr>
        <w:spacing w:after="0" w:line="240" w:lineRule="auto"/>
      </w:pPr>
      <w:r>
        <w:separator/>
      </w:r>
    </w:p>
  </w:footnote>
  <w:footnote w:type="continuationSeparator" w:id="0">
    <w:p w14:paraId="4427308E" w14:textId="77777777" w:rsidR="004768C3" w:rsidRDefault="004768C3" w:rsidP="008748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FCCA2" w14:textId="4253D6C3" w:rsidR="00874824" w:rsidRPr="00396418" w:rsidRDefault="00874824">
    <w:pPr>
      <w:pStyle w:val="Header"/>
      <w:rPr>
        <w:color w:val="AEAAAA" w:themeColor="background2" w:themeShade="BF"/>
      </w:rPr>
    </w:pPr>
    <w:r w:rsidRPr="00396418">
      <w:rPr>
        <w:color w:val="AEAAAA" w:themeColor="background2" w:themeShade="BF"/>
      </w:rPr>
      <w:t>Portable Seed Viability Conservation System</w:t>
    </w:r>
    <w:r w:rsidRPr="00396418">
      <w:rPr>
        <w:color w:val="AEAAAA" w:themeColor="background2" w:themeShade="BF"/>
      </w:rPr>
      <w:ptab w:relativeTo="margin" w:alignment="center" w:leader="none"/>
    </w:r>
    <w:r w:rsidRPr="00396418">
      <w:rPr>
        <w:color w:val="AEAAAA" w:themeColor="background2" w:themeShade="BF"/>
      </w:rPr>
      <w:ptab w:relativeTo="margin" w:alignment="right" w:leader="none"/>
    </w:r>
    <w:r w:rsidRPr="00396418">
      <w:rPr>
        <w:color w:val="AEAAAA" w:themeColor="background2" w:themeShade="BF"/>
      </w:rPr>
      <w:t>Wired Warriors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D5A31"/>
    <w:multiLevelType w:val="hybridMultilevel"/>
    <w:tmpl w:val="9D22B012"/>
    <w:lvl w:ilvl="0" w:tplc="3F761B34">
      <w:start w:val="1"/>
      <w:numFmt w:val="bullet"/>
      <w:lvlText w:val="•"/>
      <w:lvlJc w:val="left"/>
      <w:pPr>
        <w:ind w:left="720" w:hanging="360"/>
      </w:pPr>
    </w:lvl>
    <w:lvl w:ilvl="1" w:tplc="E6504F98">
      <w:numFmt w:val="decimal"/>
      <w:lvlText w:val=""/>
      <w:lvlJc w:val="left"/>
    </w:lvl>
    <w:lvl w:ilvl="2" w:tplc="CC546450">
      <w:numFmt w:val="decimal"/>
      <w:lvlText w:val=""/>
      <w:lvlJc w:val="left"/>
    </w:lvl>
    <w:lvl w:ilvl="3" w:tplc="CB34480A">
      <w:numFmt w:val="decimal"/>
      <w:lvlText w:val=""/>
      <w:lvlJc w:val="left"/>
    </w:lvl>
    <w:lvl w:ilvl="4" w:tplc="F948F2BC">
      <w:numFmt w:val="decimal"/>
      <w:lvlText w:val=""/>
      <w:lvlJc w:val="left"/>
    </w:lvl>
    <w:lvl w:ilvl="5" w:tplc="A6F80D4A">
      <w:numFmt w:val="decimal"/>
      <w:lvlText w:val=""/>
      <w:lvlJc w:val="left"/>
    </w:lvl>
    <w:lvl w:ilvl="6" w:tplc="537C1CAE">
      <w:numFmt w:val="decimal"/>
      <w:lvlText w:val=""/>
      <w:lvlJc w:val="left"/>
    </w:lvl>
    <w:lvl w:ilvl="7" w:tplc="BAEEBD9A">
      <w:numFmt w:val="decimal"/>
      <w:lvlText w:val=""/>
      <w:lvlJc w:val="left"/>
    </w:lvl>
    <w:lvl w:ilvl="8" w:tplc="62B40FC4">
      <w:numFmt w:val="decimal"/>
      <w:lvlText w:val=""/>
      <w:lvlJc w:val="left"/>
    </w:lvl>
  </w:abstractNum>
  <w:num w:numId="1" w16cid:durableId="1691039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824"/>
    <w:rsid w:val="00066584"/>
    <w:rsid w:val="000B37F8"/>
    <w:rsid w:val="000E1910"/>
    <w:rsid w:val="00105844"/>
    <w:rsid w:val="00146B32"/>
    <w:rsid w:val="001C26B6"/>
    <w:rsid w:val="00203114"/>
    <w:rsid w:val="00206949"/>
    <w:rsid w:val="002320B6"/>
    <w:rsid w:val="002B1D8D"/>
    <w:rsid w:val="002D6ADA"/>
    <w:rsid w:val="002E658A"/>
    <w:rsid w:val="00323A53"/>
    <w:rsid w:val="00396418"/>
    <w:rsid w:val="003E166A"/>
    <w:rsid w:val="004768C3"/>
    <w:rsid w:val="00485BDC"/>
    <w:rsid w:val="0049302E"/>
    <w:rsid w:val="004C1C4A"/>
    <w:rsid w:val="00561879"/>
    <w:rsid w:val="005C0CFA"/>
    <w:rsid w:val="005C1377"/>
    <w:rsid w:val="0060302A"/>
    <w:rsid w:val="00604B11"/>
    <w:rsid w:val="00610071"/>
    <w:rsid w:val="006A3A61"/>
    <w:rsid w:val="006F131A"/>
    <w:rsid w:val="007107C4"/>
    <w:rsid w:val="00711931"/>
    <w:rsid w:val="0079200F"/>
    <w:rsid w:val="00823D46"/>
    <w:rsid w:val="00827EA1"/>
    <w:rsid w:val="00874824"/>
    <w:rsid w:val="008809F3"/>
    <w:rsid w:val="008B530B"/>
    <w:rsid w:val="008F59F2"/>
    <w:rsid w:val="00943569"/>
    <w:rsid w:val="00973007"/>
    <w:rsid w:val="00996D8B"/>
    <w:rsid w:val="009C734D"/>
    <w:rsid w:val="009D1BBB"/>
    <w:rsid w:val="009D29B5"/>
    <w:rsid w:val="00BD5EAD"/>
    <w:rsid w:val="00BE5938"/>
    <w:rsid w:val="00BF1BFC"/>
    <w:rsid w:val="00C02764"/>
    <w:rsid w:val="00C04812"/>
    <w:rsid w:val="00D64EF1"/>
    <w:rsid w:val="00E56DD2"/>
    <w:rsid w:val="00E57788"/>
    <w:rsid w:val="00E94C8A"/>
    <w:rsid w:val="00EA2EAC"/>
    <w:rsid w:val="00F93537"/>
    <w:rsid w:val="00FB03A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05CDA"/>
  <w15:chartTrackingRefBased/>
  <w15:docId w15:val="{322EF5D3-AAA8-435F-92EF-B18921B48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EA1"/>
  </w:style>
  <w:style w:type="paragraph" w:styleId="Heading1">
    <w:name w:val="heading 1"/>
    <w:link w:val="Heading1Char"/>
    <w:uiPriority w:val="9"/>
    <w:qFormat/>
    <w:rsid w:val="00E57788"/>
    <w:pPr>
      <w:spacing w:before="360" w:after="240" w:line="240" w:lineRule="auto"/>
      <w:outlineLvl w:val="0"/>
    </w:pPr>
    <w:rPr>
      <w:rFonts w:ascii="Arial" w:eastAsia="Arial" w:hAnsi="Arial" w:cs="Arial"/>
      <w:b/>
      <w:bCs/>
      <w:color w:val="1F3864"/>
      <w:kern w:val="0"/>
      <w:sz w:val="32"/>
      <w:szCs w:val="32"/>
      <w:lang w:bidi="ta-IN"/>
      <w14:ligatures w14:val="none"/>
    </w:rPr>
  </w:style>
  <w:style w:type="paragraph" w:styleId="Heading2">
    <w:name w:val="heading 2"/>
    <w:basedOn w:val="Normal"/>
    <w:next w:val="Normal"/>
    <w:link w:val="Heading2Char"/>
    <w:uiPriority w:val="9"/>
    <w:unhideWhenUsed/>
    <w:qFormat/>
    <w:rsid w:val="009C73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C734D"/>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827EA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48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824"/>
  </w:style>
  <w:style w:type="paragraph" w:styleId="Footer">
    <w:name w:val="footer"/>
    <w:basedOn w:val="Normal"/>
    <w:link w:val="FooterChar"/>
    <w:uiPriority w:val="99"/>
    <w:unhideWhenUsed/>
    <w:rsid w:val="008748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824"/>
  </w:style>
  <w:style w:type="table" w:styleId="TableGrid">
    <w:name w:val="Table Grid"/>
    <w:basedOn w:val="TableNormal"/>
    <w:uiPriority w:val="39"/>
    <w:rsid w:val="00610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1007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1007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61007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610071"/>
    <w:pPr>
      <w:autoSpaceDE w:val="0"/>
      <w:autoSpaceDN w:val="0"/>
      <w:adjustRightInd w:val="0"/>
      <w:spacing w:after="0" w:line="240" w:lineRule="auto"/>
    </w:pPr>
    <w:rPr>
      <w:rFonts w:ascii="Times New Roman" w:hAnsi="Times New Roman" w:cs="Times New Roman"/>
      <w:color w:val="000000"/>
      <w:kern w:val="0"/>
      <w:lang w:bidi="ta-IN"/>
    </w:rPr>
  </w:style>
  <w:style w:type="character" w:customStyle="1" w:styleId="Heading1Char">
    <w:name w:val="Heading 1 Char"/>
    <w:basedOn w:val="DefaultParagraphFont"/>
    <w:link w:val="Heading1"/>
    <w:uiPriority w:val="9"/>
    <w:rsid w:val="00E57788"/>
    <w:rPr>
      <w:rFonts w:ascii="Arial" w:eastAsia="Arial" w:hAnsi="Arial" w:cs="Arial"/>
      <w:b/>
      <w:bCs/>
      <w:color w:val="1F3864"/>
      <w:kern w:val="0"/>
      <w:sz w:val="32"/>
      <w:szCs w:val="32"/>
      <w:lang w:bidi="ta-IN"/>
      <w14:ligatures w14:val="none"/>
    </w:rPr>
  </w:style>
  <w:style w:type="character" w:customStyle="1" w:styleId="Heading2Char">
    <w:name w:val="Heading 2 Char"/>
    <w:basedOn w:val="DefaultParagraphFont"/>
    <w:link w:val="Heading2"/>
    <w:uiPriority w:val="9"/>
    <w:rsid w:val="009C734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C734D"/>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9C734D"/>
    <w:pPr>
      <w:spacing w:before="100" w:beforeAutospacing="1" w:after="100" w:afterAutospacing="1" w:line="240" w:lineRule="auto"/>
    </w:pPr>
    <w:rPr>
      <w:rFonts w:ascii="Times New Roman" w:eastAsia="Times New Roman" w:hAnsi="Times New Roman" w:cs="Times New Roman"/>
      <w:kern w:val="0"/>
      <w:lang w:bidi="ta-IN"/>
      <w14:ligatures w14:val="none"/>
    </w:rPr>
  </w:style>
  <w:style w:type="character" w:styleId="Strong">
    <w:name w:val="Strong"/>
    <w:basedOn w:val="DefaultParagraphFont"/>
    <w:uiPriority w:val="22"/>
    <w:qFormat/>
    <w:rsid w:val="009C734D"/>
    <w:rPr>
      <w:b/>
      <w:bCs/>
    </w:rPr>
  </w:style>
  <w:style w:type="paragraph" w:styleId="ListParagraph">
    <w:name w:val="List Paragraph"/>
    <w:qFormat/>
    <w:rsid w:val="00E94C8A"/>
    <w:pPr>
      <w:spacing w:after="0" w:line="240" w:lineRule="auto"/>
    </w:pPr>
    <w:rPr>
      <w:rFonts w:ascii="Arial" w:eastAsia="Arial" w:hAnsi="Arial" w:cs="Arial"/>
      <w:kern w:val="0"/>
      <w:lang w:bidi="ta-IN"/>
      <w14:ligatures w14:val="none"/>
    </w:rPr>
  </w:style>
  <w:style w:type="table" w:styleId="GridTable5Dark-Accent6">
    <w:name w:val="Grid Table 5 Dark Accent 6"/>
    <w:basedOn w:val="TableNormal"/>
    <w:uiPriority w:val="50"/>
    <w:rsid w:val="0006658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
    <w:name w:val="Grid Table 4"/>
    <w:basedOn w:val="TableNormal"/>
    <w:uiPriority w:val="49"/>
    <w:rsid w:val="0006658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basedOn w:val="DefaultParagraphFont"/>
    <w:link w:val="Heading4"/>
    <w:uiPriority w:val="9"/>
    <w:semiHidden/>
    <w:rsid w:val="00827EA1"/>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BF1BFC"/>
    <w:rPr>
      <w:color w:val="0563C1" w:themeColor="hyperlink"/>
      <w:u w:val="single"/>
    </w:rPr>
  </w:style>
  <w:style w:type="character" w:styleId="UnresolvedMention">
    <w:name w:val="Unresolved Mention"/>
    <w:basedOn w:val="DefaultParagraphFont"/>
    <w:uiPriority w:val="99"/>
    <w:semiHidden/>
    <w:unhideWhenUsed/>
    <w:rsid w:val="00BF1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941522">
      <w:bodyDiv w:val="1"/>
      <w:marLeft w:val="0"/>
      <w:marRight w:val="0"/>
      <w:marTop w:val="0"/>
      <w:marBottom w:val="0"/>
      <w:divBdr>
        <w:top w:val="none" w:sz="0" w:space="0" w:color="auto"/>
        <w:left w:val="none" w:sz="0" w:space="0" w:color="auto"/>
        <w:bottom w:val="none" w:sz="0" w:space="0" w:color="auto"/>
        <w:right w:val="none" w:sz="0" w:space="0" w:color="auto"/>
      </w:divBdr>
    </w:div>
    <w:div w:id="2018999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jpeg"/><Relationship Id="rId34" Type="http://schemas.openxmlformats.org/officeDocument/2006/relationships/hyperlink" Target="https://www.handsontec.com/dataspecs/peltier.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hyperlink" Target="https://www.nxp.com/docs/en/data-sheet/MFRC522.pdf"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hyperlink" Target="https://www.analog.com/en/products/ds18b20.html"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hyperlink" Target="https://cdn.sparkfun.com/datasheets/Sensors/ForceFlex/hx711_english.pdf" TargetMode="Externa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hyperlink" Target="https://www.alldatasheet.com"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hyperlink" Target="https://www.streampeakgroup.com/silica-gels-structure-and-its-desiccant-properties/" TargetMode="External"/><Relationship Id="rId8" Type="http://schemas.openxmlformats.org/officeDocument/2006/relationships/image" Target="media/image1.e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E5FB71-78F6-49D3-85BE-71E3B4824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399</TotalTime>
  <Pages>27</Pages>
  <Words>4831</Words>
  <Characters>27540</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Amanda ari</cp:lastModifiedBy>
  <cp:revision>6</cp:revision>
  <dcterms:created xsi:type="dcterms:W3CDTF">2026-06-29T17:42:00Z</dcterms:created>
  <dcterms:modified xsi:type="dcterms:W3CDTF">2026-08-07T18:55:00Z</dcterms:modified>
</cp:coreProperties>
</file>