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BRASIL TE AMA</w:t>
      </w:r>
    </w:p>
    <w:p>
      <w:r>
        <w:t>Documento Estratégico de Comunicação e Branding</w:t>
      </w:r>
    </w:p>
    <w:p/>
    <w:p>
      <w:r>
        <w:t>1. CONTEXTO INICIAL</w:t>
      </w:r>
    </w:p>
    <w:p/>
    <w:p>
      <w:r>
        <w:t>Brasil te Ama iniciou como uma iniciativa com uma intenção forte, porém sem clareza estratégica definida.</w:t>
      </w:r>
    </w:p>
    <w:p/>
    <w:p>
      <w:r>
        <w:t>Os principais desafios identificados foram:</w:t>
      </w:r>
    </w:p>
    <w:p>
      <w:r>
        <w:t>- Falta de posicionamento claro</w:t>
      </w:r>
    </w:p>
    <w:p>
      <w:r>
        <w:t>- Identidade visual inconsistente</w:t>
      </w:r>
    </w:p>
    <w:p>
      <w:r>
        <w:t>- Comunicação distante e institucional</w:t>
      </w:r>
    </w:p>
    <w:p>
      <w:r>
        <w:t>- Público-alvo indefinido</w:t>
      </w:r>
    </w:p>
    <w:p>
      <w:r>
        <w:t>- Proposta de valor pouco compreendida</w:t>
      </w:r>
    </w:p>
    <w:p/>
    <w:p>
      <w:r>
        <w:t>Além disso, havia uma expectativa inicial de atrair grandes empresas, sem ainda existir prova de valor, visibilidade ou sistema consolidado.</w:t>
      </w:r>
    </w:p>
    <w:p/>
    <w:p>
      <w:r>
        <w:t>Isso gerava um desalinhamento entre:</w:t>
      </w:r>
    </w:p>
    <w:p>
      <w:r>
        <w:t>→ ambição do projeto</w:t>
      </w:r>
    </w:p>
    <w:p>
      <w:r>
        <w:t>→ maturidade real da marca</w:t>
      </w:r>
    </w:p>
    <w:p/>
    <w:p>
      <w:r>
        <w:t>---</w:t>
      </w:r>
    </w:p>
    <w:p/>
    <w:p>
      <w:r>
        <w:t>2. DEFINIÇÃO DE ESTRATÉGIA</w:t>
      </w:r>
    </w:p>
    <w:p/>
    <w:p>
      <w:r>
        <w:t>A estratégia foi redefinida com base em construção progressiva:</w:t>
      </w:r>
    </w:p>
    <w:p/>
    <w:p>
      <w:r>
        <w:t>→ começar com pequenos e médios vendedores</w:t>
      </w:r>
    </w:p>
    <w:p>
      <w:r>
        <w:t>→ gerar adesão orgânica</w:t>
      </w:r>
    </w:p>
    <w:p>
      <w:r>
        <w:t>→ criar visibilidade do selo</w:t>
      </w:r>
    </w:p>
    <w:p>
      <w:r>
        <w:t>→ construir reputação</w:t>
      </w:r>
    </w:p>
    <w:p>
      <w:r>
        <w:t>→ atrair grandes players posteriormente</w:t>
      </w:r>
    </w:p>
    <w:p/>
    <w:p>
      <w:r>
        <w:t>Essa abordagem parte de uma lógica simples: grandes empresas tendem a aderir quando já existe prova de valor, reputação e visibilidade. Pequenos e médios vendedores, por outro lado, podem ser os primeiros multiplicadores da ideia, porque estão mais próximos dos clientes finais e têm mais espaço para transformar o selo em conversa, experiência e diferenciação.</w:t>
      </w:r>
    </w:p>
    <w:p/>
    <w:p>
      <w:r>
        <w:t>---</w:t>
      </w:r>
    </w:p>
    <w:p/>
    <w:p>
      <w:r>
        <w:t>3. PÚBLICO PRIORITÁRIO</w:t>
      </w:r>
    </w:p>
    <w:p/>
    <w:p>
      <w:r>
        <w:t>Principal:</w:t>
      </w:r>
    </w:p>
    <w:p>
      <w:r>
        <w:t>→ vendedores e parceiros, especialmente pequenos e médios negócios</w:t>
      </w:r>
    </w:p>
    <w:p/>
    <w:p>
      <w:r>
        <w:t>Esse público foi definido como prioridade porque é ele que:</w:t>
      </w:r>
    </w:p>
    <w:p>
      <w:r>
        <w:t>- aplica o selo</w:t>
      </w:r>
    </w:p>
    <w:p>
      <w:r>
        <w:t>- conversa com o cliente final</w:t>
      </w:r>
    </w:p>
    <w:p>
      <w:r>
        <w:t>- gera circulação real da proposta</w:t>
      </w:r>
    </w:p>
    <w:p>
      <w:r>
        <w:t>- contribui para a formação de reputação</w:t>
      </w:r>
    </w:p>
    <w:p>
      <w:r>
        <w:t>- ajuda o sistema a ganhar vida antes de buscar grandes corporações</w:t>
      </w:r>
    </w:p>
    <w:p/>
    <w:p>
      <w:r>
        <w:t>Secundários:</w:t>
      </w:r>
    </w:p>
    <w:p>
      <w:r>
        <w:t>→ público geral / consumidores</w:t>
      </w:r>
    </w:p>
    <w:p>
      <w:r>
        <w:t>→ instituições beneficiadas</w:t>
      </w:r>
    </w:p>
    <w:p>
      <w:r>
        <w:t>→ grandes empresas em uma etapa posterior</w:t>
      </w:r>
    </w:p>
    <w:p/>
    <w:p>
      <w:r>
        <w:t>---</w:t>
      </w:r>
    </w:p>
    <w:p/>
    <w:p>
      <w:r>
        <w:t>4. INSIGHTS DE COMUNICAÇÃO</w:t>
      </w:r>
    </w:p>
    <w:p/>
    <w:p>
      <w:r>
        <w:t>4.1 As pessoas querem pertencimento, não convencimento</w:t>
      </w:r>
    </w:p>
    <w:p/>
    <w:p>
      <w:r>
        <w:t>O ponto central da comunicação do Brasil te Ama não deve ser convencer alguém de fora a se importar. A comunicação deve criar a sensação de que a pessoa já pode fazer parte de algo maior.</w:t>
      </w:r>
    </w:p>
    <w:p/>
    <w:p>
      <w:r>
        <w:t>Esse insight é importante porque o tempo de atenção nas plataformas digitais é extremamente limitado. Estudos frequentemente citados sobre comportamento digital apontam que usuários decidem muito rápido se permanecem em uma página ou se abandonam o conteúdo. Em UX, costuma-se trabalhar com a ideia de que os primeiros segundos são decisivos para a permanência do usuário.</w:t>
      </w:r>
    </w:p>
    <w:p/>
    <w:p>
      <w:r>
        <w:t>Aplicação para Brasil te Ama:</w:t>
      </w:r>
    </w:p>
    <w:p>
      <w:r>
        <w:t>- a comunicação precisa abrir com pertencimento</w:t>
      </w:r>
    </w:p>
    <w:p>
      <w:r>
        <w:t>- o primeiro contato precisa ser claro e emocional</w:t>
      </w:r>
    </w:p>
    <w:p>
      <w:r>
        <w:t>- textos longos explicando a causa devem vir depois da conexão inicial</w:t>
      </w:r>
    </w:p>
    <w:p/>
    <w:p>
      <w:r>
        <w:t>Direção prática:</w:t>
      </w:r>
    </w:p>
    <w:p>
      <w:r>
        <w:t>Não começar com “o que somos” em excesso.</w:t>
      </w:r>
    </w:p>
    <w:p>
      <w:r>
        <w:t>Começar com “como você pode fazer parte”.</w:t>
      </w:r>
    </w:p>
    <w:p/>
    <w:p>
      <w:r>
        <w:t>---</w:t>
      </w:r>
    </w:p>
    <w:p/>
    <w:p>
      <w:r>
        <w:t>4.2 Linguagem coletiva cria movimento</w:t>
      </w:r>
    </w:p>
    <w:p/>
    <w:p>
      <w:r>
        <w:t>A marca deve usar uma linguagem de construção coletiva. Termos como “a gente”, “juntos”, “fazemos parte” e “comunidade” aproximam mais do que uma comunicação institucional distante.</w:t>
      </w:r>
    </w:p>
    <w:p/>
    <w:p>
      <w:r>
        <w:t>Esse cuidado importa porque marcas de causa dependem de identidade compartilhada. Quando a comunicação parece vertical — uma instituição falando para o público — ela cria distância. Quando parece horizontal — pessoas construindo algo juntas — ela cria movimento.</w:t>
      </w:r>
    </w:p>
    <w:p/>
    <w:p>
      <w:r>
        <w:t>Aplicação para Brasil te Ama:</w:t>
      </w:r>
    </w:p>
    <w:p>
      <w:r>
        <w:t>- evitar tom de palestra</w:t>
      </w:r>
    </w:p>
    <w:p>
      <w:r>
        <w:t>- evitar excesso de “nós fazemos”</w:t>
      </w:r>
    </w:p>
    <w:p>
      <w:r>
        <w:t>- fortalecer linguagem de rede, participação e pertencimento</w:t>
      </w:r>
    </w:p>
    <w:p/>
    <w:p>
      <w:r>
        <w:t>Direção prática:</w:t>
      </w:r>
    </w:p>
    <w:p>
      <w:r>
        <w:t>Trocar:</w:t>
      </w:r>
    </w:p>
    <w:p>
      <w:r>
        <w:t>“Brasil te Ama realiza ações sociais”</w:t>
      </w:r>
    </w:p>
    <w:p>
      <w:r>
        <w:t>por:</w:t>
      </w:r>
    </w:p>
    <w:p>
      <w:r>
        <w:t>“Juntos, fazemos o cuidado chegar mais longe.”</w:t>
      </w:r>
    </w:p>
    <w:p/>
    <w:p>
      <w:r>
        <w:t>---</w:t>
      </w:r>
    </w:p>
    <w:p/>
    <w:p>
      <w:r>
        <w:t>4.3 Emoção inicia, clareza converte</w:t>
      </w:r>
    </w:p>
    <w:p/>
    <w:p>
      <w:r>
        <w:t>A conexão emocional é a porta de entrada, mas ela não basta. Se a pessoa sente algo, mas não entende o que fazer, a ação se perde.</w:t>
      </w:r>
    </w:p>
    <w:p/>
    <w:p>
      <w:r>
        <w:t>Essa lógica é especialmente importante para o Brasil te Ama porque o projeto tem uma estrutura mais complexa: selo, vendedores, consumidores, repasse e instituições beneficiadas. Se essa dinâmica não for explicada com clareza, a emoção vira confusão.</w:t>
      </w:r>
    </w:p>
    <w:p/>
    <w:p>
      <w:r>
        <w:t>Aplicação para Brasil te Ama:</w:t>
      </w:r>
    </w:p>
    <w:p>
      <w:r>
        <w:t>- usar emoção no primeiro impacto</w:t>
      </w:r>
    </w:p>
    <w:p>
      <w:r>
        <w:t>- explicar o sistema logo em seguida</w:t>
      </w:r>
    </w:p>
    <w:p>
      <w:r>
        <w:t>- sempre deixar um próximo passo visível</w:t>
      </w:r>
    </w:p>
    <w:p/>
    <w:p>
      <w:r>
        <w:t>Direção prática:</w:t>
      </w:r>
    </w:p>
    <w:p>
      <w:r>
        <w:t>Toda peça importante deve responder:</w:t>
      </w:r>
    </w:p>
    <w:p>
      <w:r>
        <w:t>1. O que é?</w:t>
      </w:r>
    </w:p>
    <w:p>
      <w:r>
        <w:t>2. Por que importa?</w:t>
      </w:r>
    </w:p>
    <w:p>
      <w:r>
        <w:t>3. Como eu participo?</w:t>
      </w:r>
    </w:p>
    <w:p/>
    <w:p>
      <w:r>
        <w:t>---</w:t>
      </w:r>
    </w:p>
    <w:p/>
    <w:p>
      <w:r>
        <w:t>4.4 A ação precisa ser simples</w:t>
      </w:r>
    </w:p>
    <w:p/>
    <w:p>
      <w:r>
        <w:t>Segundo o Modelo Comportamental de BJ Fogg, um comportamento acontece quando motivação, capacidade e gatilho se encontram. Em termos simples: mesmo que alguém queira participar, se parecer difícil, a pessoa não age.</w:t>
      </w:r>
    </w:p>
    <w:p/>
    <w:p>
      <w:r>
        <w:t>Para Brasil te Ama, isso é central. O selo precisa parecer fácil de entender, fácil de explicar e fácil de aplicar.</w:t>
      </w:r>
    </w:p>
    <w:p/>
    <w:p>
      <w:r>
        <w:t>Aplicação para Brasil te Ama:</w:t>
      </w:r>
    </w:p>
    <w:p>
      <w:r>
        <w:t>- reduzir fricção</w:t>
      </w:r>
    </w:p>
    <w:p>
      <w:r>
        <w:t>- transformar participação em poucos passos</w:t>
      </w:r>
    </w:p>
    <w:p>
      <w:r>
        <w:t>- criar materiais que facilitem a explicação para vendedores e clientes</w:t>
      </w:r>
    </w:p>
    <w:p/>
    <w:p>
      <w:r>
        <w:t>Direção prática:</w:t>
      </w:r>
    </w:p>
    <w:p>
      <w:r>
        <w:t>A comunicação deve transmitir:</w:t>
      </w:r>
    </w:p>
    <w:p>
      <w:r>
        <w:t>“Você entende rápido.”</w:t>
      </w:r>
    </w:p>
    <w:p>
      <w:r>
        <w:t>“Você consegue participar.”</w:t>
      </w:r>
    </w:p>
    <w:p>
      <w:r>
        <w:t>“Você sabe o que fazer agora.”</w:t>
      </w:r>
    </w:p>
    <w:p/>
    <w:p>
      <w:r>
        <w:t>---</w:t>
      </w:r>
    </w:p>
    <w:p/>
    <w:p>
      <w:r>
        <w:t>4.5 Parceiros entram por crescimento com propósito</w:t>
      </w:r>
    </w:p>
    <w:p/>
    <w:p>
      <w:r>
        <w:t>O parceiro não entra apenas por generosidade. Ele também precisa enxergar valor para o negócio.</w:t>
      </w:r>
    </w:p>
    <w:p/>
    <w:p>
      <w:r>
        <w:t>Relatórios globais de consumo, como pesquisas da Nielsen sobre marcas com propósito, indicam que uma parcela relevante dos consumidores prefere marcas associadas a impacto positivo, sustentabilidade ou responsabilidade social. Esse comportamento é ainda mais forte em públicos jovens e em consumidores que buscam coerência entre compra e valores.</w:t>
      </w:r>
    </w:p>
    <w:p/>
    <w:p>
      <w:r>
        <w:t>Mesmo sem depender apenas desses números, a lógica estratégica é clara:</w:t>
      </w:r>
    </w:p>
    <w:p>
      <w:r>
        <w:t>propósito pode gerar percepção de valor.</w:t>
      </w:r>
    </w:p>
    <w:p/>
    <w:p>
      <w:r>
        <w:t>Para vendedores, o selo pode representar:</w:t>
      </w:r>
    </w:p>
    <w:p>
      <w:r>
        <w:t>- diferenciação</w:t>
      </w:r>
    </w:p>
    <w:p>
      <w:r>
        <w:t>- argumento de venda</w:t>
      </w:r>
    </w:p>
    <w:p>
      <w:r>
        <w:t>- reputação positiva</w:t>
      </w:r>
    </w:p>
    <w:p>
      <w:r>
        <w:t>- conexão emocional com clientes</w:t>
      </w:r>
    </w:p>
    <w:p>
      <w:r>
        <w:t>- pertencimento a uma rede de impacto</w:t>
      </w:r>
    </w:p>
    <w:p/>
    <w:p>
      <w:r>
        <w:t>Aplicação para Brasil te Ama:</w:t>
      </w:r>
    </w:p>
    <w:p>
      <w:r>
        <w:t>Não vender o selo apenas como “ajuda”.</w:t>
      </w:r>
    </w:p>
    <w:p>
      <w:r>
        <w:t>Vender como:</w:t>
      </w:r>
    </w:p>
    <w:p>
      <w:r>
        <w:t>“uma forma de fortalecer o negócio enquanto participa de algo com propósito.”</w:t>
      </w:r>
    </w:p>
    <w:p/>
    <w:p>
      <w:r>
        <w:t>Direção prática:</w:t>
      </w:r>
    </w:p>
    <w:p>
      <w:r>
        <w:t>A pergunta que o vendedor precisa responder é:</w:t>
      </w:r>
    </w:p>
    <w:p>
      <w:r>
        <w:t>“Por que isso faz sentido para meu negócio e para meus clientes?”</w:t>
      </w:r>
    </w:p>
    <w:p/>
    <w:p>
      <w:r>
        <w:t>---</w:t>
      </w:r>
    </w:p>
    <w:p/>
    <w:p>
      <w:r>
        <w:t>4.6 O site precisa de foco claro</w:t>
      </w:r>
    </w:p>
    <w:p/>
    <w:p>
      <w:r>
        <w:t>Brasil te Ama tem múltiplos públicos: vendedores, consumidores, instituições beneficiadas e grandes empresas. Mas uma homepage que tenta falar igualmente com todos corre o risco de não falar claramente com ninguém.</w:t>
      </w:r>
    </w:p>
    <w:p/>
    <w:p>
      <w:r>
        <w:t>Em UX, uma regra prática importante é que o usuário precisa entender rapidamente se aquela página é para ele. Se não entende, sai.</w:t>
      </w:r>
    </w:p>
    <w:p/>
    <w:p>
      <w:r>
        <w:t>Por isso, o site deve priorizar o público que faz o sistema girar:</w:t>
      </w:r>
    </w:p>
    <w:p>
      <w:r>
        <w:t>→ vendedores / parceiros</w:t>
      </w:r>
    </w:p>
    <w:p/>
    <w:p>
      <w:r>
        <w:t>Aplicação para Brasil te Ama:</w:t>
      </w:r>
    </w:p>
    <w:p>
      <w:r>
        <w:t>- a homepage deve ser construída para converter parceiros</w:t>
      </w:r>
    </w:p>
    <w:p>
      <w:r>
        <w:t>- o público geral deve entender a causa, mas não ser o centro da estrutura inicial</w:t>
      </w:r>
    </w:p>
    <w:p>
      <w:r>
        <w:t>- instituições beneficiadas podem ter caminho próprio, porém secundário</w:t>
      </w:r>
    </w:p>
    <w:p/>
    <w:p>
      <w:r>
        <w:t>Direção prática:</w:t>
      </w:r>
    </w:p>
    <w:p>
      <w:r>
        <w:t>A primeira página precisa responder ao vendedor:</w:t>
      </w:r>
    </w:p>
    <w:p>
      <w:r>
        <w:t>“Por que minha empresa deveria fazer parte?”</w:t>
      </w:r>
    </w:p>
    <w:p/>
    <w:p>
      <w:r>
        <w:t>---</w:t>
      </w:r>
    </w:p>
    <w:p/>
    <w:p>
      <w:r>
        <w:t>4.7 A primeira tela direciona</w:t>
      </w:r>
    </w:p>
    <w:p/>
    <w:p>
      <w:r>
        <w:t>A primeira tela não deve tentar explicar tudo. Ela deve criar interesse e direcionar.</w:t>
      </w:r>
    </w:p>
    <w:p/>
    <w:p>
      <w:r>
        <w:t>O usuário precisa entender rapidamente:</w:t>
      </w:r>
    </w:p>
    <w:p>
      <w:r>
        <w:t>- que existe um sistema de participação</w:t>
      </w:r>
    </w:p>
    <w:p>
      <w:r>
        <w:t>- que empresas podem aderir</w:t>
      </w:r>
    </w:p>
    <w:p>
      <w:r>
        <w:t>- que o selo conecta vendas, propósito e impacto</w:t>
      </w:r>
    </w:p>
    <w:p>
      <w:r>
        <w:t>- qual botão deve clicar</w:t>
      </w:r>
    </w:p>
    <w:p/>
    <w:p>
      <w:r>
        <w:t>Aplicação para Brasil te Ama:</w:t>
      </w:r>
    </w:p>
    <w:p>
      <w:r>
        <w:t>A primeira tela deve ter chamada clara para parceiros, como:</w:t>
      </w:r>
    </w:p>
    <w:p>
      <w:r>
        <w:t>“Seu negócio também pode fazer parte.”</w:t>
      </w:r>
    </w:p>
    <w:p>
      <w:r>
        <w:t>ou:</w:t>
      </w:r>
    </w:p>
    <w:p>
      <w:r>
        <w:t>“Leve o Selo Brasil te Ama para sua empresa.”</w:t>
      </w:r>
    </w:p>
    <w:p/>
    <w:p>
      <w:r>
        <w:t>Direção prática:</w:t>
      </w:r>
    </w:p>
    <w:p>
      <w:r>
        <w:t>A CTA principal da home deve ser voltada para o parceiro:</w:t>
      </w:r>
    </w:p>
    <w:p>
      <w:r>
        <w:t>“Quero ser parceiro”</w:t>
      </w:r>
    </w:p>
    <w:p>
      <w:r>
        <w:t>“Aplicar o selo no meu negócio”</w:t>
      </w:r>
    </w:p>
    <w:p>
      <w:r>
        <w:t>“Entender como funciona”</w:t>
      </w:r>
    </w:p>
    <w:p/>
    <w:p>
      <w:r>
        <w:t>---</w:t>
      </w:r>
    </w:p>
    <w:p/>
    <w:p>
      <w:r>
        <w:t>4.8 O parceiro precisa se enxergar</w:t>
      </w:r>
    </w:p>
    <w:p/>
    <w:p>
      <w:r>
        <w:t>O parceiro só entra quando consegue visualizar a aplicação no mundo real.</w:t>
      </w:r>
    </w:p>
    <w:p/>
    <w:p>
      <w:r>
        <w:t>Não basta dizer:</w:t>
      </w:r>
    </w:p>
    <w:p>
      <w:r>
        <w:t>“sua empresa pode participar.”</w:t>
      </w:r>
    </w:p>
    <w:p/>
    <w:p>
      <w:r>
        <w:t>É preciso mostrar:</w:t>
      </w:r>
    </w:p>
    <w:p>
      <w:r>
        <w:t>- como o selo aparece no produto</w:t>
      </w:r>
    </w:p>
    <w:p>
      <w:r>
        <w:t>- como ele pode ser explicado ao cliente</w:t>
      </w:r>
    </w:p>
    <w:p>
      <w:r>
        <w:t>- como isso melhora a conversa no ponto de venda</w:t>
      </w:r>
    </w:p>
    <w:p>
      <w:r>
        <w:t>- como o consumidor entende a contribuição</w:t>
      </w:r>
    </w:p>
    <w:p/>
    <w:p>
      <w:r>
        <w:t>Aplicação para Brasil te Ama:</w:t>
      </w:r>
    </w:p>
    <w:p>
      <w:r>
        <w:t>Criar exemplos visuais e narrativos:</w:t>
      </w:r>
    </w:p>
    <w:p>
      <w:r>
        <w:t>- selo em embalagem</w:t>
      </w:r>
    </w:p>
    <w:p>
      <w:r>
        <w:t>- vendedor explicando no balcão</w:t>
      </w:r>
    </w:p>
    <w:p>
      <w:r>
        <w:t>- post de Instagram da empresa parceira</w:t>
      </w:r>
    </w:p>
    <w:p>
      <w:r>
        <w:t>- frase simples para o cliente final</w:t>
      </w:r>
    </w:p>
    <w:p/>
    <w:p>
      <w:r>
        <w:t>Direção prática:</w:t>
      </w:r>
    </w:p>
    <w:p>
      <w:r>
        <w:t>O parceiro precisa pensar:</w:t>
      </w:r>
    </w:p>
    <w:p>
      <w:r>
        <w:t>“Eu consigo imaginar isso no meu negócio.”</w:t>
      </w:r>
    </w:p>
    <w:p/>
    <w:p>
      <w:r>
        <w:t>---</w:t>
      </w:r>
    </w:p>
    <w:p/>
    <w:p>
      <w:r>
        <w:t>4.9 Brasil te Ama é um sistema, não uma campanha</w:t>
      </w:r>
    </w:p>
    <w:p/>
    <w:p>
      <w:r>
        <w:t>Campanhas geram atenção por um período. Sistemas geram continuidade.</w:t>
      </w:r>
    </w:p>
    <w:p/>
    <w:p>
      <w:r>
        <w:t>Brasil te Ama precisa ser percebido como uma estrutura confiável e repetível: vendedores aplicam o selo, consumidores participam por meio da compra, e o Instituto direciona os recursos para instituições confiáveis.</w:t>
      </w:r>
    </w:p>
    <w:p/>
    <w:p>
      <w:r>
        <w:t>Aplicação para Brasil te Ama:</w:t>
      </w:r>
    </w:p>
    <w:p>
      <w:r>
        <w:t>- comunicação precisa explicar o fluxo</w:t>
      </w:r>
    </w:p>
    <w:p>
      <w:r>
        <w:t>- transparência precisa ser visível</w:t>
      </w:r>
    </w:p>
    <w:p>
      <w:r>
        <w:t>- o selo precisa parecer controlado e autorizado</w:t>
      </w:r>
    </w:p>
    <w:p>
      <w:r>
        <w:t>- o discurso precisa transmitir continuidade</w:t>
      </w:r>
    </w:p>
    <w:p/>
    <w:p>
      <w:r>
        <w:t>Direção prática:</w:t>
      </w:r>
    </w:p>
    <w:p>
      <w:r>
        <w:t>Não comunicar apenas como “ação social”.</w:t>
      </w:r>
    </w:p>
    <w:p>
      <w:r>
        <w:t>Comunicar como:</w:t>
      </w:r>
    </w:p>
    <w:p>
      <w:r>
        <w:t>“um sistema de participação e impacto.”</w:t>
      </w:r>
    </w:p>
    <w:p/>
    <w:p>
      <w:r>
        <w:t>---</w:t>
      </w:r>
    </w:p>
    <w:p/>
    <w:p>
      <w:r>
        <w:t>5. INSIGHTS DE IDENTIDADE VISUAL E LOGO</w:t>
      </w:r>
    </w:p>
    <w:p/>
    <w:p>
      <w:r>
        <w:t>5.1 O desafio da identidade atual</w:t>
      </w:r>
    </w:p>
    <w:p/>
    <w:p>
      <w:r>
        <w:t>O logo atual carrega uma intenção forte:</w:t>
      </w:r>
    </w:p>
    <w:p>
      <w:r>
        <w:t>- união de pessoas</w:t>
      </w:r>
    </w:p>
    <w:p>
      <w:r>
        <w:t>- coração como símbolo central</w:t>
      </w:r>
    </w:p>
    <w:p>
      <w:r>
        <w:t>- influência dos Cavaleiros de Malta</w:t>
      </w:r>
    </w:p>
    <w:p/>
    <w:p>
      <w:r>
        <w:t>Porém, apresenta desafios:</w:t>
      </w:r>
    </w:p>
    <w:p>
      <w:r>
        <w:t>- excesso de elementos</w:t>
      </w:r>
    </w:p>
    <w:p>
      <w:r>
        <w:t>- baixa legibilidade</w:t>
      </w:r>
    </w:p>
    <w:p>
      <w:r>
        <w:t>- mistura de estilos (foto + símbolo + heráldica)</w:t>
      </w:r>
    </w:p>
    <w:p>
      <w:r>
        <w:t>- dificuldade de aplicação em escala</w:t>
      </w:r>
    </w:p>
    <w:p/>
    <w:p>
      <w:r>
        <w:t>O logo hoje conta uma história, mas não funciona como sistema.</w:t>
      </w:r>
    </w:p>
    <w:p/>
    <w:p>
      <w:r>
        <w:t>---</w:t>
      </w:r>
    </w:p>
    <w:p/>
    <w:p>
      <w:r>
        <w:t>5.2 Influência barroca e europeia</w:t>
      </w:r>
    </w:p>
    <w:p/>
    <w:p>
      <w:r>
        <w:t>Elementos como:</w:t>
      </w:r>
    </w:p>
    <w:p>
      <w:r>
        <w:t>- coroa</w:t>
      </w:r>
    </w:p>
    <w:p>
      <w:r>
        <w:t>- anjos</w:t>
      </w:r>
    </w:p>
    <w:p>
      <w:r>
        <w:t>- cruz de Malta</w:t>
      </w:r>
    </w:p>
    <w:p/>
    <w:p>
      <w:r>
        <w:t>trazem uma referência histórica e institucional.</w:t>
      </w:r>
    </w:p>
    <w:p/>
    <w:p>
      <w:r>
        <w:t>Porém, no contexto brasileiro, isso pode ser percebido como:</w:t>
      </w:r>
    </w:p>
    <w:p>
      <w:r>
        <w:t>→ distante</w:t>
      </w:r>
    </w:p>
    <w:p>
      <w:r>
        <w:t>→ elitista</w:t>
      </w:r>
    </w:p>
    <w:p>
      <w:r>
        <w:t>→ pouco acessível</w:t>
      </w:r>
    </w:p>
    <w:p/>
    <w:p>
      <w:r>
        <w:t>Estratégia:</w:t>
      </w:r>
    </w:p>
    <w:p>
      <w:r>
        <w:t>Não remover, mas reposicionar.</w:t>
      </w:r>
    </w:p>
    <w:p/>
    <w:p>
      <w:r>
        <w:t>→ manter como base institucional</w:t>
      </w:r>
    </w:p>
    <w:p>
      <w:r>
        <w:t>→ reduzir protagonismo</w:t>
      </w:r>
    </w:p>
    <w:p>
      <w:r>
        <w:t>→ transformar em elemento secundário</w:t>
      </w:r>
    </w:p>
    <w:p/>
    <w:p>
      <w:r>
        <w:t>---</w:t>
      </w:r>
    </w:p>
    <w:p/>
    <w:p>
      <w:r>
        <w:t>5.3 Stained glass (vitrais) como linguagem</w:t>
      </w:r>
    </w:p>
    <w:p/>
    <w:p>
      <w:r>
        <w:t>O conceito de vitral traz:</w:t>
      </w:r>
    </w:p>
    <w:p>
      <w:r>
        <w:t>→ espiritualidade</w:t>
      </w:r>
    </w:p>
    <w:p>
      <w:r>
        <w:t>→ luz</w:t>
      </w:r>
    </w:p>
    <w:p>
      <w:r>
        <w:t>→ união de partes</w:t>
      </w:r>
    </w:p>
    <w:p>
      <w:r>
        <w:t>→ beleza estruturada</w:t>
      </w:r>
    </w:p>
    <w:p/>
    <w:p>
      <w:r>
        <w:t>Isso conecta com:</w:t>
      </w:r>
    </w:p>
    <w:p>
      <w:r>
        <w:t>- tradição europeia</w:t>
      </w:r>
    </w:p>
    <w:p>
      <w:r>
        <w:t>- simbologia religiosa</w:t>
      </w:r>
    </w:p>
    <w:p>
      <w:r>
        <w:t>- construção coletiva</w:t>
      </w:r>
    </w:p>
    <w:p/>
    <w:p>
      <w:r>
        <w:t>Adaptação proposta:</w:t>
      </w:r>
    </w:p>
    <w:p>
      <w:r>
        <w:t>→ vitral brasileiro</w:t>
      </w:r>
    </w:p>
    <w:p/>
    <w:p>
      <w:r>
        <w:t>Não literal, mas reinterpretado:</w:t>
      </w:r>
    </w:p>
    <w:p>
      <w:r>
        <w:t>- formas orgânicas</w:t>
      </w:r>
    </w:p>
    <w:p>
      <w:r>
        <w:t>- cores tropicais</w:t>
      </w:r>
    </w:p>
    <w:p>
      <w:r>
        <w:t>- composição leve</w:t>
      </w:r>
    </w:p>
    <w:p>
      <w:r>
        <w:t>- menos ornamento, mais sistema</w:t>
      </w:r>
    </w:p>
    <w:p/>
    <w:p>
      <w:r>
        <w:t>---</w:t>
      </w:r>
    </w:p>
    <w:p/>
    <w:p>
      <w:r>
        <w:t>5.4 Colagem e representação do povo brasileiro</w:t>
      </w:r>
    </w:p>
    <w:p/>
    <w:p>
      <w:r>
        <w:t>A ideia de múltiplas pessoas dentro do coração é forte.</w:t>
      </w:r>
    </w:p>
    <w:p/>
    <w:p>
      <w:r>
        <w:t>Mas o uso literal de fotos gera:</w:t>
      </w:r>
    </w:p>
    <w:p>
      <w:r>
        <w:t>→ ruído visual</w:t>
      </w:r>
    </w:p>
    <w:p>
      <w:r>
        <w:t>→ perda de identidade</w:t>
      </w:r>
    </w:p>
    <w:p>
      <w:r>
        <w:t>→ baixa consistência</w:t>
      </w:r>
    </w:p>
    <w:p/>
    <w:p>
      <w:r>
        <w:t>Estratégia:</w:t>
      </w:r>
    </w:p>
    <w:p>
      <w:r>
        <w:t>→ substituir por linguagem de colagem controlada</w:t>
      </w:r>
    </w:p>
    <w:p/>
    <w:p>
      <w:r>
        <w:t>- silhuetas</w:t>
      </w:r>
    </w:p>
    <w:p>
      <w:r>
        <w:t>- recortes</w:t>
      </w:r>
    </w:p>
    <w:p>
      <w:r>
        <w:t>- padrões humanos</w:t>
      </w:r>
    </w:p>
    <w:p>
      <w:r>
        <w:t>- diversidade representada de forma simbólica</w:t>
      </w:r>
    </w:p>
    <w:p/>
    <w:p>
      <w:r>
        <w:t>Isso mantém o conceito sem perder clareza.</w:t>
      </w:r>
    </w:p>
    <w:p/>
    <w:p>
      <w:r>
        <w:t>---</w:t>
      </w:r>
    </w:p>
    <w:p/>
    <w:p>
      <w:r>
        <w:t>5.5 Sistema visual (não apenas logo)</w:t>
      </w:r>
    </w:p>
    <w:p/>
    <w:p>
      <w:r>
        <w:t>A marca não deve depender apenas do logo.</w:t>
      </w:r>
    </w:p>
    <w:p/>
    <w:p>
      <w:r>
        <w:t>Ela se sustenta por um sistema:</w:t>
      </w:r>
    </w:p>
    <w:p/>
    <w:p>
      <w:r>
        <w:t>→ logo (símbolo central simplificado)</w:t>
      </w:r>
    </w:p>
    <w:p>
      <w:r>
        <w:t>→ versão institucional (com elementos históricos)</w:t>
      </w:r>
    </w:p>
    <w:p>
      <w:r>
        <w:t>→ versão pública (mais acessível)</w:t>
      </w:r>
    </w:p>
    <w:p>
      <w:r>
        <w:t>→ selo (aplicação para parceiros)</w:t>
      </w:r>
    </w:p>
    <w:p>
      <w:r>
        <w:t>→ linguagem gráfica (vitral + colagem + cor)</w:t>
      </w:r>
    </w:p>
    <w:p/>
    <w:p>
      <w:r>
        <w:t>---</w:t>
      </w:r>
    </w:p>
    <w:p/>
    <w:p>
      <w:r>
        <w:t>5.6 Conexão entre branding e comunicação</w:t>
      </w:r>
    </w:p>
    <w:p/>
    <w:p>
      <w:r>
        <w:t>A identidade visual deve refletir a estratégia de comunicação:</w:t>
      </w:r>
    </w:p>
    <w:p/>
    <w:p>
      <w:r>
        <w:t>Comunicação:</w:t>
      </w:r>
    </w:p>
    <w:p>
      <w:r>
        <w:t>→ humana</w:t>
      </w:r>
    </w:p>
    <w:p>
      <w:r>
        <w:t>→ próxima</w:t>
      </w:r>
    </w:p>
    <w:p>
      <w:r>
        <w:t>→ convidativa</w:t>
      </w:r>
    </w:p>
    <w:p/>
    <w:p>
      <w:r>
        <w:t>Visual:</w:t>
      </w:r>
    </w:p>
    <w:p>
      <w:r>
        <w:t>→ quente</w:t>
      </w:r>
    </w:p>
    <w:p>
      <w:r>
        <w:t>→ orgânico</w:t>
      </w:r>
    </w:p>
    <w:p>
      <w:r>
        <w:t>→ coletivo</w:t>
      </w:r>
    </w:p>
    <w:p/>
    <w:p>
      <w:r>
        <w:t>Elementos como:</w:t>
      </w:r>
    </w:p>
    <w:p>
      <w:r>
        <w:t>- overlays de cor (vermelho / terra)</w:t>
      </w:r>
    </w:p>
    <w:p>
      <w:r>
        <w:t>- imagens reais</w:t>
      </w:r>
    </w:p>
    <w:p>
      <w:r>
        <w:t>- composições em mosaico</w:t>
      </w:r>
    </w:p>
    <w:p/>
    <w:p>
      <w:r>
        <w:t>ajudam a transformar imagens em linguagem de marca.</w:t>
      </w:r>
    </w:p>
    <w:p/>
    <w:p>
      <w:r>
        <w:t>---</w:t>
      </w:r>
    </w:p>
    <w:p/>
    <w:p>
      <w:r>
        <w:t>5.7 Equilíbrio final</w:t>
      </w:r>
    </w:p>
    <w:p/>
    <w:p>
      <w:r>
        <w:t>Brasil te Ama precisa equilibrar:</w:t>
      </w:r>
    </w:p>
    <w:p/>
    <w:p>
      <w:r>
        <w:t>→ institucional (confiança)</w:t>
      </w:r>
    </w:p>
    <w:p>
      <w:r>
        <w:t>→ humano (conexão)</w:t>
      </w:r>
    </w:p>
    <w:p>
      <w:r>
        <w:t>→ acessível (adesão)</w:t>
      </w:r>
    </w:p>
    <w:p/>
    <w:p>
      <w:r>
        <w:t>Não deve ser:</w:t>
      </w:r>
    </w:p>
    <w:p>
      <w:r>
        <w:t>- apenas sério</w:t>
      </w:r>
    </w:p>
    <w:p>
      <w:r>
        <w:t>- apenas emocional</w:t>
      </w:r>
    </w:p>
    <w:p/>
    <w:p>
      <w:r>
        <w:t>Mas sim:</w:t>
      </w:r>
    </w:p>
    <w:p>
      <w:r>
        <w:t>→ estruturado e vivo</w:t>
      </w:r>
    </w:p>
    <w:p/>
    <w:p>
      <w:r>
        <w:t>---</w:t>
      </w:r>
    </w:p>
    <w:p/>
    <w:p>
      <w:r>
        <w:t>6. CONCLUSÃO</w:t>
      </w:r>
    </w:p>
    <w:p/>
    <w:p>
      <w:r>
        <w:t>Brasil te Ama funciona quando três coisas acontecem:</w:t>
      </w:r>
    </w:p>
    <w:p/>
    <w:p>
      <w:r>
        <w:t>1. a pessoa sente</w:t>
      </w:r>
    </w:p>
    <w:p>
      <w:r>
        <w:t>2. entende</w:t>
      </w:r>
    </w:p>
    <w:p>
      <w:r>
        <w:t>3. age</w:t>
      </w:r>
    </w:p>
    <w:p/>
    <w:p>
      <w:r>
        <w:t>A comunicação e o branding devem trabalhar juntos para isso.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