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BRASIL TE AMA</w:t>
      </w:r>
    </w:p>
    <w:p>
      <w:r>
        <w:t>Documento Estratégico de Comunicação</w:t>
      </w:r>
    </w:p>
    <w:p/>
    <w:p>
      <w:r>
        <w:t>1. CONTEXTO INICIAL</w:t>
      </w:r>
    </w:p>
    <w:p/>
    <w:p>
      <w:r>
        <w:t>Brasil te Ama iniciou como uma iniciativa com uma intenção forte, mas sem clareza estratégica definida.</w:t>
      </w:r>
    </w:p>
    <w:p/>
    <w:p>
      <w:r>
        <w:t>Os principais desafios identificados foram:</w:t>
      </w:r>
    </w:p>
    <w:p>
      <w:r>
        <w:t>- Falta de posicionamento claro</w:t>
      </w:r>
    </w:p>
    <w:p>
      <w:r>
        <w:t>- Identidade visual confusa</w:t>
      </w:r>
    </w:p>
    <w:p>
      <w:r>
        <w:t>- Comunicação institucional distante</w:t>
      </w:r>
    </w:p>
    <w:p>
      <w:r>
        <w:t>- Público-alvo indefinido</w:t>
      </w:r>
    </w:p>
    <w:p>
      <w:r>
        <w:t>- Proposta de valor pouco compreendida</w:t>
      </w:r>
    </w:p>
    <w:p/>
    <w:p>
      <w:r>
        <w:t>Além disso, havia uma expectativa de atrair grandes empresas desde o início, sem ainda existir prova de valor, visibilidade ou sistema consolidado.</w:t>
      </w:r>
    </w:p>
    <w:p/>
    <w:p>
      <w:r>
        <w:t>Isso gerava um desalinhamento entre:</w:t>
      </w:r>
    </w:p>
    <w:p>
      <w:r>
        <w:t>→ ambição do projeto</w:t>
      </w:r>
    </w:p>
    <w:p>
      <w:r>
        <w:t>→ maturidade real da marca</w:t>
      </w:r>
    </w:p>
    <w:p/>
    <w:p>
      <w:r>
        <w:t>---</w:t>
      </w:r>
    </w:p>
    <w:p/>
    <w:p>
      <w:r>
        <w:t>2. DEFINIÇÃO DE ESTRATÉGIA</w:t>
      </w:r>
    </w:p>
    <w:p/>
    <w:p>
      <w:r>
        <w:t>A partir da análise, a estratégia foi redefinida com base em construção progressiva de valor.</w:t>
      </w:r>
    </w:p>
    <w:p/>
    <w:p>
      <w:r>
        <w:t>Em vez de começar por grandes corporações, a abordagem proposta foi:</w:t>
      </w:r>
    </w:p>
    <w:p/>
    <w:p>
      <w:r>
        <w:t>→ começar com pequenos e médios vendedores</w:t>
      </w:r>
    </w:p>
    <w:p>
      <w:r>
        <w:t>→ gerar adesão orgânica</w:t>
      </w:r>
    </w:p>
    <w:p>
      <w:r>
        <w:t>→ criar visibilidade e circulação do selo</w:t>
      </w:r>
    </w:p>
    <w:p>
      <w:r>
        <w:t>→ construir reputação</w:t>
      </w:r>
    </w:p>
    <w:p>
      <w:r>
        <w:t>→ atrair grandes players posteriormente</w:t>
      </w:r>
    </w:p>
    <w:p/>
    <w:p>
      <w:r>
        <w:t>Essa estratégia permite:</w:t>
      </w:r>
    </w:p>
    <w:p>
      <w:r>
        <w:t>- validação do modelo</w:t>
      </w:r>
    </w:p>
    <w:p>
      <w:r>
        <w:t>- criação de prova social</w:t>
      </w:r>
    </w:p>
    <w:p>
      <w:r>
        <w:t>- crescimento sustentável</w:t>
      </w:r>
    </w:p>
    <w:p/>
    <w:p>
      <w:r>
        <w:t>---</w:t>
      </w:r>
    </w:p>
    <w:p/>
    <w:p>
      <w:r>
        <w:t>3. PÚBLICO PRIORITÁRIO</w:t>
      </w:r>
    </w:p>
    <w:p/>
    <w:p>
      <w:r>
        <w:t>O público principal definido para comunicação é:</w:t>
      </w:r>
    </w:p>
    <w:p/>
    <w:p>
      <w:r>
        <w:t>→ vendedores e parceiros (pequenos e médios negócios)</w:t>
      </w:r>
    </w:p>
    <w:p/>
    <w:p>
      <w:r>
        <w:t>Porque são eles que:</w:t>
      </w:r>
    </w:p>
    <w:p>
      <w:r>
        <w:t>- aplicam o selo</w:t>
      </w:r>
    </w:p>
    <w:p>
      <w:r>
        <w:t>- comunicam com o cliente final</w:t>
      </w:r>
    </w:p>
    <w:p>
      <w:r>
        <w:t>- geram fluxo financeiro</w:t>
      </w:r>
    </w:p>
    <w:p>
      <w:r>
        <w:t>- dão escala ao sistema</w:t>
      </w:r>
    </w:p>
    <w:p/>
    <w:p>
      <w:r>
        <w:t>Públicos secundários:</w:t>
      </w:r>
    </w:p>
    <w:p>
      <w:r>
        <w:t>- público geral (consumidores)</w:t>
      </w:r>
    </w:p>
    <w:p>
      <w:r>
        <w:t>- instituições beneficiadas</w:t>
      </w:r>
    </w:p>
    <w:p/>
    <w:p>
      <w:r>
        <w:t>---</w:t>
      </w:r>
    </w:p>
    <w:p/>
    <w:p>
      <w:r>
        <w:t>4. INSIGHTS DE COMUNICAÇÃO</w:t>
      </w:r>
    </w:p>
    <w:p/>
    <w:p>
      <w:r>
        <w:t>4.1 As pessoas não querem ser convencidas. Querem se sentir parte.</w:t>
      </w:r>
    </w:p>
    <w:p/>
    <w:p>
      <w:r>
        <w:t>Estudos mostram que o tempo médio de atenção é de cerca de 8 segundos.</w:t>
      </w:r>
    </w:p>
    <w:p/>
    <w:p>
      <w:r>
        <w:t>Isso significa que:</w:t>
      </w:r>
    </w:p>
    <w:p>
      <w:r>
        <w:t>- mensagens longas não funcionam</w:t>
      </w:r>
    </w:p>
    <w:p>
      <w:r>
        <w:t>- explicações complexas não engajam</w:t>
      </w:r>
    </w:p>
    <w:p/>
    <w:p>
      <w:r>
        <w:t>A entrada acontece por identificação e pertencimento.</w:t>
      </w:r>
    </w:p>
    <w:p/>
    <w:p>
      <w:r>
        <w:t>---</w:t>
      </w:r>
    </w:p>
    <w:p/>
    <w:p>
      <w:r>
        <w:t>4.2 O “nós” cria movimento</w:t>
      </w:r>
    </w:p>
    <w:p/>
    <w:p>
      <w:r>
        <w:t>Linguagem inclusiva aumenta engajamento e adesão.</w:t>
      </w:r>
    </w:p>
    <w:p/>
    <w:p>
      <w:r>
        <w:t>Uso de:</w:t>
      </w:r>
    </w:p>
    <w:p>
      <w:r>
        <w:t>- “a gente”</w:t>
      </w:r>
    </w:p>
    <w:p>
      <w:r>
        <w:t>- “juntos”</w:t>
      </w:r>
    </w:p>
    <w:p/>
    <w:p>
      <w:r>
        <w:t>reduz distância e cria identidade coletiva.</w:t>
      </w:r>
    </w:p>
    <w:p/>
    <w:p>
      <w:r>
        <w:t>---</w:t>
      </w:r>
    </w:p>
    <w:p/>
    <w:p>
      <w:r>
        <w:t>4.3 A conexão começa no sentimento. A ação vem da clareza</w:t>
      </w:r>
    </w:p>
    <w:p/>
    <w:p>
      <w:r>
        <w:t>Decisões são emocionais primeiro.</w:t>
      </w:r>
    </w:p>
    <w:p/>
    <w:p>
      <w:r>
        <w:t>Mas sem clareza:</w:t>
      </w:r>
    </w:p>
    <w:p>
      <w:r>
        <w:t>→ não há ação</w:t>
      </w:r>
    </w:p>
    <w:p/>
    <w:p>
      <w:r>
        <w:t>Portanto:</w:t>
      </w:r>
    </w:p>
    <w:p>
      <w:r>
        <w:t>- emoção inicia</w:t>
      </w:r>
    </w:p>
    <w:p>
      <w:r>
        <w:t>- clareza converte</w:t>
      </w:r>
    </w:p>
    <w:p/>
    <w:p>
      <w:r>
        <w:t>---</w:t>
      </w:r>
    </w:p>
    <w:p/>
    <w:p>
      <w:r>
        <w:t>4.4 A ação precisa ser simples</w:t>
      </w:r>
    </w:p>
    <w:p/>
    <w:p>
      <w:r>
        <w:t>Segundo o modelo comportamental de BJ Fogg:</w:t>
      </w:r>
    </w:p>
    <w:p/>
    <w:p>
      <w:r>
        <w:t>comportamento = motivação + capacidade + gatilho</w:t>
      </w:r>
    </w:p>
    <w:p/>
    <w:p>
      <w:r>
        <w:t>Se for difícil:</w:t>
      </w:r>
    </w:p>
    <w:p>
      <w:r>
        <w:t>→ não acontece</w:t>
      </w:r>
    </w:p>
    <w:p/>
    <w:p>
      <w:r>
        <w:t>A comunicação deve sempre transmitir facilidade.</w:t>
      </w:r>
    </w:p>
    <w:p/>
    <w:p>
      <w:r>
        <w:t>---</w:t>
      </w:r>
    </w:p>
    <w:p/>
    <w:p>
      <w:r>
        <w:t>4.5 Parceiros entram por crescimento com propósito</w:t>
      </w:r>
    </w:p>
    <w:p/>
    <w:p>
      <w:r>
        <w:t>Dados da Nielsen indicam:</w:t>
      </w:r>
    </w:p>
    <w:p>
      <w:r>
        <w:t>- 66% preferem marcas com propósito</w:t>
      </w:r>
    </w:p>
    <w:p>
      <w:r>
        <w:t>- 73% pagariam mais por isso</w:t>
      </w:r>
    </w:p>
    <w:p/>
    <w:p>
      <w:r>
        <w:t>Para o parceiro, isso significa:</w:t>
      </w:r>
    </w:p>
    <w:p>
      <w:r>
        <w:t>- diferenciação</w:t>
      </w:r>
    </w:p>
    <w:p>
      <w:r>
        <w:t>- valor de marca</w:t>
      </w:r>
    </w:p>
    <w:p>
      <w:r>
        <w:t>- conexão com cliente</w:t>
      </w:r>
    </w:p>
    <w:p/>
    <w:p>
      <w:r>
        <w:t>---</w:t>
      </w:r>
    </w:p>
    <w:p/>
    <w:p>
      <w:r>
        <w:t>4.6 O site precisa de foco claro</w:t>
      </w:r>
    </w:p>
    <w:p/>
    <w:p>
      <w:r>
        <w:t>Usuários decidem em poucos segundos se permanecem.</w:t>
      </w:r>
    </w:p>
    <w:p/>
    <w:p>
      <w:r>
        <w:t>Se não entenderem rapidamente:</w:t>
      </w:r>
    </w:p>
    <w:p>
      <w:r>
        <w:t>→ saem</w:t>
      </w:r>
    </w:p>
    <w:p/>
    <w:p>
      <w:r>
        <w:t>O foco principal do site deve ser:</w:t>
      </w:r>
    </w:p>
    <w:p>
      <w:r>
        <w:t>→ o parceiro</w:t>
      </w:r>
    </w:p>
    <w:p/>
    <w:p>
      <w:r>
        <w:t>---</w:t>
      </w:r>
    </w:p>
    <w:p/>
    <w:p>
      <w:r>
        <w:t>4.7 A primeira tela direciona</w:t>
      </w:r>
    </w:p>
    <w:p/>
    <w:p>
      <w:r>
        <w:t>A homepage precisa responder imediatamente:</w:t>
      </w:r>
    </w:p>
    <w:p/>
    <w:p>
      <w:r>
        <w:t>- o que é</w:t>
      </w:r>
    </w:p>
    <w:p>
      <w:r>
        <w:t>- o que fazer</w:t>
      </w:r>
    </w:p>
    <w:p/>
    <w:p>
      <w:r>
        <w:t>Sem excesso de explicação.</w:t>
      </w:r>
    </w:p>
    <w:p/>
    <w:p>
      <w:r>
        <w:t>---</w:t>
      </w:r>
    </w:p>
    <w:p/>
    <w:p>
      <w:r>
        <w:t>4.8 O parceiro precisa se ver</w:t>
      </w:r>
    </w:p>
    <w:p/>
    <w:p>
      <w:r>
        <w:t>Sem visualizar aplicação prática:</w:t>
      </w:r>
    </w:p>
    <w:p>
      <w:r>
        <w:t>→ não há adesão</w:t>
      </w:r>
    </w:p>
    <w:p/>
    <w:p>
      <w:r>
        <w:t>Mostrar:</w:t>
      </w:r>
    </w:p>
    <w:p>
      <w:r>
        <w:t>- exemplos</w:t>
      </w:r>
    </w:p>
    <w:p>
      <w:r>
        <w:t>- uso real</w:t>
      </w:r>
    </w:p>
    <w:p>
      <w:r>
        <w:t>- contexto</w:t>
      </w:r>
    </w:p>
    <w:p/>
    <w:p>
      <w:r>
        <w:t>---</w:t>
      </w:r>
    </w:p>
    <w:p/>
    <w:p>
      <w:r>
        <w:t>4.9 Brasil te Ama é um sistema</w:t>
      </w:r>
    </w:p>
    <w:p/>
    <w:p>
      <w:r>
        <w:t>Não é campanha.</w:t>
      </w:r>
    </w:p>
    <w:p/>
    <w:p>
      <w:r>
        <w:t>Precisa transmitir:</w:t>
      </w:r>
    </w:p>
    <w:p>
      <w:r>
        <w:t>- continuidade</w:t>
      </w:r>
    </w:p>
    <w:p>
      <w:r>
        <w:t>- estrutura</w:t>
      </w:r>
    </w:p>
    <w:p>
      <w:r>
        <w:t>- confiança</w:t>
      </w:r>
    </w:p>
    <w:p/>
    <w:p>
      <w:r>
        <w:t>---</w:t>
      </w:r>
    </w:p>
    <w:p/>
    <w:p>
      <w:r>
        <w:t>5. CONCLUSÃO</w:t>
      </w:r>
    </w:p>
    <w:p/>
    <w:p>
      <w:r>
        <w:t>O sucesso da comunicação depende de três elementos:</w:t>
      </w:r>
    </w:p>
    <w:p/>
    <w:p>
      <w:r>
        <w:t>1. emoção</w:t>
      </w:r>
    </w:p>
    <w:p>
      <w:r>
        <w:t>2. clareza</w:t>
      </w:r>
    </w:p>
    <w:p>
      <w:r>
        <w:t>3. ação</w:t>
      </w:r>
    </w:p>
    <w:p/>
    <w:p>
      <w:r>
        <w:t>Se um falhar:</w:t>
      </w:r>
    </w:p>
    <w:p>
      <w:r>
        <w:t>→ o sistema não funciona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