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39" w:rsidRPr="00AC2339" w:rsidRDefault="00AC2339" w:rsidP="00AC2339">
      <w:pPr>
        <w:shd w:val="clear" w:color="auto" w:fill="FFFFFF"/>
        <w:spacing w:before="150" w:after="150" w:line="750" w:lineRule="atLeast"/>
        <w:outlineLvl w:val="0"/>
        <w:rPr>
          <w:rFonts w:ascii="Segoe UI" w:eastAsia="Times New Roman" w:hAnsi="Segoe UI" w:cs="Segoe UI"/>
          <w:color w:val="343E4C"/>
          <w:spacing w:val="-3"/>
          <w:kern w:val="36"/>
          <w:sz w:val="66"/>
          <w:szCs w:val="66"/>
          <w:lang w:eastAsia="pt-BR"/>
        </w:rPr>
      </w:pPr>
      <w:r w:rsidRPr="00AC2339">
        <w:rPr>
          <w:rFonts w:ascii="Segoe UI Symbol" w:eastAsia="Times New Roman" w:hAnsi="Segoe UI Symbol" w:cs="Segoe UI Symbol"/>
          <w:b/>
          <w:bCs/>
          <w:color w:val="000000"/>
          <w:spacing w:val="-3"/>
          <w:kern w:val="36"/>
          <w:sz w:val="48"/>
          <w:szCs w:val="48"/>
          <w:lang w:eastAsia="pt-BR"/>
        </w:rPr>
        <w:t>📃</w:t>
      </w:r>
      <w:bookmarkStart w:id="0" w:name="_GoBack"/>
      <w:r w:rsidRPr="00AC2339">
        <w:rPr>
          <w:rFonts w:ascii="Georgia" w:eastAsia="Times New Roman" w:hAnsi="Georgia" w:cs="Segoe UI"/>
          <w:b/>
          <w:bCs/>
          <w:color w:val="000000"/>
          <w:spacing w:val="-3"/>
          <w:kern w:val="36"/>
          <w:sz w:val="48"/>
          <w:szCs w:val="48"/>
          <w:lang w:eastAsia="pt-BR"/>
        </w:rPr>
        <w:t>Declaração e Reanálise de Negativa</w:t>
      </w:r>
    </w:p>
    <w:bookmarkEnd w:id="0"/>
    <w:p w:rsidR="00AC2339" w:rsidRPr="00AC2339" w:rsidRDefault="00AC2339" w:rsidP="00AC2339">
      <w:pPr>
        <w:shd w:val="clear" w:color="auto" w:fill="FFFFFF"/>
        <w:spacing w:before="150" w:after="150" w:line="570" w:lineRule="atLeast"/>
        <w:outlineLvl w:val="1"/>
        <w:rPr>
          <w:rFonts w:ascii="Segoe UI" w:eastAsia="Times New Roman" w:hAnsi="Segoe UI" w:cs="Segoe UI"/>
          <w:color w:val="343E4C"/>
          <w:spacing w:val="-5"/>
          <w:sz w:val="45"/>
          <w:szCs w:val="45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pacing w:val="-5"/>
          <w:sz w:val="27"/>
          <w:szCs w:val="27"/>
          <w:lang w:eastAsia="pt-BR"/>
        </w:rPr>
        <w:t>Tópicos presentes nesse documento</w:t>
      </w:r>
      <w:r w:rsidRPr="00AC2339">
        <w:rPr>
          <w:rFonts w:ascii="Segoe UI Symbol" w:eastAsia="Times New Roman" w:hAnsi="Segoe UI Symbol" w:cs="Segoe UI Symbol"/>
          <w:b/>
          <w:bCs/>
          <w:color w:val="000000"/>
          <w:spacing w:val="-5"/>
          <w:sz w:val="27"/>
          <w:szCs w:val="27"/>
          <w:lang w:eastAsia="pt-BR"/>
        </w:rPr>
        <w:t>✅</w:t>
      </w:r>
      <w:r w:rsidRPr="00AC2339">
        <w:rPr>
          <w:rFonts w:ascii="Georgia" w:eastAsia="Times New Roman" w:hAnsi="Georgia" w:cs="Segoe UI"/>
          <w:b/>
          <w:bCs/>
          <w:color w:val="000000"/>
          <w:spacing w:val="-5"/>
          <w:sz w:val="27"/>
          <w:szCs w:val="27"/>
          <w:lang w:eastAsia="pt-BR"/>
        </w:rPr>
        <w:t>:</w:t>
      </w:r>
    </w:p>
    <w:p w:rsidR="00AC2339" w:rsidRPr="00AC2339" w:rsidRDefault="00AC2339" w:rsidP="00AC2339">
      <w:pPr>
        <w:numPr>
          <w:ilvl w:val="0"/>
          <w:numId w:val="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Passo a Passo – Declaração e Reanálise de Negativa</w:t>
      </w:r>
    </w:p>
    <w:p w:rsidR="00AC2339" w:rsidRPr="00AC2339" w:rsidRDefault="00AC2339" w:rsidP="00AC2339">
      <w:pPr>
        <w:numPr>
          <w:ilvl w:val="1"/>
          <w:numId w:val="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Segoe UI Symbol" w:eastAsia="Times New Roman" w:hAnsi="Segoe UI Symbol" w:cs="Segoe UI Symbol"/>
          <w:color w:val="000000"/>
          <w:sz w:val="21"/>
          <w:szCs w:val="21"/>
          <w:lang w:eastAsia="pt-BR"/>
        </w:rPr>
        <w:t>📜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Declaração de Negativa</w:t>
      </w:r>
    </w:p>
    <w:p w:rsidR="00AC2339" w:rsidRPr="00AC2339" w:rsidRDefault="00AC2339" w:rsidP="00AC2339">
      <w:pPr>
        <w:numPr>
          <w:ilvl w:val="2"/>
          <w:numId w:val="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 xml:space="preserve">1.1 </w:t>
      </w:r>
      <w:r w:rsidRPr="00AC2339">
        <w:rPr>
          <w:rFonts w:ascii="Georgia" w:eastAsia="Times New Roman" w:hAnsi="Georgia" w:cs="Georgia"/>
          <w:color w:val="000000"/>
          <w:sz w:val="21"/>
          <w:szCs w:val="21"/>
          <w:lang w:eastAsia="pt-BR"/>
        </w:rPr>
        <w:t>🧾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Informações necessárias para emissão da declaração</w:t>
      </w:r>
    </w:p>
    <w:p w:rsidR="00AC2339" w:rsidRPr="00AC2339" w:rsidRDefault="00AC2339" w:rsidP="00AC2339">
      <w:pPr>
        <w:numPr>
          <w:ilvl w:val="2"/>
          <w:numId w:val="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 xml:space="preserve">1.2 </w:t>
      </w:r>
      <w:r w:rsidRPr="00AC2339">
        <w:rPr>
          <w:rFonts w:ascii="Segoe UI Symbol" w:eastAsia="Times New Roman" w:hAnsi="Segoe UI Symbol" w:cs="Segoe UI Symbol"/>
          <w:color w:val="000000"/>
          <w:sz w:val="21"/>
          <w:szCs w:val="21"/>
          <w:lang w:eastAsia="pt-BR"/>
        </w:rPr>
        <w:t>📦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Entrega da Declaração</w:t>
      </w:r>
    </w:p>
    <w:p w:rsidR="00AC2339" w:rsidRPr="00AC2339" w:rsidRDefault="00AC2339" w:rsidP="00AC2339">
      <w:pPr>
        <w:numPr>
          <w:ilvl w:val="2"/>
          <w:numId w:val="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proofErr w:type="gramStart"/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 xml:space="preserve">1.3 </w:t>
      </w:r>
      <w:r w:rsidRPr="00AC2339">
        <w:rPr>
          <w:rFonts w:ascii="Segoe UI Symbol" w:eastAsia="Times New Roman" w:hAnsi="Segoe UI Symbol" w:cs="Segoe UI Symbol"/>
          <w:color w:val="000000"/>
          <w:sz w:val="21"/>
          <w:szCs w:val="21"/>
          <w:lang w:eastAsia="pt-BR"/>
        </w:rPr>
        <w:t>❓</w:t>
      </w:r>
      <w:r w:rsidRPr="00AC2339">
        <w:rPr>
          <w:rFonts w:ascii="Georgia" w:eastAsia="Times New Roman" w:hAnsi="Georgia" w:cs="Georgia"/>
          <w:color w:val="000000"/>
          <w:sz w:val="21"/>
          <w:szCs w:val="21"/>
          <w:lang w:eastAsia="pt-BR"/>
        </w:rPr>
        <w:t>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FAQ</w:t>
      </w:r>
      <w:proofErr w:type="gramEnd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 - Perguntas e Respostas</w:t>
      </w:r>
    </w:p>
    <w:p w:rsidR="00AC2339" w:rsidRPr="00AC2339" w:rsidRDefault="00AC2339" w:rsidP="00AC2339">
      <w:pPr>
        <w:numPr>
          <w:ilvl w:val="2"/>
          <w:numId w:val="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 xml:space="preserve">1.4 </w:t>
      </w:r>
      <w:r w:rsidRPr="00AC2339">
        <w:rPr>
          <w:rFonts w:ascii="Segoe UI Symbol" w:eastAsia="Times New Roman" w:hAnsi="Segoe UI Symbol" w:cs="Segoe UI Symbol"/>
          <w:color w:val="000000"/>
          <w:sz w:val="21"/>
          <w:szCs w:val="21"/>
          <w:lang w:eastAsia="pt-BR"/>
        </w:rPr>
        <w:t>📃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Passo a Passo Para Acesso ao Parecer da Requisição</w:t>
      </w:r>
    </w:p>
    <w:p w:rsidR="00AC2339" w:rsidRPr="00AC2339" w:rsidRDefault="00AC2339" w:rsidP="00AC2339">
      <w:pPr>
        <w:numPr>
          <w:ilvl w:val="2"/>
          <w:numId w:val="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 xml:space="preserve">1.5 </w:t>
      </w:r>
      <w:r w:rsidRPr="00AC2339">
        <w:rPr>
          <w:rFonts w:ascii="Segoe UI Symbol" w:eastAsia="Times New Roman" w:hAnsi="Segoe UI Symbol" w:cs="Segoe UI Symbol"/>
          <w:color w:val="000000"/>
          <w:sz w:val="21"/>
          <w:szCs w:val="21"/>
          <w:lang w:eastAsia="pt-BR"/>
        </w:rPr>
        <w:t>🖥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️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Registro no Sistema - TASY</w:t>
      </w:r>
    </w:p>
    <w:p w:rsidR="00AC2339" w:rsidRPr="00AC2339" w:rsidRDefault="00AC2339" w:rsidP="00AC2339">
      <w:pPr>
        <w:numPr>
          <w:ilvl w:val="1"/>
          <w:numId w:val="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Segoe UI Symbol" w:eastAsia="Times New Roman" w:hAnsi="Segoe UI Symbol" w:cs="Segoe UI Symbol"/>
          <w:color w:val="000000"/>
          <w:sz w:val="21"/>
          <w:szCs w:val="21"/>
          <w:lang w:eastAsia="pt-BR"/>
        </w:rPr>
        <w:t>🔁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Reanálise de Solicitação</w:t>
      </w:r>
    </w:p>
    <w:p w:rsidR="00AC2339" w:rsidRPr="00AC2339" w:rsidRDefault="00AC2339" w:rsidP="00AC2339">
      <w:pPr>
        <w:numPr>
          <w:ilvl w:val="2"/>
          <w:numId w:val="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 xml:space="preserve">2.1 </w:t>
      </w:r>
      <w:r w:rsidRPr="00AC2339">
        <w:rPr>
          <w:rFonts w:ascii="Georgia" w:eastAsia="Times New Roman" w:hAnsi="Georgia" w:cs="Georgia"/>
          <w:color w:val="000000"/>
          <w:sz w:val="21"/>
          <w:szCs w:val="21"/>
          <w:lang w:eastAsia="pt-BR"/>
        </w:rPr>
        <w:t>🧾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Como Orientar o Beneficiário no site</w:t>
      </w:r>
    </w:p>
    <w:p w:rsidR="00AC2339" w:rsidRPr="00AC2339" w:rsidRDefault="00AC2339" w:rsidP="00AC2339">
      <w:pPr>
        <w:numPr>
          <w:ilvl w:val="2"/>
          <w:numId w:val="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 xml:space="preserve">2.2 </w:t>
      </w:r>
      <w:r w:rsidRPr="00AC2339">
        <w:rPr>
          <w:rFonts w:ascii="Georgia" w:eastAsia="Times New Roman" w:hAnsi="Georgia" w:cs="Georgia"/>
          <w:color w:val="000000"/>
          <w:sz w:val="21"/>
          <w:szCs w:val="21"/>
          <w:lang w:eastAsia="pt-BR"/>
        </w:rPr>
        <w:t>🧾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Como Orientar o Beneficiário no </w:t>
      </w:r>
      <w:proofErr w:type="spell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App</w:t>
      </w:r>
      <w:proofErr w:type="spellEnd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 Unimed Cliente</w:t>
      </w:r>
    </w:p>
    <w:p w:rsidR="00AC2339" w:rsidRPr="00AC2339" w:rsidRDefault="00AC2339" w:rsidP="00AC2339">
      <w:pPr>
        <w:numPr>
          <w:ilvl w:val="2"/>
          <w:numId w:val="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 xml:space="preserve">2.3 </w:t>
      </w:r>
      <w:r w:rsidRPr="00AC2339">
        <w:rPr>
          <w:rFonts w:ascii="Segoe UI Symbol" w:eastAsia="Times New Roman" w:hAnsi="Segoe UI Symbol" w:cs="Segoe UI Symbol"/>
          <w:color w:val="000000"/>
          <w:sz w:val="21"/>
          <w:szCs w:val="21"/>
          <w:lang w:eastAsia="pt-BR"/>
        </w:rPr>
        <w:t>🖥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️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Registro no Sistema - TASY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⚠</w:t>
      </w:r>
      <w:r w:rsidRPr="00AC2339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️</w:t>
      </w:r>
      <w:r w:rsidRPr="00AC2339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📩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 Ao final deste fluxo, há um anexo com o passo a passo ilustrado (</w:t>
      </w:r>
      <w:proofErr w:type="spell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prints</w:t>
      </w:r>
      <w:proofErr w:type="spellEnd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 do sistema). Utilize-o caso prefira visualizar texto acompanhado de imagens.</w:t>
      </w:r>
    </w:p>
    <w:p w:rsidR="00AC2339" w:rsidRPr="00AC2339" w:rsidRDefault="00AC2339" w:rsidP="00AC2339">
      <w:pPr>
        <w:shd w:val="clear" w:color="auto" w:fill="FFFFFF"/>
        <w:spacing w:before="150" w:after="150" w:line="570" w:lineRule="atLeast"/>
        <w:outlineLvl w:val="1"/>
        <w:rPr>
          <w:rFonts w:ascii="Segoe UI" w:eastAsia="Times New Roman" w:hAnsi="Segoe UI" w:cs="Segoe UI"/>
          <w:color w:val="343E4C"/>
          <w:spacing w:val="-5"/>
          <w:sz w:val="45"/>
          <w:szCs w:val="45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pacing w:val="-5"/>
          <w:sz w:val="27"/>
          <w:szCs w:val="27"/>
          <w:lang w:eastAsia="pt-BR"/>
        </w:rPr>
        <w:t xml:space="preserve">1.1 </w:t>
      </w:r>
      <w:r w:rsidRPr="00AC2339">
        <w:rPr>
          <w:rFonts w:ascii="Segoe UI Symbol" w:eastAsia="Times New Roman" w:hAnsi="Segoe UI Symbol" w:cs="Segoe UI Symbol"/>
          <w:b/>
          <w:bCs/>
          <w:color w:val="000000"/>
          <w:spacing w:val="-5"/>
          <w:sz w:val="27"/>
          <w:szCs w:val="27"/>
          <w:lang w:eastAsia="pt-BR"/>
        </w:rPr>
        <w:t>📦</w:t>
      </w:r>
      <w:r w:rsidRPr="00AC2339">
        <w:rPr>
          <w:rFonts w:ascii="Georgia" w:eastAsia="Times New Roman" w:hAnsi="Georgia" w:cs="Segoe UI"/>
          <w:b/>
          <w:bCs/>
          <w:color w:val="000000"/>
          <w:spacing w:val="-5"/>
          <w:sz w:val="27"/>
          <w:szCs w:val="27"/>
          <w:lang w:eastAsia="pt-BR"/>
        </w:rPr>
        <w:t xml:space="preserve"> Entrega da Declaração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Conforme a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RN 623/2025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, no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Art. 14 (normativa vigente)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, a negativa segue os seguintes parâmetros: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Segoe UI Symbol" w:eastAsia="Times New Roman" w:hAnsi="Segoe UI Symbol" w:cs="Segoe UI Symbol"/>
          <w:color w:val="000000"/>
          <w:sz w:val="21"/>
          <w:szCs w:val="21"/>
          <w:lang w:eastAsia="pt-BR"/>
        </w:rPr>
        <w:t>📌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Resumo do Art. 14 da </w:t>
      </w:r>
      <w:hyperlink r:id="rId5" w:tgtFrame="_blank" w:history="1">
        <w:r w:rsidRPr="00AC2339">
          <w:rPr>
            <w:rFonts w:ascii="Georgia" w:eastAsia="Times New Roman" w:hAnsi="Georgia" w:cs="Segoe UI"/>
            <w:b/>
            <w:bCs/>
            <w:color w:val="41A85F"/>
            <w:sz w:val="21"/>
            <w:szCs w:val="21"/>
            <w:lang w:eastAsia="pt-BR"/>
          </w:rPr>
          <w:t>RN 623</w:t>
        </w:r>
      </w:hyperlink>
    </w:p>
    <w:p w:rsidR="00AC2339" w:rsidRPr="00AC2339" w:rsidRDefault="00AC2339" w:rsidP="00AC2339">
      <w:pPr>
        <w:numPr>
          <w:ilvl w:val="0"/>
          <w:numId w:val="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Sempre que houver negativa de autorização para procedimento ou serviço assistencial, a operadora deve reduzir a negativa a termo e informar detalhadamente o beneficiário, utilizando linguagem clara e objetiva.</w:t>
      </w:r>
    </w:p>
    <w:p w:rsidR="00AC2339" w:rsidRPr="00AC2339" w:rsidRDefault="00AC2339" w:rsidP="00AC2339">
      <w:pPr>
        <w:numPr>
          <w:ilvl w:val="0"/>
          <w:numId w:val="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A negativa deve estar disponível mesmo sem solicitação do beneficiário.</w:t>
      </w:r>
    </w:p>
    <w:p w:rsidR="00AC2339" w:rsidRPr="00AC2339" w:rsidRDefault="00AC2339" w:rsidP="00AC2339">
      <w:pPr>
        <w:numPr>
          <w:ilvl w:val="0"/>
          <w:numId w:val="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O termo da negativa deve estar em formato que permita impressão ou download pelo beneficiário.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Segoe UI Symbol" w:eastAsia="Times New Roman" w:hAnsi="Segoe UI Symbol" w:cs="Segoe UI Symbol"/>
          <w:color w:val="000000"/>
          <w:sz w:val="21"/>
          <w:szCs w:val="21"/>
          <w:lang w:eastAsia="pt-BR"/>
        </w:rPr>
        <w:lastRenderedPageBreak/>
        <w:t>⚙️</w:t>
      </w:r>
      <w:r w:rsidRPr="00AC2339">
        <w:rPr>
          <w:rFonts w:ascii="Georgia" w:eastAsia="Times New Roman" w:hAnsi="Georgia" w:cs="Georgia"/>
          <w:color w:val="000000"/>
          <w:sz w:val="21"/>
          <w:szCs w:val="21"/>
          <w:lang w:eastAsia="pt-BR"/>
        </w:rPr>
        <w:t>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Fluxo Atual para Atendimento à </w:t>
      </w:r>
      <w:hyperlink r:id="rId6" w:tgtFrame="_blank" w:history="1">
        <w:r w:rsidRPr="00AC2339">
          <w:rPr>
            <w:rFonts w:ascii="Georgia" w:eastAsia="Times New Roman" w:hAnsi="Georgia" w:cs="Segoe UI"/>
            <w:b/>
            <w:bCs/>
            <w:color w:val="00A885"/>
            <w:sz w:val="21"/>
            <w:szCs w:val="21"/>
            <w:lang w:eastAsia="pt-BR"/>
          </w:rPr>
          <w:t>RN 623/2025</w:t>
        </w:r>
      </w:hyperlink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O fluxo de solicitação está parametrizado para entrega imediata da negativa após a finalização da solicitação e emissão do parecer, no qual o beneficiário pode acessar a negativa diretamente pelo site da Unimed Maceió, garantindo agilidade e transparência no atendimento.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  <w:br w:type="textWrapping" w:clear="all"/>
      </w:r>
    </w:p>
    <w:p w:rsidR="00AC2339" w:rsidRPr="00AC2339" w:rsidRDefault="00AC2339" w:rsidP="00AC2339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pacing w:val="-3"/>
          <w:sz w:val="27"/>
          <w:szCs w:val="27"/>
          <w:lang w:eastAsia="pt-BR"/>
        </w:rPr>
        <w:t xml:space="preserve">1.2 </w:t>
      </w:r>
      <w:r w:rsidRPr="00AC2339">
        <w:rPr>
          <w:rFonts w:ascii="Segoe UI Symbol" w:eastAsia="Times New Roman" w:hAnsi="Segoe UI Symbol" w:cs="Segoe UI Symbol"/>
          <w:b/>
          <w:bCs/>
          <w:color w:val="000000"/>
          <w:spacing w:val="-3"/>
          <w:sz w:val="27"/>
          <w:szCs w:val="27"/>
          <w:lang w:eastAsia="pt-BR"/>
        </w:rPr>
        <w:t>📃</w:t>
      </w:r>
      <w:r w:rsidRPr="00AC2339">
        <w:rPr>
          <w:rFonts w:ascii="Georgia" w:eastAsia="Times New Roman" w:hAnsi="Georgia" w:cs="Segoe UI"/>
          <w:b/>
          <w:bCs/>
          <w:color w:val="000000"/>
          <w:spacing w:val="-3"/>
          <w:sz w:val="27"/>
          <w:szCs w:val="27"/>
          <w:lang w:eastAsia="pt-BR"/>
        </w:rPr>
        <w:t xml:space="preserve"> Passo a Passo Para Acesso ao Parecer da Requisição</w:t>
      </w:r>
    </w:p>
    <w:p w:rsidR="00AC2339" w:rsidRPr="00AC2339" w:rsidRDefault="00AC2339" w:rsidP="00AC2339">
      <w:pPr>
        <w:numPr>
          <w:ilvl w:val="0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Acesse o site: </w:t>
      </w:r>
      <w:hyperlink r:id="rId7" w:history="1">
        <w:r w:rsidRPr="00AC2339">
          <w:rPr>
            <w:rFonts w:ascii="Georgia" w:eastAsia="Times New Roman" w:hAnsi="Georgia" w:cs="Segoe UI"/>
            <w:b/>
            <w:bCs/>
            <w:color w:val="008000"/>
            <w:sz w:val="21"/>
            <w:szCs w:val="21"/>
            <w:lang w:eastAsia="pt-BR"/>
          </w:rPr>
          <w:t>unimed.coop.br/site/web/</w:t>
        </w:r>
        <w:proofErr w:type="spellStart"/>
        <w:r w:rsidRPr="00AC2339">
          <w:rPr>
            <w:rFonts w:ascii="Georgia" w:eastAsia="Times New Roman" w:hAnsi="Georgia" w:cs="Segoe UI"/>
            <w:b/>
            <w:bCs/>
            <w:color w:val="008000"/>
            <w:sz w:val="21"/>
            <w:szCs w:val="21"/>
            <w:lang w:eastAsia="pt-BR"/>
          </w:rPr>
          <w:t>maceio</w:t>
        </w:r>
        <w:proofErr w:type="spellEnd"/>
      </w:hyperlink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 ou busque por Unimed Maceió no navegador</w:t>
      </w:r>
    </w:p>
    <w:p w:rsidR="00AC2339" w:rsidRPr="00AC2339" w:rsidRDefault="00AC2339" w:rsidP="00AC2339">
      <w:pPr>
        <w:numPr>
          <w:ilvl w:val="0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Clique em Cliente &gt;</w:t>
      </w:r>
      <w:hyperlink r:id="rId8" w:tgtFrame="_blank" w:history="1">
        <w:r w:rsidRPr="00AC2339">
          <w:rPr>
            <w:rFonts w:ascii="Georgia" w:eastAsia="Times New Roman" w:hAnsi="Georgia" w:cs="Segoe UI"/>
            <w:b/>
            <w:bCs/>
            <w:color w:val="008000"/>
            <w:sz w:val="21"/>
            <w:szCs w:val="21"/>
            <w:lang w:eastAsia="pt-BR"/>
          </w:rPr>
          <w:t> Área do Cliente</w:t>
        </w:r>
      </w:hyperlink>
    </w:p>
    <w:p w:rsidR="00AC2339" w:rsidRPr="00AC2339" w:rsidRDefault="00AC2339" w:rsidP="00AC2339">
      <w:pPr>
        <w:numPr>
          <w:ilvl w:val="0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Faça </w:t>
      </w:r>
      <w:proofErr w:type="spell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login</w:t>
      </w:r>
      <w:proofErr w:type="spellEnd"/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com nº de cartão + senha criada e clique em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Autenticar</w:t>
      </w:r>
    </w:p>
    <w:p w:rsidR="00AC2339" w:rsidRPr="00AC2339" w:rsidRDefault="00AC2339" w:rsidP="00AC2339">
      <w:pPr>
        <w:numPr>
          <w:ilvl w:val="0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Clique nos três tracinhos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e selecione “Serviços Unimed”</w:t>
      </w:r>
    </w:p>
    <w:p w:rsidR="00AC2339" w:rsidRPr="00AC2339" w:rsidRDefault="00AC2339" w:rsidP="00AC2339">
      <w:pPr>
        <w:numPr>
          <w:ilvl w:val="0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Selecione a opção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“Declaração de Negativa de Autorização”</w:t>
      </w:r>
    </w:p>
    <w:p w:rsidR="00AC2339" w:rsidRPr="00AC2339" w:rsidRDefault="00AC2339" w:rsidP="00AC2339">
      <w:pPr>
        <w:numPr>
          <w:ilvl w:val="0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Insira os dados cartão + CPF + requisição não autorizada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e clique em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Enviar</w:t>
      </w:r>
    </w:p>
    <w:p w:rsidR="00AC2339" w:rsidRPr="00AC2339" w:rsidRDefault="00AC2339" w:rsidP="00AC2339">
      <w:pPr>
        <w:numPr>
          <w:ilvl w:val="0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Parecer com detalhamento do indeferimento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estará disponível, sendo possível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baixar a negativa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no botão “Baixar” que fica no canto direito da tela</w:t>
      </w:r>
    </w:p>
    <w:p w:rsidR="00AC2339" w:rsidRPr="00AC2339" w:rsidRDefault="00AC2339" w:rsidP="00AC2339">
      <w:pPr>
        <w:numPr>
          <w:ilvl w:val="1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Segoe UI Symbol" w:eastAsia="Times New Roman" w:hAnsi="Segoe UI Symbol" w:cs="Segoe UI Symbol"/>
          <w:color w:val="000000"/>
          <w:sz w:val="21"/>
          <w:szCs w:val="21"/>
          <w:lang w:eastAsia="pt-BR"/>
        </w:rPr>
        <w:t>📩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Modelo do documento do parecer da auditoria se encontra em anexo com título "Parecer - Unimed"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>1.3</w:t>
      </w:r>
      <w:r w:rsidRPr="00AC2339">
        <w:rPr>
          <w:rFonts w:ascii="Segoe UI Symbol" w:eastAsia="Times New Roman" w:hAnsi="Segoe UI Symbol" w:cs="Segoe UI Symbol"/>
          <w:b/>
          <w:bCs/>
          <w:color w:val="000000"/>
          <w:sz w:val="27"/>
          <w:szCs w:val="27"/>
          <w:lang w:eastAsia="pt-BR"/>
        </w:rPr>
        <w:t>📢</w:t>
      </w:r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 xml:space="preserve"> </w:t>
      </w:r>
      <w:proofErr w:type="gramStart"/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>Script  de</w:t>
      </w:r>
      <w:proofErr w:type="gramEnd"/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 xml:space="preserve"> atendimento 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i/>
          <w:iCs/>
          <w:color w:val="000000"/>
          <w:sz w:val="21"/>
          <w:szCs w:val="21"/>
          <w:lang w:eastAsia="pt-BR"/>
        </w:rPr>
        <w:t>“Para emissão da declaração de negativa, são necessários os dados do cartão do beneficiário, CPF e o número da requisição que não foi autorizada. O documento fica disponível diretamente no site da Unimed Maceió, na área do cliente. Basta seguir o passo a passo:</w:t>
      </w:r>
    </w:p>
    <w:p w:rsidR="00AC2339" w:rsidRPr="00AC2339" w:rsidRDefault="00AC2339" w:rsidP="00AC2339">
      <w:pPr>
        <w:numPr>
          <w:ilvl w:val="0"/>
          <w:numId w:val="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>Acesse o site da Unimed Maceió: unimed.coop.br/site/web/</w:t>
      </w:r>
      <w:proofErr w:type="spellStart"/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>maceio</w:t>
      </w:r>
      <w:proofErr w:type="spellEnd"/>
    </w:p>
    <w:p w:rsidR="00AC2339" w:rsidRPr="00AC2339" w:rsidRDefault="00AC2339" w:rsidP="00AC2339">
      <w:pPr>
        <w:numPr>
          <w:ilvl w:val="0"/>
          <w:numId w:val="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>Clique em Cliente &gt; Área do Cliente</w:t>
      </w:r>
    </w:p>
    <w:p w:rsidR="00AC2339" w:rsidRPr="00AC2339" w:rsidRDefault="00AC2339" w:rsidP="00AC2339">
      <w:pPr>
        <w:numPr>
          <w:ilvl w:val="0"/>
          <w:numId w:val="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 xml:space="preserve">Faça </w:t>
      </w:r>
      <w:proofErr w:type="spellStart"/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>login</w:t>
      </w:r>
      <w:proofErr w:type="spellEnd"/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 xml:space="preserve"> com o número do cartão e senha</w:t>
      </w:r>
    </w:p>
    <w:p w:rsidR="00AC2339" w:rsidRPr="00AC2339" w:rsidRDefault="00AC2339" w:rsidP="00AC2339">
      <w:pPr>
        <w:numPr>
          <w:ilvl w:val="0"/>
          <w:numId w:val="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>No menu, clique em Serviços Unimed &gt; Declaração de Negativa de Autorização</w:t>
      </w:r>
    </w:p>
    <w:p w:rsidR="00AC2339" w:rsidRPr="00AC2339" w:rsidRDefault="00AC2339" w:rsidP="00AC2339">
      <w:pPr>
        <w:numPr>
          <w:ilvl w:val="0"/>
          <w:numId w:val="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>Insira os dados solicitados (cartão, CPF e número da requisição não autorizada</w:t>
      </w:r>
    </w:p>
    <w:p w:rsidR="00AC2339" w:rsidRPr="00AC2339" w:rsidRDefault="00AC2339" w:rsidP="00AC23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i/>
          <w:iCs/>
          <w:color w:val="000000"/>
          <w:spacing w:val="2"/>
          <w:sz w:val="21"/>
          <w:szCs w:val="21"/>
          <w:lang w:eastAsia="pt-BR"/>
        </w:rPr>
      </w:pPr>
      <w:r w:rsidRPr="00AC2339">
        <w:rPr>
          <w:rFonts w:ascii="inherit" w:eastAsia="Times New Roman" w:hAnsi="inherit" w:cs="Segoe UI"/>
          <w:i/>
          <w:iCs/>
          <w:color w:val="000000"/>
          <w:spacing w:val="2"/>
          <w:sz w:val="21"/>
          <w:szCs w:val="21"/>
          <w:lang w:eastAsia="pt-BR"/>
        </w:rPr>
        <w:t>Clique em Enviar. O parecer estará disponível e poderá ser baixado em PDF."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proofErr w:type="gramStart"/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 xml:space="preserve">1.4 </w:t>
      </w:r>
      <w:r w:rsidRPr="00AC2339">
        <w:rPr>
          <w:rFonts w:ascii="Segoe UI Symbol" w:eastAsia="Times New Roman" w:hAnsi="Segoe UI Symbol" w:cs="Segoe UI Symbol"/>
          <w:b/>
          <w:bCs/>
          <w:color w:val="000000"/>
          <w:sz w:val="27"/>
          <w:szCs w:val="27"/>
          <w:lang w:eastAsia="pt-BR"/>
        </w:rPr>
        <w:t>❓</w:t>
      </w:r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 xml:space="preserve"> FAQ</w:t>
      </w:r>
      <w:proofErr w:type="gramEnd"/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 xml:space="preserve"> - Perguntas e Respostas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lastRenderedPageBreak/>
        <w:t xml:space="preserve">1. O que caracteriza uma negativa de </w:t>
      </w:r>
      <w:proofErr w:type="gram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autorização?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R</w:t>
      </w:r>
      <w:proofErr w:type="gramEnd"/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: É quando a operadora informa que o procedimento ou serviço solicitado não pode ser autorizado, indicando claramente o motivo, a cláusula contratual ou dispositivo legal aplicável, conforme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Art. 14 da RN 623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2. A negativa precisa ser detalhada e o que diz a RN 623 sobre </w:t>
      </w:r>
      <w:proofErr w:type="gram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isso?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R</w:t>
      </w:r>
      <w:proofErr w:type="gramEnd"/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: Sim. Toda negativa deve ser reduzida a termo e entregue ao beneficiário de forma clara e detalhada, com fundamentação técnica e/ou contratual, mesmo que não seja solicitada explicitamente. A redação deve permitir que o beneficiário compreenda exatamente o motivo da negativa, incluindo referências contratuais ou legais.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3. A negativa precisa ser solicitada pelo </w:t>
      </w:r>
      <w:proofErr w:type="gram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beneficiário?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R</w:t>
      </w:r>
      <w:proofErr w:type="gramEnd"/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: Não. Conforme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Art. 14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, a negativa deve ser informada independentemente de solicitação, dentro do prazo previsto no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Art. 12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4. Como o beneficiário pode acessar a </w:t>
      </w:r>
      <w:proofErr w:type="gram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negativa?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R</w:t>
      </w:r>
      <w:proofErr w:type="gramEnd"/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: O beneficiário pode acessar a negativa imediatamente após emissão pelo portal da Unimed Maceió, garantindo registro digital.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Para detalhes completos sobre o acesso, consulte o tópico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“1.3 Passo a Passo Para Acesso ao Parecer da </w:t>
      </w:r>
      <w:proofErr w:type="spell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Requisição”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.Este</w:t>
      </w:r>
      <w:proofErr w:type="spellEnd"/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 xml:space="preserve"> fluxo não substitui a possibilidade de o beneficiário buscar informações por meio dos canais de atendimento da Unimed Maceió.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5. O que fazer se houver </w:t>
      </w:r>
      <w:proofErr w:type="gram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negativa?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R</w:t>
      </w:r>
      <w:proofErr w:type="gramEnd"/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: O beneficiário tem o direito de requerer reanálise pela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Ouvidoria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, que funciona como instância interna de segunda avaliação.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A operadora deve informar os canais de ouvidoria e o prazo de resposta (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máximo de 7 dias úteis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).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Para detalhes, consulte o tópico de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“</w:t>
      </w:r>
      <w:r w:rsidRPr="00AC2339">
        <w:rPr>
          <w:rFonts w:ascii="Segoe UI Symbol" w:eastAsia="Times New Roman" w:hAnsi="Segoe UI Symbol" w:cs="Segoe UI Symbol"/>
          <w:b/>
          <w:bCs/>
          <w:color w:val="000000"/>
          <w:sz w:val="21"/>
          <w:szCs w:val="21"/>
          <w:lang w:eastAsia="pt-BR"/>
        </w:rPr>
        <w:t>🔁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 Reanálise de Solicitação”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6. Em que formato a negativa deve ser </w:t>
      </w:r>
      <w:proofErr w:type="gram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disponibilizada?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R</w:t>
      </w:r>
      <w:proofErr w:type="gramEnd"/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: Deve estar em formato que permita impressão ou download, garantindo que o beneficiário tenha registro físico ou digital.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7. Como registrar negativas técnicas (ex.: divergência de codificação ou materiais</w:t>
      </w:r>
      <w:proofErr w:type="gram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)?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R</w:t>
      </w:r>
      <w:proofErr w:type="gramEnd"/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: Nesses casos, a negativa não é legal ou contratual, mas técnica.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A justificativa deve ser detalhada pela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auditoria médica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ou pela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junta médica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, registrando claramente o motivo da recusa.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Maiores detalhamentos podem ser encontrados no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“</w:t>
      </w:r>
      <w:hyperlink r:id="rId9" w:tgtFrame="_blank" w:history="1">
        <w:r w:rsidRPr="00AC2339">
          <w:rPr>
            <w:rFonts w:ascii="Georgia" w:eastAsia="Times New Roman" w:hAnsi="Georgia" w:cs="Segoe UI"/>
            <w:b/>
            <w:bCs/>
            <w:color w:val="41A85F"/>
            <w:sz w:val="21"/>
            <w:szCs w:val="21"/>
            <w:lang w:eastAsia="pt-BR"/>
          </w:rPr>
          <w:t>passo a passo – informações sobre autorizações</w:t>
        </w:r>
      </w:hyperlink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”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8. A negativa pode ser utilizada como prova em processos </w:t>
      </w:r>
      <w:proofErr w:type="gram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judiciais?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R</w:t>
      </w:r>
      <w:proofErr w:type="gramEnd"/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: Sim. Todo documento oficial da operadora, incluindo a negativa de autorização, pode ser utilizado como meio de prova em demandas judiciais, embora não seja seu objetivo principal.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9. E quando a negativa for por divergência técnica ou troca de </w:t>
      </w:r>
      <w:proofErr w:type="gram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materiais?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R</w:t>
      </w:r>
      <w:proofErr w:type="gramEnd"/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: Nestes casos, a negativa é técnica, não legal ou contratual.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A justificativa deve ser feita pela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auditoria médica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ou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junta médica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, informando detalhadamente o motivo da recusa, garantindo transparência ao beneficiário.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  <w:br w:type="textWrapping" w:clear="all"/>
      </w:r>
    </w:p>
    <w:p w:rsidR="00AC2339" w:rsidRPr="00AC2339" w:rsidRDefault="00AC2339" w:rsidP="00AC2339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pacing w:val="-3"/>
          <w:sz w:val="27"/>
          <w:szCs w:val="27"/>
          <w:lang w:eastAsia="pt-BR"/>
        </w:rPr>
        <w:t xml:space="preserve">1.5 </w:t>
      </w:r>
      <w:r w:rsidRPr="00AC2339">
        <w:rPr>
          <w:rFonts w:ascii="Segoe UI Symbol" w:eastAsia="Times New Roman" w:hAnsi="Segoe UI Symbol" w:cs="Segoe UI Symbol"/>
          <w:b/>
          <w:bCs/>
          <w:color w:val="000000"/>
          <w:spacing w:val="-3"/>
          <w:sz w:val="27"/>
          <w:szCs w:val="27"/>
          <w:lang w:eastAsia="pt-BR"/>
        </w:rPr>
        <w:t>🖥</w:t>
      </w:r>
      <w:r w:rsidRPr="00AC2339">
        <w:rPr>
          <w:rFonts w:ascii="Georgia" w:eastAsia="Times New Roman" w:hAnsi="Georgia" w:cs="Segoe UI"/>
          <w:b/>
          <w:bCs/>
          <w:color w:val="000000"/>
          <w:spacing w:val="-3"/>
          <w:sz w:val="27"/>
          <w:szCs w:val="27"/>
          <w:lang w:eastAsia="pt-BR"/>
        </w:rPr>
        <w:t>️ Registro no Sistema - TASY</w:t>
      </w:r>
    </w:p>
    <w:p w:rsidR="00AC2339" w:rsidRPr="00AC2339" w:rsidRDefault="00AC2339" w:rsidP="00AC2339">
      <w:pPr>
        <w:numPr>
          <w:ilvl w:val="0"/>
          <w:numId w:val="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No atendimento em aberto, selecione:</w:t>
      </w:r>
    </w:p>
    <w:p w:rsidR="00AC2339" w:rsidRPr="00AC2339" w:rsidRDefault="00AC2339" w:rsidP="00AC2339">
      <w:pPr>
        <w:numPr>
          <w:ilvl w:val="1"/>
          <w:numId w:val="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Ocorrência: Administrativo</w:t>
      </w:r>
    </w:p>
    <w:p w:rsidR="00AC2339" w:rsidRPr="00AC2339" w:rsidRDefault="00AC2339" w:rsidP="00AC2339">
      <w:pPr>
        <w:numPr>
          <w:ilvl w:val="1"/>
          <w:numId w:val="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lastRenderedPageBreak/>
        <w:t>Evento: Declaração de Negativa</w:t>
      </w:r>
    </w:p>
    <w:p w:rsidR="00AC2339" w:rsidRPr="00AC2339" w:rsidRDefault="00AC2339" w:rsidP="00AC2339">
      <w:pPr>
        <w:numPr>
          <w:ilvl w:val="1"/>
          <w:numId w:val="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Salve</w:t>
      </w:r>
    </w:p>
    <w:p w:rsidR="00AC2339" w:rsidRPr="00AC2339" w:rsidRDefault="00AC2339" w:rsidP="00AC2339">
      <w:pPr>
        <w:numPr>
          <w:ilvl w:val="0"/>
          <w:numId w:val="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No lado direito da tela, clique com botão direito em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Gerar &gt; Gerar Histórico para Evento</w:t>
      </w:r>
    </w:p>
    <w:p w:rsidR="00AC2339" w:rsidRPr="00AC2339" w:rsidRDefault="00AC2339" w:rsidP="00AC2339">
      <w:pPr>
        <w:numPr>
          <w:ilvl w:val="0"/>
          <w:numId w:val="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Insira o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detalhamento do atendimento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e clique em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Confirmar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Exemplo: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</w:r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 xml:space="preserve">O(a) beneficiário(a) [Nome], </w:t>
      </w:r>
      <w:proofErr w:type="spellStart"/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>cpf</w:t>
      </w:r>
      <w:proofErr w:type="spellEnd"/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 xml:space="preserve"> [número], titular/responsável financeiro solicitou informações sobre como obter a negativa formal referente à não autorização da requisição [número], tendo sido informado verbalmente sobre o parecer, bem como esclarecido que poderia acessar o site da Unimed Maceió, na área do cliente, inserindo os dados do cartão, CPF e número da requisição, para visualizar o parecer da requisição em PDF, conforme previsto na RN 623/2024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.</w:t>
      </w:r>
    </w:p>
    <w:p w:rsidR="00AC2339" w:rsidRPr="00AC2339" w:rsidRDefault="00AC2339" w:rsidP="00AC2339">
      <w:pPr>
        <w:numPr>
          <w:ilvl w:val="0"/>
          <w:numId w:val="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Após o registro, clique com o botão direito na tela e selecione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"Finalizar" &gt; "Finalizar Atendimento"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proofErr w:type="gramStart"/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>1.6 </w:t>
      </w:r>
      <w:r w:rsidRPr="00AC2339">
        <w:rPr>
          <w:rFonts w:ascii="Segoe UI Symbol" w:eastAsia="Times New Roman" w:hAnsi="Segoe UI Symbol" w:cs="Segoe UI Symbol"/>
          <w:color w:val="000000"/>
          <w:sz w:val="27"/>
          <w:szCs w:val="27"/>
          <w:lang w:eastAsia="pt-BR"/>
        </w:rPr>
        <w:t>❎</w:t>
      </w:r>
      <w:r w:rsidRPr="00AC2339">
        <w:rPr>
          <w:rFonts w:ascii="Georgia" w:eastAsia="Times New Roman" w:hAnsi="Georgia" w:cs="Georgia"/>
          <w:color w:val="000000"/>
          <w:sz w:val="27"/>
          <w:szCs w:val="27"/>
          <w:lang w:eastAsia="pt-BR"/>
        </w:rPr>
        <w:t> </w:t>
      </w:r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>Beneficiário</w:t>
      </w:r>
      <w:proofErr w:type="gramEnd"/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 xml:space="preserve"> se recusa a buscar declaração de negativa pelo site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Nos casos em que o beneficiário se recusar a acessar a declaração de negativa pelo site, o operador poderá emitir a declaração pelo </w:t>
      </w:r>
      <w:proofErr w:type="spell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Tasy</w:t>
      </w:r>
      <w:proofErr w:type="spellEnd"/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, encaminhando-a para o e-mail do beneficiário, conforme o fluxo abaixo:</w:t>
      </w:r>
    </w:p>
    <w:p w:rsidR="00AC2339" w:rsidRPr="00AC2339" w:rsidRDefault="00AC2339" w:rsidP="00AC2339">
      <w:pPr>
        <w:numPr>
          <w:ilvl w:val="0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Com o atendimento em aberto, selecione:</w:t>
      </w:r>
    </w:p>
    <w:p w:rsidR="00AC2339" w:rsidRPr="00AC2339" w:rsidRDefault="00AC2339" w:rsidP="00AC2339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Ocorrência: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Administrativo</w:t>
      </w:r>
    </w:p>
    <w:p w:rsidR="00AC2339" w:rsidRPr="00AC2339" w:rsidRDefault="00AC2339" w:rsidP="00AC2339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Evento: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Declaração de negativa</w:t>
      </w:r>
    </w:p>
    <w:p w:rsidR="00AC2339" w:rsidRPr="00AC2339" w:rsidRDefault="00AC2339" w:rsidP="00AC2339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Clique em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Salvar</w:t>
      </w:r>
    </w:p>
    <w:p w:rsidR="00AC2339" w:rsidRPr="00AC2339" w:rsidRDefault="00AC2339" w:rsidP="00AC2339">
      <w:pPr>
        <w:numPr>
          <w:ilvl w:val="0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No lado direito da tela, clique com o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botão direito do mouse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e selecione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Enviar e-mail ao beneficiário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.</w:t>
      </w:r>
    </w:p>
    <w:p w:rsidR="00AC2339" w:rsidRPr="00AC2339" w:rsidRDefault="00AC2339" w:rsidP="00AC2339">
      <w:pPr>
        <w:numPr>
          <w:ilvl w:val="0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No campo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E-mail destinatário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, será exibido o endereço cadastrado no sistema (Cadastro de Pessoa Física).</w:t>
      </w:r>
    </w:p>
    <w:p w:rsidR="00AC2339" w:rsidRPr="00AC2339" w:rsidRDefault="00AC2339" w:rsidP="00AC2339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Solicite ao beneficiário a confirmação do e-mail.</w:t>
      </w:r>
    </w:p>
    <w:p w:rsidR="00AC2339" w:rsidRPr="00AC2339" w:rsidRDefault="00AC2339" w:rsidP="00AC2339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Caso esteja incorreto, edite conforme o e-mail informado pelo beneficiário.</w:t>
      </w:r>
    </w:p>
    <w:p w:rsidR="00AC2339" w:rsidRPr="00AC2339" w:rsidRDefault="00AC2339" w:rsidP="00AC2339">
      <w:pPr>
        <w:numPr>
          <w:ilvl w:val="0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Em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Relatórios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, selecione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Parecer de negativa da requisição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.</w:t>
      </w:r>
    </w:p>
    <w:p w:rsidR="00AC2339" w:rsidRPr="00AC2339" w:rsidRDefault="00AC2339" w:rsidP="00AC2339">
      <w:pPr>
        <w:numPr>
          <w:ilvl w:val="0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Em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Parâmetros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, insira os dados solicitados clicando no lápis em cada campo:</w:t>
      </w:r>
    </w:p>
    <w:p w:rsidR="00AC2339" w:rsidRPr="00AC2339" w:rsidRDefault="00AC2339" w:rsidP="00AC2339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Número da requisição indeferida</w:t>
      </w:r>
    </w:p>
    <w:p w:rsidR="00AC2339" w:rsidRPr="00AC2339" w:rsidRDefault="00AC2339" w:rsidP="00AC2339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Carteira</w:t>
      </w:r>
    </w:p>
    <w:p w:rsidR="00AC2339" w:rsidRPr="00AC2339" w:rsidRDefault="00AC2339" w:rsidP="00AC2339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CPF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Segoe UI Symbol" w:eastAsia="Times New Roman" w:hAnsi="Segoe UI Symbol" w:cs="Segoe UI Symbol"/>
          <w:color w:val="000000"/>
          <w:sz w:val="21"/>
          <w:szCs w:val="21"/>
          <w:lang w:eastAsia="pt-BR"/>
        </w:rPr>
        <w:lastRenderedPageBreak/>
        <w:t>⚠️</w:t>
      </w:r>
      <w:r w:rsidRPr="00AC2339">
        <w:rPr>
          <w:rFonts w:ascii="Georgia" w:eastAsia="Times New Roman" w:hAnsi="Georgia" w:cs="Georgia"/>
          <w:color w:val="000000"/>
          <w:sz w:val="21"/>
          <w:szCs w:val="21"/>
          <w:lang w:eastAsia="pt-BR"/>
        </w:rPr>
        <w:t>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Atenção: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verifique se os dados foram preenchidos corretamente para que o relatório não seja gerado em branco.</w:t>
      </w:r>
    </w:p>
    <w:p w:rsidR="00AC2339" w:rsidRPr="00AC2339" w:rsidRDefault="00AC2339" w:rsidP="00AC2339">
      <w:pPr>
        <w:numPr>
          <w:ilvl w:val="0"/>
          <w:numId w:val="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Clique em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Confirmar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.</w:t>
      </w:r>
    </w:p>
    <w:p w:rsidR="00AC2339" w:rsidRPr="00AC2339" w:rsidRDefault="00AC2339" w:rsidP="00AC2339">
      <w:pPr>
        <w:numPr>
          <w:ilvl w:val="1"/>
          <w:numId w:val="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O parecer será enviado para o e-mail do beneficiário, conforme solicitado.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  <w:br w:type="textWrapping" w:clear="all"/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Segoe UI Symbol" w:eastAsia="Times New Roman" w:hAnsi="Segoe UI Symbol" w:cs="Segoe UI Symbol"/>
          <w:color w:val="000000"/>
          <w:sz w:val="21"/>
          <w:szCs w:val="21"/>
          <w:lang w:eastAsia="pt-BR"/>
        </w:rPr>
        <w:t>🖥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️ </w:t>
      </w:r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>Finalização do registro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  <w:br w:type="textWrapping" w:clear="all"/>
      </w:r>
    </w:p>
    <w:p w:rsidR="00AC2339" w:rsidRPr="00AC2339" w:rsidRDefault="00AC2339" w:rsidP="00AC2339">
      <w:pPr>
        <w:numPr>
          <w:ilvl w:val="0"/>
          <w:numId w:val="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No lado direito da tela, clique com o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botão direito do mouse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em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Gerar &gt; Gerar Histórico para Evento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.</w:t>
      </w:r>
    </w:p>
    <w:p w:rsidR="00AC2339" w:rsidRPr="00AC2339" w:rsidRDefault="00AC2339" w:rsidP="00AC2339">
      <w:pPr>
        <w:numPr>
          <w:ilvl w:val="0"/>
          <w:numId w:val="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Insira o detalhamento do atendimento e clique em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Confirmar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.</w:t>
      </w:r>
    </w:p>
    <w:p w:rsidR="00AC2339" w:rsidRPr="00AC2339" w:rsidRDefault="00AC2339" w:rsidP="00AC2339">
      <w:pPr>
        <w:numPr>
          <w:ilvl w:val="1"/>
          <w:numId w:val="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Exemplo de registro</w:t>
      </w:r>
      <w:proofErr w:type="gram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: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“</w:t>
      </w:r>
      <w:proofErr w:type="gramEnd"/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>O(a) beneficiário(a) [Nome], CPF [número], titular/responsável financeiro, solicitou informações sobre como obter a negativa formal referente à não autorização da requisição [número]. Foi informado verbalmente sobre o parecer e esclarecido que poderia acessar o site da Unimed Maceió, na área do cliente, porém recusou veementemente essa opção. Assim, em conformidade com a RN 623, que prevê a disponibilização da negativa por escrito, encaminhamos ao e-mail informado pelo beneficiário a declaração solicitada.”</w:t>
      </w:r>
    </w:p>
    <w:p w:rsidR="00AC2339" w:rsidRPr="00AC2339" w:rsidRDefault="00AC2339" w:rsidP="00AC2339">
      <w:pPr>
        <w:numPr>
          <w:ilvl w:val="0"/>
          <w:numId w:val="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Após o registro, clique com o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botão direito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na tela e selecione:</w:t>
      </w:r>
    </w:p>
    <w:p w:rsidR="00AC2339" w:rsidRPr="00AC2339" w:rsidRDefault="00AC2339" w:rsidP="00AC2339">
      <w:pPr>
        <w:numPr>
          <w:ilvl w:val="1"/>
          <w:numId w:val="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Finalizar &gt; Finalizar Atendimento</w:t>
      </w:r>
    </w:p>
    <w:p w:rsidR="00AC2339" w:rsidRPr="00AC2339" w:rsidRDefault="00AC2339" w:rsidP="00AC2339">
      <w:pPr>
        <w:shd w:val="clear" w:color="auto" w:fill="FFFFFF"/>
        <w:spacing w:beforeAutospacing="1" w:after="0" w:afterAutospacing="1" w:line="360" w:lineRule="atLeast"/>
        <w:ind w:left="1440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br w:type="textWrapping" w:clear="all"/>
      </w:r>
    </w:p>
    <w:p w:rsidR="00AC2339" w:rsidRPr="00AC2339" w:rsidRDefault="00AC2339" w:rsidP="00AC2339">
      <w:pPr>
        <w:shd w:val="clear" w:color="auto" w:fill="FFFFFF"/>
        <w:spacing w:before="150" w:after="150" w:line="570" w:lineRule="atLeast"/>
        <w:outlineLvl w:val="1"/>
        <w:rPr>
          <w:rFonts w:ascii="Segoe UI" w:eastAsia="Times New Roman" w:hAnsi="Segoe UI" w:cs="Segoe UI"/>
          <w:color w:val="343E4C"/>
          <w:spacing w:val="-5"/>
          <w:sz w:val="45"/>
          <w:szCs w:val="45"/>
          <w:lang w:eastAsia="pt-BR"/>
        </w:rPr>
      </w:pPr>
      <w:proofErr w:type="gramStart"/>
      <w:r w:rsidRPr="00AC2339">
        <w:rPr>
          <w:rFonts w:ascii="Georgia" w:eastAsia="Times New Roman" w:hAnsi="Georgia" w:cs="Segoe UI"/>
          <w:b/>
          <w:bCs/>
          <w:color w:val="000000"/>
          <w:spacing w:val="-5"/>
          <w:sz w:val="36"/>
          <w:szCs w:val="36"/>
          <w:lang w:eastAsia="pt-BR"/>
        </w:rPr>
        <w:t>2.</w:t>
      </w:r>
      <w:r w:rsidRPr="00AC2339">
        <w:rPr>
          <w:rFonts w:ascii="Segoe UI Symbol" w:eastAsia="Times New Roman" w:hAnsi="Segoe UI Symbol" w:cs="Segoe UI Symbol"/>
          <w:b/>
          <w:bCs/>
          <w:color w:val="000000"/>
          <w:spacing w:val="-5"/>
          <w:sz w:val="36"/>
          <w:szCs w:val="36"/>
          <w:lang w:eastAsia="pt-BR"/>
        </w:rPr>
        <w:t>🔁</w:t>
      </w:r>
      <w:proofErr w:type="gramEnd"/>
      <w:r w:rsidRPr="00AC2339">
        <w:rPr>
          <w:rFonts w:ascii="Georgia" w:eastAsia="Times New Roman" w:hAnsi="Georgia" w:cs="Segoe UI"/>
          <w:b/>
          <w:bCs/>
          <w:color w:val="000000"/>
          <w:spacing w:val="-5"/>
          <w:sz w:val="36"/>
          <w:szCs w:val="36"/>
          <w:lang w:eastAsia="pt-BR"/>
        </w:rPr>
        <w:t xml:space="preserve"> Reanálise de Solicitação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A reanálise é o processo de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revisão de uma solicitação negada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, a pedido do beneficiário ou responsável legal, com o objetivo de verificar possíveis erros ou novas informações.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  <w:t>Conforme a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RN 623/2022 da ANS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, a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Ouvidoria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deve realizar a reanálise no prazo de até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7 dias úteis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>A reanálise não significa que a negativa inicial será automaticamente revertida, mas que haverá reavaliação criteriosa.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A solicitação de reanálise precisa ser feita pelo (a) próprio (a) beneficiário (a) através da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Ouvidoria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pelo site ou pelo </w:t>
      </w:r>
      <w:proofErr w:type="spell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App</w:t>
      </w:r>
      <w:proofErr w:type="spellEnd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 Unimed Cliente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.</w:t>
      </w:r>
    </w:p>
    <w:p w:rsidR="00AC2339" w:rsidRPr="00AC2339" w:rsidRDefault="00AC2339" w:rsidP="00AC2339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pacing w:val="-3"/>
          <w:sz w:val="27"/>
          <w:szCs w:val="27"/>
          <w:lang w:eastAsia="pt-BR"/>
        </w:rPr>
        <w:t xml:space="preserve">2.1 </w:t>
      </w:r>
      <w:r w:rsidRPr="00AC2339">
        <w:rPr>
          <w:rFonts w:ascii="Georgia" w:eastAsia="Times New Roman" w:hAnsi="Georgia" w:cs="Georgia"/>
          <w:b/>
          <w:bCs/>
          <w:color w:val="000000"/>
          <w:spacing w:val="-3"/>
          <w:sz w:val="27"/>
          <w:szCs w:val="27"/>
          <w:lang w:eastAsia="pt-BR"/>
        </w:rPr>
        <w:t>🧾</w:t>
      </w:r>
      <w:r w:rsidRPr="00AC2339">
        <w:rPr>
          <w:rFonts w:ascii="Georgia" w:eastAsia="Times New Roman" w:hAnsi="Georgia" w:cs="Segoe UI"/>
          <w:b/>
          <w:bCs/>
          <w:color w:val="000000"/>
          <w:spacing w:val="-3"/>
          <w:sz w:val="27"/>
          <w:szCs w:val="27"/>
          <w:lang w:eastAsia="pt-BR"/>
        </w:rPr>
        <w:t xml:space="preserve"> Como Orientar o Beneficiário no site</w:t>
      </w:r>
    </w:p>
    <w:p w:rsidR="00AC2339" w:rsidRPr="00AC2339" w:rsidRDefault="00AC2339" w:rsidP="00AC2339">
      <w:pPr>
        <w:numPr>
          <w:ilvl w:val="0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lastRenderedPageBreak/>
        <w:t>Acesse o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 xml:space="preserve"> (Clique aqui </w:t>
      </w:r>
      <w:r w:rsidRPr="00AC2339">
        <w:rPr>
          <w:rFonts w:ascii="Segoe UI Symbol" w:eastAsia="Times New Roman" w:hAnsi="Segoe UI Symbol" w:cs="Segoe UI Symbol"/>
          <w:color w:val="000000"/>
          <w:sz w:val="21"/>
          <w:szCs w:val="21"/>
          <w:lang w:eastAsia="pt-BR"/>
        </w:rPr>
        <w:t>👉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 xml:space="preserve"> site da </w:t>
      </w:r>
      <w:hyperlink r:id="rId10" w:tgtFrame="_blank" w:history="1">
        <w:r w:rsidRPr="00AC2339">
          <w:rPr>
            <w:rFonts w:ascii="Georgia" w:eastAsia="Times New Roman" w:hAnsi="Georgia" w:cs="Segoe UI"/>
            <w:b/>
            <w:bCs/>
            <w:color w:val="008000"/>
            <w:sz w:val="21"/>
            <w:szCs w:val="21"/>
            <w:lang w:eastAsia="pt-BR"/>
          </w:rPr>
          <w:t>Unimed Maceió</w:t>
        </w:r>
      </w:hyperlink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)</w:t>
      </w:r>
    </w:p>
    <w:p w:rsidR="00AC2339" w:rsidRPr="00AC2339" w:rsidRDefault="00AC2339" w:rsidP="00AC2339">
      <w:pPr>
        <w:numPr>
          <w:ilvl w:val="0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Clique na opção Cliente</w:t>
      </w:r>
    </w:p>
    <w:p w:rsidR="00AC2339" w:rsidRPr="00AC2339" w:rsidRDefault="00AC2339" w:rsidP="00AC2339">
      <w:pPr>
        <w:numPr>
          <w:ilvl w:val="0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Clique em </w:t>
      </w:r>
      <w:hyperlink r:id="rId11" w:tgtFrame="_blank" w:history="1">
        <w:r w:rsidRPr="00AC2339">
          <w:rPr>
            <w:rFonts w:ascii="Georgia" w:eastAsia="Times New Roman" w:hAnsi="Georgia" w:cs="Segoe UI"/>
            <w:b/>
            <w:bCs/>
            <w:color w:val="008000"/>
            <w:sz w:val="21"/>
            <w:szCs w:val="21"/>
            <w:lang w:eastAsia="pt-BR"/>
          </w:rPr>
          <w:t>Ouvidoria</w:t>
        </w:r>
      </w:hyperlink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 </w:t>
      </w:r>
      <w:r w:rsidRPr="00AC2339">
        <w:rPr>
          <w:rFonts w:ascii="Segoe UI Symbol" w:eastAsia="Times New Roman" w:hAnsi="Segoe UI Symbol" w:cs="Segoe UI Symbol"/>
          <w:b/>
          <w:bCs/>
          <w:color w:val="000000"/>
          <w:sz w:val="21"/>
          <w:szCs w:val="21"/>
          <w:lang w:eastAsia="pt-BR"/>
        </w:rPr>
        <w:t>👈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 Clique aqui</w:t>
      </w:r>
    </w:p>
    <w:p w:rsidR="00AC2339" w:rsidRPr="00AC2339" w:rsidRDefault="00AC2339" w:rsidP="00AC2339">
      <w:pPr>
        <w:numPr>
          <w:ilvl w:val="0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Preencha todos os campos obrigatórios (*) do formulário online</w:t>
      </w:r>
    </w:p>
    <w:p w:rsidR="00AC2339" w:rsidRPr="00AC2339" w:rsidRDefault="00AC2339" w:rsidP="00AC2339">
      <w:pPr>
        <w:numPr>
          <w:ilvl w:val="0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O beneficiário receberá um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número de protocolo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e poderá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acompanhar o andamento</w:t>
      </w:r>
    </w:p>
    <w:p w:rsidR="00AC2339" w:rsidRPr="00AC2339" w:rsidRDefault="00AC2339" w:rsidP="00AC2339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pacing w:val="-3"/>
          <w:sz w:val="27"/>
          <w:szCs w:val="27"/>
          <w:lang w:eastAsia="pt-BR"/>
        </w:rPr>
        <w:t xml:space="preserve">2.2 </w:t>
      </w:r>
      <w:r w:rsidRPr="00AC2339">
        <w:rPr>
          <w:rFonts w:ascii="Georgia" w:eastAsia="Times New Roman" w:hAnsi="Georgia" w:cs="Georgia"/>
          <w:b/>
          <w:bCs/>
          <w:color w:val="000000"/>
          <w:spacing w:val="-3"/>
          <w:sz w:val="27"/>
          <w:szCs w:val="27"/>
          <w:lang w:eastAsia="pt-BR"/>
        </w:rPr>
        <w:t>🧾</w:t>
      </w:r>
      <w:r w:rsidRPr="00AC2339">
        <w:rPr>
          <w:rFonts w:ascii="Georgia" w:eastAsia="Times New Roman" w:hAnsi="Georgia" w:cs="Segoe UI"/>
          <w:b/>
          <w:bCs/>
          <w:color w:val="000000"/>
          <w:spacing w:val="-3"/>
          <w:sz w:val="27"/>
          <w:szCs w:val="27"/>
          <w:lang w:eastAsia="pt-BR"/>
        </w:rPr>
        <w:t xml:space="preserve"> Como Orientar o Beneficiário no </w:t>
      </w:r>
      <w:proofErr w:type="spellStart"/>
      <w:r w:rsidRPr="00AC2339">
        <w:rPr>
          <w:rFonts w:ascii="Georgia" w:eastAsia="Times New Roman" w:hAnsi="Georgia" w:cs="Segoe UI"/>
          <w:b/>
          <w:bCs/>
          <w:color w:val="000000"/>
          <w:spacing w:val="-3"/>
          <w:sz w:val="27"/>
          <w:szCs w:val="27"/>
          <w:lang w:eastAsia="pt-BR"/>
        </w:rPr>
        <w:t>App</w:t>
      </w:r>
      <w:proofErr w:type="spellEnd"/>
      <w:r w:rsidRPr="00AC2339">
        <w:rPr>
          <w:rFonts w:ascii="Georgia" w:eastAsia="Times New Roman" w:hAnsi="Georgia" w:cs="Segoe UI"/>
          <w:b/>
          <w:bCs/>
          <w:color w:val="000000"/>
          <w:spacing w:val="-3"/>
          <w:sz w:val="27"/>
          <w:szCs w:val="27"/>
          <w:lang w:eastAsia="pt-BR"/>
        </w:rPr>
        <w:t xml:space="preserve"> Unimed Cliente</w:t>
      </w:r>
    </w:p>
    <w:p w:rsidR="00AC2339" w:rsidRPr="00AC2339" w:rsidRDefault="00AC2339" w:rsidP="00AC2339">
      <w:pPr>
        <w:numPr>
          <w:ilvl w:val="0"/>
          <w:numId w:val="1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Acesse o </w:t>
      </w:r>
      <w:proofErr w:type="spellStart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App</w:t>
      </w:r>
      <w:proofErr w:type="spellEnd"/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 xml:space="preserve"> Unimed Cliente</w:t>
      </w:r>
    </w:p>
    <w:p w:rsidR="00AC2339" w:rsidRPr="00AC2339" w:rsidRDefault="00AC2339" w:rsidP="00AC2339">
      <w:pPr>
        <w:numPr>
          <w:ilvl w:val="0"/>
          <w:numId w:val="1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Clique no símbolo de </w:t>
      </w:r>
      <w:r w:rsidRPr="00AC2339">
        <w:rPr>
          <w:rFonts w:ascii="Georgia" w:eastAsia="Times New Roman" w:hAnsi="Georgia" w:cs="Segoe UI"/>
          <w:b/>
          <w:bCs/>
          <w:color w:val="F37934"/>
          <w:sz w:val="24"/>
          <w:szCs w:val="24"/>
          <w:lang w:eastAsia="pt-BR"/>
        </w:rPr>
        <w:t>+</w:t>
      </w:r>
      <w:r w:rsidRPr="00AC2339">
        <w:rPr>
          <w:rFonts w:ascii="Georgia" w:eastAsia="Times New Roman" w:hAnsi="Georgia" w:cs="Segoe UI"/>
          <w:b/>
          <w:bCs/>
          <w:color w:val="F37934"/>
          <w:sz w:val="27"/>
          <w:szCs w:val="27"/>
          <w:lang w:eastAsia="pt-BR"/>
        </w:rPr>
        <w:t> 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que fica no canto inferior direito</w:t>
      </w:r>
    </w:p>
    <w:p w:rsidR="00AC2339" w:rsidRPr="00AC2339" w:rsidRDefault="00AC2339" w:rsidP="00AC2339">
      <w:pPr>
        <w:numPr>
          <w:ilvl w:val="0"/>
          <w:numId w:val="1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Escolha a opção Fale Conosco</w:t>
      </w:r>
    </w:p>
    <w:p w:rsidR="00AC2339" w:rsidRPr="00AC2339" w:rsidRDefault="00AC2339" w:rsidP="00AC2339">
      <w:pPr>
        <w:numPr>
          <w:ilvl w:val="0"/>
          <w:numId w:val="1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Depois clique em Ouvidoria</w:t>
      </w:r>
    </w:p>
    <w:p w:rsidR="00AC2339" w:rsidRPr="00AC2339" w:rsidRDefault="00AC2339" w:rsidP="00AC2339">
      <w:pPr>
        <w:numPr>
          <w:ilvl w:val="0"/>
          <w:numId w:val="1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Clique em Abrir Solicitação</w:t>
      </w:r>
    </w:p>
    <w:p w:rsidR="00AC2339" w:rsidRPr="00AC2339" w:rsidRDefault="00AC2339" w:rsidP="00AC2339">
      <w:pPr>
        <w:numPr>
          <w:ilvl w:val="0"/>
          <w:numId w:val="1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Preencha TODOS os dados solicitados nos 3 passos a seguir</w:t>
      </w:r>
    </w:p>
    <w:p w:rsidR="00AC2339" w:rsidRPr="00AC2339" w:rsidRDefault="00AC2339" w:rsidP="00AC2339">
      <w:pPr>
        <w:numPr>
          <w:ilvl w:val="0"/>
          <w:numId w:val="1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Será gerado o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número de protocolo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para acompanhamento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 xml:space="preserve">2.3 </w:t>
      </w:r>
      <w:r w:rsidRPr="00AC2339">
        <w:rPr>
          <w:rFonts w:ascii="Segoe UI Symbol" w:eastAsia="Times New Roman" w:hAnsi="Segoe UI Symbol" w:cs="Segoe UI Symbol"/>
          <w:b/>
          <w:bCs/>
          <w:color w:val="000000"/>
          <w:sz w:val="27"/>
          <w:szCs w:val="27"/>
          <w:lang w:eastAsia="pt-BR"/>
        </w:rPr>
        <w:t>📢</w:t>
      </w:r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 xml:space="preserve"> </w:t>
      </w:r>
      <w:proofErr w:type="gramStart"/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>Script  de</w:t>
      </w:r>
      <w:proofErr w:type="gramEnd"/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 xml:space="preserve"> atendimento 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>“A reanálise é uma nova avaliação da sua solicitação que foi negada. Ela é feita pela nossa Ouvidoria em até 7 dias úteis, conforme a RN 623/2022 da ANS.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i/>
          <w:iCs/>
          <w:color w:val="000000"/>
          <w:sz w:val="21"/>
          <w:szCs w:val="21"/>
          <w:lang w:eastAsia="pt-BR"/>
        </w:rPr>
        <w:t>Para pedir, o(a) senhor(a) pode registrar diretamente pelo site da Unimed Maceió, em Cliente &gt; Ouvidoria, preenchendo o formulário e gerando um protocolo.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i/>
          <w:iCs/>
          <w:color w:val="000000"/>
          <w:sz w:val="21"/>
          <w:szCs w:val="21"/>
          <w:lang w:eastAsia="pt-BR"/>
        </w:rPr>
        <w:t xml:space="preserve">Outra opção é pelo </w:t>
      </w:r>
      <w:proofErr w:type="spellStart"/>
      <w:r w:rsidRPr="00AC2339">
        <w:rPr>
          <w:rFonts w:ascii="Georgia" w:eastAsia="Times New Roman" w:hAnsi="Georgia" w:cs="Segoe UI"/>
          <w:i/>
          <w:iCs/>
          <w:color w:val="000000"/>
          <w:sz w:val="21"/>
          <w:szCs w:val="21"/>
          <w:lang w:eastAsia="pt-BR"/>
        </w:rPr>
        <w:t>App</w:t>
      </w:r>
      <w:proofErr w:type="spellEnd"/>
      <w:r w:rsidRPr="00AC2339">
        <w:rPr>
          <w:rFonts w:ascii="Georgia" w:eastAsia="Times New Roman" w:hAnsi="Georgia" w:cs="Segoe UI"/>
          <w:i/>
          <w:iCs/>
          <w:color w:val="000000"/>
          <w:sz w:val="21"/>
          <w:szCs w:val="21"/>
          <w:lang w:eastAsia="pt-BR"/>
        </w:rPr>
        <w:t xml:space="preserve"> Unimed Cliente: clique no símbolo de +, depois em Fale Conosco &gt; Ouvidoria &gt; Abrir Solicitação, preencha os dados e receba o protocolo de acompanhamento.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>Lembrando que a reanálise não garante a aprovação automática, mas assegura uma nova avaliação criteriosa do pedido.”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  <w:br w:type="textWrapping" w:clear="all"/>
      </w:r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 xml:space="preserve">2.3 </w:t>
      </w:r>
      <w:r w:rsidRPr="00AC2339">
        <w:rPr>
          <w:rFonts w:ascii="Segoe UI Symbol" w:eastAsia="Times New Roman" w:hAnsi="Segoe UI Symbol" w:cs="Segoe UI Symbol"/>
          <w:b/>
          <w:bCs/>
          <w:color w:val="000000"/>
          <w:sz w:val="27"/>
          <w:szCs w:val="27"/>
          <w:lang w:eastAsia="pt-BR"/>
        </w:rPr>
        <w:t>🖥</w:t>
      </w:r>
      <w:r w:rsidRPr="00AC2339">
        <w:rPr>
          <w:rFonts w:ascii="Georgia" w:eastAsia="Times New Roman" w:hAnsi="Georgia" w:cs="Segoe UI"/>
          <w:b/>
          <w:bCs/>
          <w:color w:val="000000"/>
          <w:sz w:val="27"/>
          <w:szCs w:val="27"/>
          <w:lang w:eastAsia="pt-BR"/>
        </w:rPr>
        <w:t>️ Registro no Sistema - TASY</w:t>
      </w:r>
    </w:p>
    <w:p w:rsidR="00AC2339" w:rsidRPr="00AC2339" w:rsidRDefault="00AC2339" w:rsidP="00AC2339">
      <w:pPr>
        <w:numPr>
          <w:ilvl w:val="0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Com atendimento em aberto, selecione:</w:t>
      </w:r>
    </w:p>
    <w:p w:rsidR="00AC2339" w:rsidRPr="00AC2339" w:rsidRDefault="00AC2339" w:rsidP="00AC2339">
      <w:pPr>
        <w:numPr>
          <w:ilvl w:val="1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Ocorrência: Administrativo</w:t>
      </w:r>
    </w:p>
    <w:p w:rsidR="00AC2339" w:rsidRPr="00AC2339" w:rsidRDefault="00AC2339" w:rsidP="00AC2339">
      <w:pPr>
        <w:numPr>
          <w:ilvl w:val="1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Evento: Reanálise de Negativa</w:t>
      </w:r>
    </w:p>
    <w:p w:rsidR="00AC2339" w:rsidRPr="00AC2339" w:rsidRDefault="00AC2339" w:rsidP="00AC2339">
      <w:pPr>
        <w:numPr>
          <w:ilvl w:val="1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Salve</w:t>
      </w:r>
    </w:p>
    <w:p w:rsidR="00AC2339" w:rsidRPr="00AC2339" w:rsidRDefault="00AC2339" w:rsidP="00AC2339">
      <w:pPr>
        <w:numPr>
          <w:ilvl w:val="0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Clique com o botão direito no lado direito da tela: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Gerar &gt; Gerar Histórico para Evento</w:t>
      </w:r>
    </w:p>
    <w:p w:rsidR="00AC2339" w:rsidRPr="00AC2339" w:rsidRDefault="00AC2339" w:rsidP="00AC2339">
      <w:pPr>
        <w:numPr>
          <w:ilvl w:val="0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lastRenderedPageBreak/>
        <w:t>Preencha o histórico com informações claras.</w:t>
      </w:r>
    </w:p>
    <w:p w:rsidR="00AC2339" w:rsidRPr="00AC2339" w:rsidRDefault="00AC2339" w:rsidP="00AC23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Exemplo: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br w:type="textWrapping" w:clear="all"/>
      </w:r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>O(a) beneficiário(a) [Nome] solicitou informação sobre reanálise de negativa. Informado que, conforme a </w:t>
      </w:r>
      <w:r w:rsidRPr="00AC2339">
        <w:rPr>
          <w:rFonts w:ascii="inherit" w:eastAsia="Times New Roman" w:hAnsi="inherit" w:cs="Segoe UI"/>
          <w:b/>
          <w:bCs/>
          <w:i/>
          <w:iCs/>
          <w:color w:val="000000"/>
          <w:sz w:val="21"/>
          <w:szCs w:val="21"/>
          <w:lang w:eastAsia="pt-BR"/>
        </w:rPr>
        <w:t>RN 623/2022 da ANS</w:t>
      </w:r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>, a reanálise é realizada pela Ouvidoria em até </w:t>
      </w:r>
      <w:r w:rsidRPr="00AC2339">
        <w:rPr>
          <w:rFonts w:ascii="inherit" w:eastAsia="Times New Roman" w:hAnsi="inherit" w:cs="Segoe UI"/>
          <w:b/>
          <w:bCs/>
          <w:i/>
          <w:iCs/>
          <w:color w:val="000000"/>
          <w:sz w:val="21"/>
          <w:szCs w:val="21"/>
          <w:lang w:eastAsia="pt-BR"/>
        </w:rPr>
        <w:t>7 dias úteis</w:t>
      </w:r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 xml:space="preserve">, mediante solicitação formal do(a) próprio(a) beneficiário(a) pelo site ou </w:t>
      </w:r>
      <w:proofErr w:type="spellStart"/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>App</w:t>
      </w:r>
      <w:proofErr w:type="spellEnd"/>
      <w:r w:rsidRPr="00AC2339">
        <w:rPr>
          <w:rFonts w:ascii="inherit" w:eastAsia="Times New Roman" w:hAnsi="inherit" w:cs="Segoe UI"/>
          <w:i/>
          <w:iCs/>
          <w:color w:val="000000"/>
          <w:sz w:val="21"/>
          <w:szCs w:val="21"/>
          <w:lang w:eastAsia="pt-BR"/>
        </w:rPr>
        <w:t xml:space="preserve"> Unimed Cliente.</w:t>
      </w:r>
    </w:p>
    <w:p w:rsidR="00AC2339" w:rsidRPr="00AC2339" w:rsidRDefault="00AC2339" w:rsidP="00AC2339">
      <w:pPr>
        <w:numPr>
          <w:ilvl w:val="0"/>
          <w:numId w:val="1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Clique com o botão direito na tela do lado esquerdo.</w:t>
      </w:r>
    </w:p>
    <w:p w:rsidR="00AC2339" w:rsidRPr="00AC2339" w:rsidRDefault="00AC2339" w:rsidP="00AC2339">
      <w:pPr>
        <w:numPr>
          <w:ilvl w:val="0"/>
          <w:numId w:val="1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000000"/>
          <w:sz w:val="21"/>
          <w:szCs w:val="21"/>
          <w:lang w:eastAsia="pt-BR"/>
        </w:rPr>
      </w:pP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Selecione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"Finalizar"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 e, em seguida, </w:t>
      </w:r>
      <w:r w:rsidRPr="00AC2339">
        <w:rPr>
          <w:rFonts w:ascii="Georgia" w:eastAsia="Times New Roman" w:hAnsi="Georgia" w:cs="Segoe UI"/>
          <w:b/>
          <w:bCs/>
          <w:color w:val="000000"/>
          <w:sz w:val="21"/>
          <w:szCs w:val="21"/>
          <w:lang w:eastAsia="pt-BR"/>
        </w:rPr>
        <w:t>"Finalizar Atendimento"</w:t>
      </w:r>
      <w:r w:rsidRPr="00AC2339">
        <w:rPr>
          <w:rFonts w:ascii="Georgia" w:eastAsia="Times New Roman" w:hAnsi="Georgia" w:cs="Segoe UI"/>
          <w:color w:val="000000"/>
          <w:sz w:val="21"/>
          <w:szCs w:val="21"/>
          <w:lang w:eastAsia="pt-BR"/>
        </w:rPr>
        <w:t>.</w:t>
      </w:r>
    </w:p>
    <w:p w:rsidR="00AC4836" w:rsidRDefault="00AC2339"/>
    <w:sectPr w:rsidR="00AC4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6D7E"/>
    <w:multiLevelType w:val="multilevel"/>
    <w:tmpl w:val="9E2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46B03"/>
    <w:multiLevelType w:val="multilevel"/>
    <w:tmpl w:val="661A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97691"/>
    <w:multiLevelType w:val="multilevel"/>
    <w:tmpl w:val="B6705A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9C34B9"/>
    <w:multiLevelType w:val="multilevel"/>
    <w:tmpl w:val="ADF2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42F6A"/>
    <w:multiLevelType w:val="multilevel"/>
    <w:tmpl w:val="844C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B256C2"/>
    <w:multiLevelType w:val="multilevel"/>
    <w:tmpl w:val="0CDA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443B00"/>
    <w:multiLevelType w:val="multilevel"/>
    <w:tmpl w:val="7F3ED5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38011B"/>
    <w:multiLevelType w:val="multilevel"/>
    <w:tmpl w:val="3006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045022"/>
    <w:multiLevelType w:val="multilevel"/>
    <w:tmpl w:val="C5DA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0716F1"/>
    <w:multiLevelType w:val="multilevel"/>
    <w:tmpl w:val="C414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142492"/>
    <w:multiLevelType w:val="multilevel"/>
    <w:tmpl w:val="529C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04740B"/>
    <w:multiLevelType w:val="multilevel"/>
    <w:tmpl w:val="30C4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807B10"/>
    <w:multiLevelType w:val="multilevel"/>
    <w:tmpl w:val="EB10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5"/>
  </w:num>
  <w:num w:numId="5">
    <w:abstractNumId w:val="10"/>
  </w:num>
  <w:num w:numId="6">
    <w:abstractNumId w:val="6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39"/>
    <w:rsid w:val="0051599F"/>
    <w:rsid w:val="00AC2339"/>
    <w:rsid w:val="00BC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7E4FB-604A-4159-8546-BC322E10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2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C2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C2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23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23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C23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C23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2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C2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eficiario.unimedmaceio.com.br/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nimed.coop.br/site/web/mace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s.gov.br/component/legislacao/?view=legislacao&amp;task=textoLei&amp;format=raw&amp;id=NDU5Ng==" TargetMode="External"/><Relationship Id="rId11" Type="http://schemas.openxmlformats.org/officeDocument/2006/relationships/hyperlink" Target="https://areasrestritas.unimedmaceio.com.br/cliente/views/ouvidoria" TargetMode="External"/><Relationship Id="rId5" Type="http://schemas.openxmlformats.org/officeDocument/2006/relationships/hyperlink" Target="https://www.ans.gov.br/component/legislacao/?view=legislacao&amp;task=textoLei&amp;format=raw&amp;id=NDU5Ng==" TargetMode="External"/><Relationship Id="rId10" Type="http://schemas.openxmlformats.org/officeDocument/2006/relationships/hyperlink" Target="http://unimed.coop.br/site/web/mace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medmaceio.mybeehome.com/wiki/89/detai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1802</Words>
  <Characters>9735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Gabriel Silva</dc:creator>
  <cp:keywords/>
  <dc:description/>
  <cp:lastModifiedBy>Amanda Gabriel Silva</cp:lastModifiedBy>
  <cp:revision>1</cp:revision>
  <dcterms:created xsi:type="dcterms:W3CDTF">2025-09-12T18:48:00Z</dcterms:created>
  <dcterms:modified xsi:type="dcterms:W3CDTF">2025-09-12T18:55:00Z</dcterms:modified>
</cp:coreProperties>
</file>