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2021-09-01</w:t>
      </w:r>
    </w:p>
    <w:p>
      <w:pPr>
        <w:pStyle w:val="FirstParagraph"/>
      </w:pPr>
      <w:r>
        <w:t xml:space="preserve">The structure below is a possible setup for a data analysis project (including the course project). For a manuscript, adjust as needed.</w:t>
      </w:r>
    </w:p>
    <w:p>
      <w:pPr>
        <w:pStyle w:val="Heading1"/>
      </w:pPr>
      <w:bookmarkStart w:id="21" w:name="summaryabstract"/>
      <w:bookmarkEnd w:id="21"/>
      <w:r>
        <w:t xml:space="preserve">Summary/Abstract</w:t>
      </w:r>
    </w:p>
    <w:p>
      <w:pPr>
        <w:pStyle w:val="FirstParagraph"/>
      </w:pPr>
      <w:r>
        <w:rPr>
          <w:i/>
        </w:rPr>
        <w:t xml:space="preserve">Write a summary of your project.</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rPr>
          <w:i/>
        </w:rPr>
        <w:t xml:space="preserve">Provide enough background on your topic that others can understand the why and how of your analysis</w:t>
      </w:r>
    </w:p>
    <w:p>
      <w:pPr>
        <w:pStyle w:val="Heading2"/>
      </w:pPr>
      <w:bookmarkStart w:id="24" w:name="description-of-data-and-data-source"/>
      <w:bookmarkEnd w:id="24"/>
      <w:r>
        <w:t xml:space="preserve">Description of data and data source</w:t>
      </w:r>
    </w:p>
    <w:p>
      <w:pPr>
        <w:pStyle w:val="FirstParagraph"/>
      </w:pPr>
      <w:r>
        <w:rPr>
          <w:i/>
        </w:rPr>
        <w:t xml:space="preserve">Describe what the data is, what it contains, where it is from, etc. Eventually this might be part of a methods section.</w:t>
      </w:r>
    </w:p>
    <w:p>
      <w:pPr>
        <w:pStyle w:val="Heading2"/>
      </w:pPr>
      <w:bookmarkStart w:id="25" w:name="questionshypotheses-to-be-addressed"/>
      <w:bookmarkEnd w:id="25"/>
      <w:r>
        <w:t xml:space="preserve">Questions/Hypotheses to be addressed</w:t>
      </w:r>
    </w:p>
    <w:p>
      <w:pPr>
        <w:pStyle w:val="FirstParagraph"/>
      </w:pPr>
      <w:r>
        <w:rPr>
          <w:i/>
        </w:rPr>
        <w:t xml:space="preserve">State the research questions you plan to answer with this analysis.</w:t>
      </w:r>
    </w:p>
    <w:p>
      <w:pPr>
        <w:pStyle w:val="Heading1"/>
      </w:pPr>
      <w:bookmarkStart w:id="26" w:name="methods-and-results"/>
      <w:bookmarkEnd w:id="26"/>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bookmarkEnd w:id="27"/>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bookmarkEnd w:id="28"/>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9" w:name="exploratory-analysis"/>
      <w:bookmarkEnd w:id="29"/>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 "p&lt;0.05 means statistical significance" 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Normal"/>
        <w:tblW w:type="pct" w:w="0.0"/>
        <w:tblLook w:firstRow="1"/>
        <w:tblCaption w:val="Table 3.1: Data summary table."/>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BMI</w:t>
            </w:r>
          </w:p>
        </w:tc>
        <w:tc>
          <w:tcPr>
            <w:tcBorders>
              <w:bottom w:val="single"/>
            </w:tcBorders>
            <w:vAlign w:val="bottom"/>
          </w:tcPr>
          <w:p>
            <w:pPr>
              <w:pStyle w:val="Compact"/>
              <w:jc w:val="left"/>
            </w:pPr>
            <w:r>
              <w:t xml:space="preserve">CHD_status</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19.9593554942662</w:t>
            </w:r>
          </w:p>
        </w:tc>
        <w:tc>
          <w:p>
            <w:pPr>
              <w:pStyle w:val="Compact"/>
              <w:jc w:val="left"/>
            </w:pPr>
            <w:r>
              <w:t xml:space="preserve">10</w:t>
            </w:r>
          </w:p>
        </w:tc>
      </w:tr>
      <w:tr>
        <w:tc>
          <w:p>
            <w:pPr>
              <w:pStyle w:val="Compact"/>
              <w:jc w:val="left"/>
            </w:pPr>
            <w:r>
              <w:t xml:space="preserve">1st Qu.</w:t>
            </w:r>
          </w:p>
        </w:tc>
        <w:tc>
          <w:p>
            <w:pPr>
              <w:pStyle w:val="Compact"/>
              <w:jc w:val="left"/>
            </w:pPr>
            <w:r>
              <w:t xml:space="preserve">155.25</w:t>
            </w:r>
          </w:p>
        </w:tc>
        <w:tc>
          <w:p>
            <w:pPr>
              <w:pStyle w:val="Compact"/>
              <w:jc w:val="left"/>
            </w:pPr>
            <w:r>
              <w:t xml:space="preserve">54.25</w:t>
            </w:r>
          </w:p>
        </w:tc>
        <w:tc>
          <w:p>
            <w:pPr>
              <w:pStyle w:val="Compact"/>
              <w:jc w:val="left"/>
            </w:pPr>
            <w:r>
              <w:t xml:space="preserve">22.571725880779</w:t>
            </w:r>
          </w:p>
        </w:tc>
        <w:tc>
          <w:p>
            <w:pPr>
              <w:pStyle w:val="Compact"/>
              <w:jc w:val="left"/>
            </w:pPr>
            <w:r>
              <w:t xml:space="preserve">character</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24.2004664223267</w:t>
            </w:r>
          </w:p>
        </w:tc>
        <w:tc>
          <w:p>
            <w:pPr>
              <w:pStyle w:val="Compact"/>
              <w:jc w:val="left"/>
            </w:pPr>
            <w:r>
              <w:t xml:space="preserve">character</w:t>
            </w:r>
          </w:p>
        </w:tc>
      </w:tr>
      <w:tr>
        <w:tc>
          <w:p>
            <w:pPr>
              <w:pStyle w:val="Compact"/>
              <w:jc w:val="left"/>
            </w:pPr>
            <w:r>
              <w:t xml:space="preserve">Mean</w:t>
            </w:r>
          </w:p>
        </w:tc>
        <w:tc>
          <w:p>
            <w:pPr>
              <w:pStyle w:val="Compact"/>
              <w:jc w:val="left"/>
            </w:pPr>
            <w:r>
              <w:t xml:space="preserve">165.5</w:t>
            </w:r>
          </w:p>
        </w:tc>
        <w:tc>
          <w:p>
            <w:pPr>
              <w:pStyle w:val="Compact"/>
              <w:jc w:val="left"/>
            </w:pPr>
            <w:r>
              <w:t xml:space="preserve">72</w:t>
            </w:r>
          </w:p>
        </w:tc>
        <w:tc>
          <w:p>
            <w:pPr>
              <w:pStyle w:val="Compact"/>
              <w:jc w:val="left"/>
            </w:pPr>
            <w:r>
              <w:t xml:space="preserve">26.1808687605625</w:t>
            </w:r>
          </w:p>
        </w:tc>
        <w:tc>
          <w:p>
            <w:pPr>
              <w:pStyle w:val="Compact"/>
              <w:jc w:val="left"/>
            </w:pPr>
            <w:r>
              <w:t xml:space="preserve">10</w:t>
            </w:r>
          </w:p>
        </w:tc>
      </w:tr>
      <w:tr>
        <w:tc>
          <w:p>
            <w:pPr>
              <w:pStyle w:val="Compact"/>
              <w:jc w:val="left"/>
            </w:pPr>
            <w:r>
              <w:t xml:space="preserve">3rd Qu.</w:t>
            </w:r>
          </w:p>
        </w:tc>
        <w:tc>
          <w:p>
            <w:pPr>
              <w:pStyle w:val="Compact"/>
              <w:jc w:val="left"/>
            </w:pPr>
            <w:r>
              <w:t xml:space="preserve">177.25</w:t>
            </w:r>
          </w:p>
        </w:tc>
        <w:tc>
          <w:p>
            <w:pPr>
              <w:pStyle w:val="Compact"/>
              <w:jc w:val="left"/>
            </w:pPr>
            <w:r>
              <w:t xml:space="preserve">87.5</w:t>
            </w:r>
          </w:p>
        </w:tc>
        <w:tc>
          <w:p>
            <w:pPr>
              <w:pStyle w:val="Compact"/>
              <w:jc w:val="left"/>
            </w:pPr>
            <w:r>
              <w:t xml:space="preserve">25.2524935284466</w:t>
            </w:r>
          </w:p>
        </w:tc>
        <w:tc>
          <w:p>
            <w:pPr>
              <w:pStyle w:val="Compact"/>
              <w:jc w:val="left"/>
            </w:pPr>
            <w:r>
              <w:t xml:space="preserve">character</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39.9187109885324</w:t>
            </w:r>
          </w:p>
        </w:tc>
        <w:tc>
          <w:p>
            <w:pPr>
              <w:pStyle w:val="Compact"/>
              <w:jc w:val="left"/>
            </w:pPr>
            <w:r>
              <w:t xml:space="preserve">character</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FigureWithCaption"/>
      </w:pPr>
      <w:r>
        <w:drawing>
          <wp:inline>
            <wp:extent cx="3688181" cy="1691181"/>
            <wp:effectExtent b="0" l="0" r="0" t="0"/>
            <wp:docPr descr="Figure 3.1: Scatterplot 1: Weight vs. Height" id="1" name="Picture"/>
            <a:graphic>
              <a:graphicData uri="http://schemas.openxmlformats.org/drawingml/2006/picture">
                <pic:pic>
                  <pic:nvPicPr>
                    <pic:cNvPr descr="../../results/resultfigure_scatter1.png" id="0" name="Picture"/>
                    <pic:cNvPicPr>
                      <a:picLocks noChangeArrowheads="1" noChangeAspect="1"/>
                    </pic:cNvPicPr>
                  </pic:nvPicPr>
                  <pic:blipFill>
                    <a:blip r:embed="rId30"/>
                    <a:stretch>
                      <a:fillRect/>
                    </a:stretch>
                  </pic:blipFill>
                  <pic:spPr bwMode="auto">
                    <a:xfrm>
                      <a:off x="0" y="0"/>
                      <a:ext cx="3688181" cy="1691181"/>
                    </a:xfrm>
                    <a:prstGeom prst="rect">
                      <a:avLst/>
                    </a:prstGeom>
                    <a:noFill/>
                    <a:ln w="9525">
                      <a:noFill/>
                      <a:headEnd/>
                      <a:tailEnd/>
                    </a:ln>
                  </pic:spPr>
                </pic:pic>
              </a:graphicData>
            </a:graphic>
          </wp:inline>
        </w:drawing>
      </w:r>
    </w:p>
    <w:p>
      <w:pPr>
        <w:pStyle w:val="ImageCaption"/>
      </w:pPr>
      <w:r>
        <w:t xml:space="preserve">Figure 3.1: Scatterplot 1: Weight vs. Height</w:t>
      </w:r>
    </w:p>
    <w:p>
      <w:pPr>
        <w:pStyle w:val="FigureWithCaption"/>
      </w:pPr>
      <w:r>
        <w:drawing>
          <wp:inline>
            <wp:extent cx="3688181" cy="1691181"/>
            <wp:effectExtent b="0" l="0" r="0" t="0"/>
            <wp:docPr descr="Figure 3.2: Scatterplot 2: BMI vs. Height" id="1" name="Picture"/>
            <a:graphic>
              <a:graphicData uri="http://schemas.openxmlformats.org/drawingml/2006/picture">
                <pic:pic>
                  <pic:nvPicPr>
                    <pic:cNvPr descr="../../results/resultfigure_scatter2.png" id="0" name="Picture"/>
                    <pic:cNvPicPr>
                      <a:picLocks noChangeArrowheads="1" noChangeAspect="1"/>
                    </pic:cNvPicPr>
                  </pic:nvPicPr>
                  <pic:blipFill>
                    <a:blip r:embed="rId31"/>
                    <a:stretch>
                      <a:fillRect/>
                    </a:stretch>
                  </pic:blipFill>
                  <pic:spPr bwMode="auto">
                    <a:xfrm>
                      <a:off x="0" y="0"/>
                      <a:ext cx="3688181" cy="1691181"/>
                    </a:xfrm>
                    <a:prstGeom prst="rect">
                      <a:avLst/>
                    </a:prstGeom>
                    <a:noFill/>
                    <a:ln w="9525">
                      <a:noFill/>
                      <a:headEnd/>
                      <a:tailEnd/>
                    </a:ln>
                  </pic:spPr>
                </pic:pic>
              </a:graphicData>
            </a:graphic>
          </wp:inline>
        </w:drawing>
      </w:r>
    </w:p>
    <w:p>
      <w:pPr>
        <w:pStyle w:val="ImageCaption"/>
      </w:pPr>
      <w:r>
        <w:t xml:space="preserve">Figure 3.2: Scatterplot 2: BMI vs. Height</w:t>
      </w:r>
    </w:p>
    <w:p>
      <w:pPr>
        <w:pStyle w:val="FigureWithCaption"/>
      </w:pPr>
      <w:r>
        <w:drawing>
          <wp:inline>
            <wp:extent cx="3688181" cy="1691181"/>
            <wp:effectExtent b="0" l="0" r="0" t="0"/>
            <wp:docPr descr="Figure 3.3: Boxplot: Height vs. CHD Status" id="1" name="Picture"/>
            <a:graphic>
              <a:graphicData uri="http://schemas.openxmlformats.org/drawingml/2006/picture">
                <pic:pic>
                  <pic:nvPicPr>
                    <pic:cNvPr descr="../../results/resultfigure_boxplot.png" id="0" name="Picture"/>
                    <pic:cNvPicPr>
                      <a:picLocks noChangeArrowheads="1" noChangeAspect="1"/>
                    </pic:cNvPicPr>
                  </pic:nvPicPr>
                  <pic:blipFill>
                    <a:blip r:embed="rId32"/>
                    <a:stretch>
                      <a:fillRect/>
                    </a:stretch>
                  </pic:blipFill>
                  <pic:spPr bwMode="auto">
                    <a:xfrm>
                      <a:off x="0" y="0"/>
                      <a:ext cx="3688181" cy="1691181"/>
                    </a:xfrm>
                    <a:prstGeom prst="rect">
                      <a:avLst/>
                    </a:prstGeom>
                    <a:noFill/>
                    <a:ln w="9525">
                      <a:noFill/>
                      <a:headEnd/>
                      <a:tailEnd/>
                    </a:ln>
                  </pic:spPr>
                </pic:pic>
              </a:graphicData>
            </a:graphic>
          </wp:inline>
        </w:drawing>
      </w:r>
    </w:p>
    <w:p>
      <w:pPr>
        <w:pStyle w:val="ImageCaption"/>
      </w:pPr>
      <w:r>
        <w:t xml:space="preserve">Figure 3.3: Boxplot: Height vs. CHD Status</w:t>
      </w:r>
    </w:p>
    <w:p>
      <w:pPr>
        <w:pStyle w:val="Heading2"/>
      </w:pPr>
      <w:bookmarkStart w:id="33" w:name="full-analysis"/>
      <w:bookmarkEnd w:id="33"/>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Normal"/>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34" w:name="discussion"/>
      <w:bookmarkEnd w:id="34"/>
      <w:r>
        <w:t xml:space="preserve">Discussion</w:t>
      </w:r>
    </w:p>
    <w:p>
      <w:pPr>
        <w:pStyle w:val="Heading2"/>
      </w:pPr>
      <w:bookmarkStart w:id="35" w:name="summary-and-interpretation"/>
      <w:bookmarkEnd w:id="35"/>
      <w:r>
        <w:t xml:space="preserve">Summary and Interpretation</w:t>
      </w:r>
    </w:p>
    <w:p>
      <w:pPr>
        <w:pStyle w:val="FirstParagraph"/>
      </w:pPr>
      <w:r>
        <w:rPr>
          <w:i/>
        </w:rPr>
        <w:t xml:space="preserve">Summarize what you did, what you found and what it means.</w:t>
      </w:r>
    </w:p>
    <w:p>
      <w:pPr>
        <w:pStyle w:val="Heading2"/>
      </w:pPr>
      <w:bookmarkStart w:id="36" w:name="strengths-and-limitations"/>
      <w:bookmarkEnd w:id="36"/>
      <w:r>
        <w:t xml:space="preserve">Strengths and Limitations</w:t>
      </w:r>
    </w:p>
    <w:p>
      <w:pPr>
        <w:pStyle w:val="FirstParagraph"/>
      </w:pPr>
      <w:r>
        <w:rPr>
          <w:i/>
        </w:rPr>
        <w:t xml:space="preserve">Discuss what you perceive as strengths and limitations of your analysis.</w:t>
      </w:r>
    </w:p>
    <w:p>
      <w:pPr>
        <w:pStyle w:val="Heading2"/>
      </w:pPr>
      <w:bookmarkStart w:id="37" w:name="conclusions"/>
      <w:bookmarkEnd w:id="3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9" w:name="references"/>
      <w:bookmarkEnd w:id="39"/>
      <w:r>
        <w:t xml:space="preserve">References</w:t>
      </w:r>
    </w:p>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b013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dcterms:created xsi:type="dcterms:W3CDTF">2021-09-01T13:12:45Z</dcterms:created>
  <dcterms:modified xsi:type="dcterms:W3CDTF">2021-09-01T13:12:45Z</dcterms:modified>
</cp:coreProperties>
</file>