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51D" w:rsidRPr="001E451D" w:rsidRDefault="001E451D" w:rsidP="001E451D">
      <w:pPr>
        <w:rPr>
          <w:rFonts w:ascii="Times New Roman" w:eastAsia="Times New Roman" w:hAnsi="Times New Roman" w:cs="Times New Roman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000000"/>
          <w:sz w:val="52"/>
          <w:szCs w:val="52"/>
          <w:lang w:eastAsia="da-DK"/>
        </w:rPr>
        <w:t>Monitoring</w:t>
      </w:r>
      <w:proofErr w:type="spellEnd"/>
      <w:r w:rsidRPr="001E451D">
        <w:rPr>
          <w:rFonts w:ascii="Calibri" w:eastAsia="Times New Roman" w:hAnsi="Calibri" w:cs="Calibri"/>
          <w:color w:val="000000"/>
          <w:sz w:val="52"/>
          <w:szCs w:val="52"/>
          <w:lang w:eastAsia="da-DK"/>
        </w:rPr>
        <w:t xml:space="preserve"> a TLS Handshake</w:t>
      </w:r>
    </w:p>
    <w:p w:rsidR="001E451D" w:rsidRPr="001E451D" w:rsidRDefault="001E451D" w:rsidP="001E451D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Getting</w:t>
      </w:r>
      <w:proofErr w:type="spellEnd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started</w:t>
      </w:r>
      <w:proofErr w:type="spellEnd"/>
    </w:p>
    <w:p w:rsidR="001E451D" w:rsidRPr="001E451D" w:rsidRDefault="001E451D" w:rsidP="001E451D">
      <w:pPr>
        <w:rPr>
          <w:rFonts w:ascii="Times New Roman" w:eastAsia="Times New Roman" w:hAnsi="Times New Roman" w:cs="Times New Roman"/>
          <w:lang w:eastAsia="da-DK"/>
        </w:rPr>
      </w:pPr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This exercise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assumes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you have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installed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</w:t>
      </w:r>
      <w:hyperlink r:id="rId5" w:history="1">
        <w:proofErr w:type="spellStart"/>
        <w:r w:rsidRPr="001E451D">
          <w:rPr>
            <w:rFonts w:ascii="Calibri" w:eastAsia="Times New Roman" w:hAnsi="Calibri" w:cs="Calibri"/>
            <w:color w:val="1155CC"/>
            <w:sz w:val="22"/>
            <w:szCs w:val="22"/>
            <w:u w:val="single"/>
            <w:shd w:val="clear" w:color="auto" w:fill="FFFFFF"/>
            <w:lang w:eastAsia="da-DK"/>
          </w:rPr>
          <w:t>WireShark</w:t>
        </w:r>
        <w:proofErr w:type="spellEnd"/>
      </w:hyperlink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on Kali-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linux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running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in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VirtualBox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.</w:t>
      </w:r>
    </w:p>
    <w:p w:rsidR="001E451D" w:rsidRPr="001E451D" w:rsidRDefault="001E451D" w:rsidP="001E451D">
      <w:pPr>
        <w:rPr>
          <w:rFonts w:ascii="Times New Roman" w:eastAsia="Times New Roman" w:hAnsi="Times New Roman" w:cs="Times New Roman"/>
          <w:lang w:eastAsia="da-DK"/>
        </w:rPr>
      </w:pPr>
    </w:p>
    <w:p w:rsidR="001E451D" w:rsidRPr="001E451D" w:rsidRDefault="001E451D" w:rsidP="001E451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24292E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Open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Firefox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and clear "Cookies and Site Data" and "Clear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history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"</w:t>
      </w:r>
    </w:p>
    <w:p w:rsidR="001E451D" w:rsidRPr="001E451D" w:rsidRDefault="001E451D" w:rsidP="001E451D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Type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this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URL in the browser </w:t>
      </w:r>
      <w:hyperlink r:id="rId6" w:history="1">
        <w:r w:rsidRPr="001E451D">
          <w:rPr>
            <w:rFonts w:ascii="Calibri" w:eastAsia="Times New Roman" w:hAnsi="Calibri" w:cs="Calibri"/>
            <w:color w:val="1155CC"/>
            <w:sz w:val="22"/>
            <w:szCs w:val="22"/>
            <w:u w:val="single"/>
            <w:shd w:val="clear" w:color="auto" w:fill="FFFFFF"/>
            <w:lang w:eastAsia="da-DK"/>
          </w:rPr>
          <w:t>https://cphbusiness.dk</w:t>
        </w:r>
      </w:hyperlink>
      <w:proofErr w:type="gram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  (</w:t>
      </w:r>
      <w:proofErr w:type="gram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or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any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URL, that will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redirect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to a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secure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connection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)  </w:t>
      </w:r>
      <w:r w:rsidRPr="001E451D">
        <w:rPr>
          <w:rFonts w:ascii="Calibri" w:eastAsia="Times New Roman" w:hAnsi="Calibri" w:cs="Calibri"/>
          <w:b/>
          <w:bCs/>
          <w:color w:val="24292E"/>
          <w:sz w:val="22"/>
          <w:szCs w:val="22"/>
          <w:shd w:val="clear" w:color="auto" w:fill="FFFFFF"/>
          <w:lang w:eastAsia="da-DK"/>
        </w:rPr>
        <w:t>DO NOT HIT ENTER</w:t>
      </w:r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yet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.</w:t>
      </w:r>
    </w:p>
    <w:p w:rsidR="001E451D" w:rsidRPr="001E451D" w:rsidRDefault="001E451D" w:rsidP="001E451D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Performing</w:t>
      </w:r>
      <w:proofErr w:type="spellEnd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 xml:space="preserve"> the </w:t>
      </w:r>
      <w:proofErr w:type="spellStart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capture</w:t>
      </w:r>
      <w:proofErr w:type="spellEnd"/>
    </w:p>
    <w:p w:rsidR="001E451D" w:rsidRPr="001E451D" w:rsidRDefault="001E451D" w:rsidP="001E451D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24292E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In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Wireshark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start a new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capture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, and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when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started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, go to the browser and hit ENTER.</w:t>
      </w:r>
    </w:p>
    <w:p w:rsidR="001E451D" w:rsidRPr="001E451D" w:rsidRDefault="001E451D" w:rsidP="001E451D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24292E"/>
          <w:sz w:val="22"/>
          <w:szCs w:val="22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When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the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secure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page is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loaded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(you have a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chain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lock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in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your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 browser) stop the </w:t>
      </w:r>
      <w:proofErr w:type="spellStart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capture</w:t>
      </w:r>
      <w:proofErr w:type="spellEnd"/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. </w:t>
      </w:r>
    </w:p>
    <w:p w:rsidR="001E451D" w:rsidRPr="001E451D" w:rsidRDefault="001E451D" w:rsidP="001E451D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Observe</w:t>
      </w:r>
      <w:proofErr w:type="spellEnd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 xml:space="preserve"> the </w:t>
      </w:r>
      <w:proofErr w:type="spellStart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captured</w:t>
      </w:r>
      <w:proofErr w:type="spellEnd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434343"/>
          <w:sz w:val="28"/>
          <w:szCs w:val="28"/>
          <w:lang w:eastAsia="da-DK"/>
        </w:rPr>
        <w:t>traffic</w:t>
      </w:r>
      <w:proofErr w:type="spellEnd"/>
    </w:p>
    <w:p w:rsidR="001E451D" w:rsidRPr="001E451D" w:rsidRDefault="001E451D" w:rsidP="001E451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24292E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 xml:space="preserve">Type </w:t>
      </w:r>
      <w:proofErr w:type="spellStart"/>
      <w:r w:rsidRPr="001E451D">
        <w:rPr>
          <w:rFonts w:ascii="Courier New" w:eastAsia="Times New Roman" w:hAnsi="Courier New" w:cs="Courier New"/>
          <w:b/>
          <w:bCs/>
          <w:color w:val="24292E"/>
          <w:sz w:val="22"/>
          <w:szCs w:val="22"/>
          <w:shd w:val="clear" w:color="auto" w:fill="FFFFFF"/>
          <w:lang w:eastAsia="da-DK"/>
        </w:rPr>
        <w:t>tls</w:t>
      </w:r>
      <w:proofErr w:type="spellEnd"/>
      <w:r w:rsidRPr="001E451D">
        <w:rPr>
          <w:rFonts w:ascii="Courier New" w:eastAsia="Times New Roman" w:hAnsi="Courier New" w:cs="Courier New"/>
          <w:b/>
          <w:bCs/>
          <w:color w:val="24292E"/>
          <w:sz w:val="22"/>
          <w:szCs w:val="22"/>
          <w:shd w:val="clear" w:color="auto" w:fill="FFFFFF"/>
          <w:lang w:eastAsia="da-DK"/>
        </w:rPr>
        <w:t xml:space="preserve"> </w:t>
      </w:r>
      <w:r w:rsidRPr="001E451D">
        <w:rPr>
          <w:rFonts w:ascii="Calibri" w:eastAsia="Times New Roman" w:hAnsi="Calibri" w:cs="Calibri"/>
          <w:color w:val="24292E"/>
          <w:sz w:val="22"/>
          <w:szCs w:val="22"/>
          <w:shd w:val="clear" w:color="auto" w:fill="FFFFFF"/>
          <w:lang w:eastAsia="da-DK"/>
        </w:rPr>
        <w:t>in the display filter box</w:t>
      </w:r>
    </w:p>
    <w:p w:rsidR="001E451D" w:rsidRPr="001E451D" w:rsidRDefault="001E451D" w:rsidP="001E451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Identify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</w:t>
      </w:r>
      <w:r w:rsidRPr="001E451D">
        <w:rPr>
          <w:rFonts w:ascii="Consolas" w:eastAsia="Times New Roman" w:hAnsi="Consolas" w:cs="Consolas"/>
          <w:color w:val="000000"/>
          <w:sz w:val="22"/>
          <w:szCs w:val="22"/>
          <w:lang w:eastAsia="da-DK"/>
        </w:rPr>
        <w:t>Client Hello</w:t>
      </w:r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package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(If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there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is </w:t>
      </w:r>
      <w:proofErr w:type="gram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more</w:t>
      </w:r>
      <w:proofErr w:type="gram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than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one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pick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last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one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you find)</w:t>
      </w:r>
    </w:p>
    <w:p w:rsidR="001E451D" w:rsidRPr="001E451D" w:rsidRDefault="001E451D" w:rsidP="001E451D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Right-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click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package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→ Select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Follow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→ TLS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Stream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. Just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close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window that pops up</w:t>
      </w:r>
    </w:p>
    <w:p w:rsidR="001E451D" w:rsidRPr="001E451D" w:rsidRDefault="001E451D" w:rsidP="001E451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Add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the filter string</w:t>
      </w:r>
      <w:r w:rsidRPr="001E451D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da-DK"/>
        </w:rPr>
        <w:t xml:space="preserve"> &amp;&amp; </w:t>
      </w:r>
      <w:proofErr w:type="spellStart"/>
      <w:r w:rsidRPr="001E451D">
        <w:rPr>
          <w:rFonts w:ascii="Courier New" w:eastAsia="Times New Roman" w:hAnsi="Courier New" w:cs="Courier New"/>
          <w:b/>
          <w:bCs/>
          <w:color w:val="000000"/>
          <w:sz w:val="22"/>
          <w:szCs w:val="22"/>
          <w:lang w:eastAsia="da-DK"/>
        </w:rPr>
        <w:t>tls</w:t>
      </w:r>
      <w:proofErr w:type="spellEnd"/>
    </w:p>
    <w:p w:rsidR="001E451D" w:rsidRPr="001E451D" w:rsidRDefault="001E451D" w:rsidP="001E451D">
      <w:pPr>
        <w:rPr>
          <w:rFonts w:ascii="Times New Roman" w:eastAsia="Times New Roman" w:hAnsi="Times New Roman" w:cs="Times New Roman"/>
          <w:lang w:eastAsia="da-DK"/>
        </w:rPr>
      </w:pPr>
      <w:r w:rsidRPr="001E451D">
        <w:rPr>
          <w:rFonts w:ascii="Times New Roman" w:eastAsia="Times New Roman" w:hAnsi="Times New Roman" w:cs="Times New Roman"/>
          <w:lang w:eastAsia="da-DK"/>
        </w:rPr>
        <w:br/>
      </w:r>
      <w:r w:rsidRPr="001E451D">
        <w:rPr>
          <w:rFonts w:ascii="Times New Roman" w:eastAsia="Times New Roman" w:hAnsi="Times New Roman" w:cs="Times New Roman"/>
          <w:bdr w:val="none" w:sz="0" w:space="0" w:color="auto" w:frame="1"/>
          <w:lang w:eastAsia="da-DK"/>
        </w:rPr>
        <w:fldChar w:fldCharType="begin"/>
      </w:r>
      <w:r w:rsidRPr="001E451D">
        <w:rPr>
          <w:rFonts w:ascii="Times New Roman" w:eastAsia="Times New Roman" w:hAnsi="Times New Roman" w:cs="Times New Roman"/>
          <w:bdr w:val="none" w:sz="0" w:space="0" w:color="auto" w:frame="1"/>
          <w:lang w:eastAsia="da-DK"/>
        </w:rPr>
        <w:instrText xml:space="preserve"> INCLUDEPICTURE "https://lh5.googleusercontent.com/oyZiA6Xj3FMi5XkWM1xNo-lMRciqIW45R6jEJhRyePKBb9cy8tzsoorA5TrViDSUN_xR21C_N9dU6qgcQYWaf4oZs4jAsKiJNZUYxEAtDE3MiWhDBKWMkqG9-0VmIFPaTrUjsYkk" \* MERGEFORMATINET </w:instrText>
      </w:r>
      <w:r w:rsidRPr="001E451D">
        <w:rPr>
          <w:rFonts w:ascii="Times New Roman" w:eastAsia="Times New Roman" w:hAnsi="Times New Roman" w:cs="Times New Roman"/>
          <w:bdr w:val="none" w:sz="0" w:space="0" w:color="auto" w:frame="1"/>
          <w:lang w:eastAsia="da-DK"/>
        </w:rPr>
        <w:fldChar w:fldCharType="separate"/>
      </w:r>
      <w:r w:rsidRPr="001E451D">
        <w:rPr>
          <w:rFonts w:ascii="Times New Roman" w:eastAsia="Times New Roman" w:hAnsi="Times New Roman" w:cs="Times New Roman"/>
          <w:noProof/>
          <w:bdr w:val="none" w:sz="0" w:space="0" w:color="auto" w:frame="1"/>
          <w:lang w:eastAsia="da-DK"/>
        </w:rPr>
        <w:drawing>
          <wp:inline distT="0" distB="0" distL="0" distR="0">
            <wp:extent cx="2294890" cy="2070100"/>
            <wp:effectExtent l="0" t="0" r="3810" b="0"/>
            <wp:docPr id="1" name="Billede 1" descr="Et billede, der indeholder ur, telefon, comput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51D">
        <w:rPr>
          <w:rFonts w:ascii="Times New Roman" w:eastAsia="Times New Roman" w:hAnsi="Times New Roman" w:cs="Times New Roman"/>
          <w:bdr w:val="none" w:sz="0" w:space="0" w:color="auto" w:frame="1"/>
          <w:lang w:eastAsia="da-DK"/>
        </w:rPr>
        <w:fldChar w:fldCharType="end"/>
      </w:r>
    </w:p>
    <w:p w:rsidR="001E451D" w:rsidRPr="001E451D" w:rsidRDefault="001E451D" w:rsidP="001E451D">
      <w:pPr>
        <w:spacing w:after="100"/>
        <w:rPr>
          <w:rFonts w:ascii="Times New Roman" w:eastAsia="Times New Roman" w:hAnsi="Times New Roman" w:cs="Times New Roman"/>
          <w:lang w:eastAsia="da-DK"/>
        </w:rPr>
      </w:pPr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For the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next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questions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, you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should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focus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only on the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packages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between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the </w:t>
      </w:r>
      <w:r w:rsidRPr="001E451D">
        <w:rPr>
          <w:rFonts w:ascii="Consolas" w:eastAsia="Times New Roman" w:hAnsi="Consolas" w:cs="Consolas"/>
          <w:i/>
          <w:iCs/>
          <w:color w:val="000000"/>
          <w:sz w:val="22"/>
          <w:szCs w:val="22"/>
          <w:lang w:eastAsia="da-DK"/>
        </w:rPr>
        <w:t>Client Hello</w:t>
      </w:r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message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, and the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first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</w:t>
      </w:r>
      <w:r w:rsidRPr="001E451D">
        <w:rPr>
          <w:rFonts w:ascii="Consolas" w:eastAsia="Times New Roman" w:hAnsi="Consolas" w:cs="Consolas"/>
          <w:i/>
          <w:iCs/>
          <w:color w:val="000000"/>
          <w:sz w:val="22"/>
          <w:szCs w:val="22"/>
          <w:lang w:eastAsia="da-DK"/>
        </w:rPr>
        <w:t>Application Data</w:t>
      </w:r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>message</w:t>
      </w:r>
      <w:proofErr w:type="spellEnd"/>
      <w:r w:rsidRPr="001E451D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a-DK"/>
        </w:rPr>
        <w:t xml:space="preserve"> (the SSL handshake)</w:t>
      </w:r>
    </w:p>
    <w:p w:rsidR="001E451D" w:rsidRPr="001E451D" w:rsidRDefault="001E451D" w:rsidP="001E451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How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many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of the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messages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from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figure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taken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from the slides,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can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you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identify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in the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captured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traffic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?</w:t>
      </w:r>
    </w:p>
    <w:p w:rsidR="001E451D" w:rsidRPr="001E451D" w:rsidRDefault="001E451D" w:rsidP="001E451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How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many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of the terms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listed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in the top of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this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exercise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can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you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identify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in the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captured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traffic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(You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need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open the Secure Socket Layer Packets) in the bottom window?</w:t>
      </w:r>
    </w:p>
    <w:p w:rsidR="001E451D" w:rsidRPr="001E451D" w:rsidRDefault="001E451D" w:rsidP="001E451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How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many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Cipher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Suites did the Client (browser) support?</w:t>
      </w:r>
    </w:p>
    <w:p w:rsidR="001E451D" w:rsidRPr="001E451D" w:rsidRDefault="001E451D" w:rsidP="001E451D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Which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of the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Cipher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Suites,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supported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by the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client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was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chosen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by the server?</w:t>
      </w:r>
    </w:p>
    <w:p w:rsidR="001E451D" w:rsidRPr="001E451D" w:rsidRDefault="001E451D" w:rsidP="001E451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da-DK"/>
        </w:rPr>
      </w:pPr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Open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one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of the Secure Socket Layer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packages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for an </w:t>
      </w:r>
      <w:r w:rsidRPr="001E451D">
        <w:rPr>
          <w:rFonts w:ascii="Courier New" w:eastAsia="Times New Roman" w:hAnsi="Courier New" w:cs="Courier New"/>
          <w:color w:val="000000"/>
          <w:sz w:val="22"/>
          <w:szCs w:val="22"/>
          <w:lang w:eastAsia="da-DK"/>
        </w:rPr>
        <w:t>Application Data</w:t>
      </w:r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request.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Hopefully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, you will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observe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that you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cannot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read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content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- </w:t>
      </w:r>
      <w:proofErr w:type="spellStart"/>
      <w:r w:rsidRPr="001E451D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a-DK"/>
        </w:rPr>
        <w:t>it's</w:t>
      </w:r>
      <w:proofErr w:type="spellEnd"/>
      <w:r w:rsidRPr="001E451D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a-DK"/>
        </w:rPr>
        <w:t>encrypted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:-)</w:t>
      </w:r>
    </w:p>
    <w:p w:rsidR="001E451D" w:rsidRPr="001E451D" w:rsidRDefault="001E451D" w:rsidP="001E451D">
      <w:pPr>
        <w:numPr>
          <w:ilvl w:val="0"/>
          <w:numId w:val="4"/>
        </w:numPr>
        <w:spacing w:after="10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da-DK"/>
        </w:rPr>
      </w:pP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Which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overall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strategy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was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used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to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encrypt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the “Application Data”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packages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: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Symmetric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or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Asymmetric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 xml:space="preserve"> (public key) </w:t>
      </w:r>
      <w:proofErr w:type="spellStart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encryption</w:t>
      </w:r>
      <w:proofErr w:type="spellEnd"/>
      <w:r w:rsidRPr="001E451D">
        <w:rPr>
          <w:rFonts w:ascii="Calibri" w:eastAsia="Times New Roman" w:hAnsi="Calibri" w:cs="Calibri"/>
          <w:color w:val="000000"/>
          <w:sz w:val="22"/>
          <w:szCs w:val="22"/>
          <w:lang w:eastAsia="da-DK"/>
        </w:rPr>
        <w:t>?</w:t>
      </w:r>
    </w:p>
    <w:p w:rsidR="009C7306" w:rsidRDefault="001E451D"/>
    <w:sectPr w:rsidR="009C7306" w:rsidSect="007C166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7BE"/>
    <w:multiLevelType w:val="multilevel"/>
    <w:tmpl w:val="1ABE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F52FF"/>
    <w:multiLevelType w:val="multilevel"/>
    <w:tmpl w:val="7182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12D40"/>
    <w:multiLevelType w:val="multilevel"/>
    <w:tmpl w:val="331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0665"/>
    <w:multiLevelType w:val="multilevel"/>
    <w:tmpl w:val="0D5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1D"/>
    <w:rsid w:val="001E451D"/>
    <w:rsid w:val="002F3139"/>
    <w:rsid w:val="007C1668"/>
    <w:rsid w:val="00904192"/>
    <w:rsid w:val="009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D2E83"/>
  <w14:defaultImageDpi w14:val="32767"/>
  <w15:chartTrackingRefBased/>
  <w15:docId w15:val="{B282DBBE-9D9E-4A40-BAB6-6FBC2049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E45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1E451D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E45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1E45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hbusiness.dk" TargetMode="External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Juhl Hansen</dc:creator>
  <cp:keywords/>
  <dc:description/>
  <cp:lastModifiedBy>Amanda Juhl Hansen</cp:lastModifiedBy>
  <cp:revision>1</cp:revision>
  <dcterms:created xsi:type="dcterms:W3CDTF">2020-05-01T11:13:00Z</dcterms:created>
  <dcterms:modified xsi:type="dcterms:W3CDTF">2020-05-01T11:13:00Z</dcterms:modified>
</cp:coreProperties>
</file>