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86" w:rsidRDefault="00B3383E">
      <w:pPr>
        <w:pStyle w:val="Normal1"/>
        <w:jc w:val="center"/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 xml:space="preserve">SEQUÊNCIA DE ENSINO </w:t>
      </w:r>
    </w:p>
    <w:p w:rsidR="00861786" w:rsidRDefault="00861786">
      <w:pPr>
        <w:pStyle w:val="Normal1"/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861786">
        <w:trPr>
          <w:trHeight w:val="420"/>
        </w:trPr>
        <w:tc>
          <w:tcPr>
            <w:tcW w:w="90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786" w:rsidRDefault="00B33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9050" distB="19050" distL="19050" distR="19050">
                  <wp:extent cx="1797135" cy="529632"/>
                  <wp:effectExtent l="0" t="0" r="0" b="0"/>
                  <wp:docPr id="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135" cy="5296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9050" distB="19050" distL="19050" distR="19050">
                  <wp:extent cx="1797137" cy="483611"/>
                  <wp:effectExtent l="0" t="0" r="0" b="0"/>
                  <wp:docPr id="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 cstate="print"/>
                          <a:srcRect l="18614" t="20754" r="19584" b="168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137" cy="4836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>
                  <wp:extent cx="1303200" cy="482400"/>
                  <wp:effectExtent l="0" t="0" r="0" b="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200" cy="48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61786" w:rsidRDefault="00B33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9050" distB="19050" distL="19050" distR="19050">
                  <wp:extent cx="1659419" cy="483614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 cstate="print"/>
                          <a:srcRect t="26583" b="240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419" cy="4836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9050" distB="19050" distL="19050" distR="19050">
                  <wp:extent cx="2294431" cy="416764"/>
                  <wp:effectExtent l="0" t="0" r="0" b="0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431" cy="4167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9050" distB="19050" distL="19050" distR="19050">
                  <wp:extent cx="1303117" cy="416763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117" cy="4167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61786" w:rsidRDefault="0086178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61786" w:rsidRDefault="00B33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INSTITUTO METRÓPOLE DIGITAL – IMD PROGRAMA DE PÓS-GRADUAÇÃO EM INOVAÇÕES EM TECNOLOGIAS EDUCACIONAIS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PPgITE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861786">
        <w:trPr>
          <w:trHeight w:val="42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786" w:rsidRDefault="00B33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completo do</w:t>
            </w:r>
            <w:r w:rsidR="001059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componentes do grupo: </w:t>
            </w:r>
          </w:p>
          <w:p w:rsidR="0010597F" w:rsidRDefault="0010597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2551"/>
            </w:tblGrid>
            <w:tr w:rsidR="0010597F" w:rsidRPr="0010597F" w:rsidTr="0010597F">
              <w:tc>
                <w:tcPr>
                  <w:tcW w:w="3681" w:type="dxa"/>
                </w:tcPr>
                <w:p w:rsidR="0010597F" w:rsidRPr="0010597F" w:rsidRDefault="0010597F" w:rsidP="00AB5A42">
                  <w:pPr>
                    <w:pStyle w:val="NormalWeb"/>
                    <w:spacing w:before="0" w:beforeAutospacing="0" w:after="0" w:afterAutospacing="0"/>
                    <w:rPr>
                      <w:bCs/>
                      <w:color w:val="000000"/>
                      <w:sz w:val="22"/>
                      <w:szCs w:val="22"/>
                    </w:rPr>
                  </w:pPr>
                  <w:r w:rsidRPr="0010597F">
                    <w:rPr>
                      <w:bCs/>
                      <w:color w:val="000000"/>
                      <w:sz w:val="22"/>
                      <w:szCs w:val="22"/>
                    </w:rPr>
                    <w:t xml:space="preserve">Francisco </w:t>
                  </w:r>
                  <w:proofErr w:type="spellStart"/>
                  <w:r w:rsidRPr="0010597F">
                    <w:rPr>
                      <w:bCs/>
                      <w:color w:val="000000"/>
                      <w:sz w:val="22"/>
                      <w:szCs w:val="22"/>
                    </w:rPr>
                    <w:t>Waldson</w:t>
                  </w:r>
                  <w:proofErr w:type="spellEnd"/>
                  <w:r w:rsidRPr="0010597F">
                    <w:rPr>
                      <w:bCs/>
                      <w:color w:val="000000"/>
                      <w:sz w:val="22"/>
                      <w:szCs w:val="22"/>
                    </w:rPr>
                    <w:t xml:space="preserve"> da Silva Oliveira </w:t>
                  </w:r>
                </w:p>
              </w:tc>
              <w:tc>
                <w:tcPr>
                  <w:tcW w:w="2551" w:type="dxa"/>
                </w:tcPr>
                <w:p w:rsidR="0010597F" w:rsidRPr="0010597F" w:rsidRDefault="0010597F" w:rsidP="00AB5A42">
                  <w:pPr>
                    <w:pStyle w:val="NormalWeb"/>
                    <w:spacing w:before="0" w:beforeAutospacing="0" w:after="0" w:afterAutospacing="0"/>
                  </w:pPr>
                  <w:r w:rsidRPr="0010597F">
                    <w:rPr>
                      <w:bCs/>
                      <w:color w:val="000000"/>
                      <w:sz w:val="22"/>
                      <w:szCs w:val="22"/>
                    </w:rPr>
                    <w:t xml:space="preserve"> Matrícula: 20210009043</w:t>
                  </w:r>
                </w:p>
              </w:tc>
            </w:tr>
            <w:tr w:rsidR="0010597F" w:rsidRPr="0010597F" w:rsidTr="0010597F">
              <w:tc>
                <w:tcPr>
                  <w:tcW w:w="3681" w:type="dxa"/>
                </w:tcPr>
                <w:p w:rsidR="0010597F" w:rsidRPr="0010597F" w:rsidRDefault="0010597F" w:rsidP="00AB5A42">
                  <w:pPr>
                    <w:pStyle w:val="NormalWeb"/>
                    <w:spacing w:before="0" w:beforeAutospacing="0" w:after="0" w:afterAutospacing="0"/>
                    <w:rPr>
                      <w:bCs/>
                      <w:color w:val="000000"/>
                      <w:sz w:val="22"/>
                      <w:szCs w:val="22"/>
                    </w:rPr>
                  </w:pPr>
                  <w:r w:rsidRPr="0010597F">
                    <w:rPr>
                      <w:bCs/>
                      <w:color w:val="000000"/>
                      <w:sz w:val="22"/>
                      <w:szCs w:val="22"/>
                    </w:rPr>
                    <w:t xml:space="preserve">Francisco de Lima Filho </w:t>
                  </w:r>
                </w:p>
              </w:tc>
              <w:tc>
                <w:tcPr>
                  <w:tcW w:w="2551" w:type="dxa"/>
                </w:tcPr>
                <w:p w:rsidR="0010597F" w:rsidRPr="0010597F" w:rsidRDefault="0010597F" w:rsidP="00AB5A42">
                  <w:pPr>
                    <w:pStyle w:val="NormalWeb"/>
                    <w:spacing w:before="0" w:beforeAutospacing="0" w:after="0" w:afterAutospacing="0"/>
                  </w:pPr>
                  <w:r w:rsidRPr="0010597F">
                    <w:rPr>
                      <w:bCs/>
                      <w:color w:val="000000"/>
                      <w:sz w:val="22"/>
                      <w:szCs w:val="22"/>
                    </w:rPr>
                    <w:t xml:space="preserve"> Matrícula: 20210004501</w:t>
                  </w:r>
                </w:p>
              </w:tc>
            </w:tr>
            <w:tr w:rsidR="0010597F" w:rsidRPr="0010597F" w:rsidTr="0010597F">
              <w:tc>
                <w:tcPr>
                  <w:tcW w:w="3681" w:type="dxa"/>
                </w:tcPr>
                <w:p w:rsidR="0010597F" w:rsidRPr="0010597F" w:rsidRDefault="0010597F" w:rsidP="00AB5A42">
                  <w:pPr>
                    <w:pStyle w:val="NormalWeb"/>
                    <w:spacing w:before="0" w:beforeAutospacing="0" w:after="0" w:afterAutospacing="0"/>
                    <w:rPr>
                      <w:bCs/>
                      <w:color w:val="000000"/>
                      <w:sz w:val="22"/>
                      <w:szCs w:val="22"/>
                    </w:rPr>
                  </w:pPr>
                  <w:r w:rsidRPr="0010597F">
                    <w:rPr>
                      <w:bCs/>
                      <w:color w:val="000000"/>
                      <w:sz w:val="22"/>
                      <w:szCs w:val="22"/>
                    </w:rPr>
                    <w:t xml:space="preserve">Maria de Fátima de Paiva </w:t>
                  </w:r>
                </w:p>
              </w:tc>
              <w:tc>
                <w:tcPr>
                  <w:tcW w:w="2551" w:type="dxa"/>
                </w:tcPr>
                <w:p w:rsidR="0010597F" w:rsidRPr="0010597F" w:rsidRDefault="0010597F" w:rsidP="00AB5A42">
                  <w:pPr>
                    <w:pStyle w:val="NormalWeb"/>
                    <w:spacing w:before="0" w:beforeAutospacing="0" w:after="0" w:afterAutospacing="0"/>
                  </w:pPr>
                  <w:r w:rsidRPr="0010597F">
                    <w:rPr>
                      <w:bCs/>
                      <w:color w:val="000000"/>
                      <w:sz w:val="22"/>
                      <w:szCs w:val="22"/>
                    </w:rPr>
                    <w:t xml:space="preserve"> Matrícula: 20210008977</w:t>
                  </w:r>
                </w:p>
              </w:tc>
            </w:tr>
            <w:tr w:rsidR="0010597F" w:rsidRPr="0010597F" w:rsidTr="0010597F">
              <w:tc>
                <w:tcPr>
                  <w:tcW w:w="3681" w:type="dxa"/>
                </w:tcPr>
                <w:p w:rsidR="0010597F" w:rsidRPr="0010597F" w:rsidRDefault="0010597F" w:rsidP="00AB5A42">
                  <w:pPr>
                    <w:pStyle w:val="NormalWeb"/>
                    <w:spacing w:before="0" w:beforeAutospacing="0" w:after="0" w:afterAutospacing="0"/>
                    <w:rPr>
                      <w:bCs/>
                      <w:color w:val="000000"/>
                      <w:sz w:val="22"/>
                      <w:szCs w:val="22"/>
                    </w:rPr>
                  </w:pPr>
                  <w:proofErr w:type="spellStart"/>
                  <w:r w:rsidRPr="0010597F">
                    <w:rPr>
                      <w:bCs/>
                      <w:color w:val="000000"/>
                      <w:sz w:val="22"/>
                      <w:szCs w:val="22"/>
                    </w:rPr>
                    <w:t>Nila</w:t>
                  </w:r>
                  <w:proofErr w:type="spellEnd"/>
                  <w:r w:rsidRPr="0010597F">
                    <w:rPr>
                      <w:bCs/>
                      <w:color w:val="000000"/>
                      <w:sz w:val="22"/>
                      <w:szCs w:val="22"/>
                    </w:rPr>
                    <w:t xml:space="preserve"> Rafaela Leite de Lima </w:t>
                  </w:r>
                </w:p>
              </w:tc>
              <w:tc>
                <w:tcPr>
                  <w:tcW w:w="2551" w:type="dxa"/>
                </w:tcPr>
                <w:p w:rsidR="0010597F" w:rsidRPr="0010597F" w:rsidRDefault="0010597F" w:rsidP="00AB5A42">
                  <w:pPr>
                    <w:pStyle w:val="NormalWeb"/>
                    <w:spacing w:before="0" w:beforeAutospacing="0" w:after="0" w:afterAutospacing="0"/>
                  </w:pPr>
                  <w:r w:rsidRPr="0010597F">
                    <w:rPr>
                      <w:bCs/>
                      <w:color w:val="000000"/>
                      <w:sz w:val="22"/>
                      <w:szCs w:val="22"/>
                    </w:rPr>
                    <w:t xml:space="preserve"> Matrícula: 20210009016</w:t>
                  </w:r>
                </w:p>
              </w:tc>
            </w:tr>
            <w:tr w:rsidR="0010597F" w:rsidRPr="0010597F" w:rsidTr="0010597F">
              <w:tc>
                <w:tcPr>
                  <w:tcW w:w="3681" w:type="dxa"/>
                </w:tcPr>
                <w:p w:rsidR="0010597F" w:rsidRPr="0010597F" w:rsidRDefault="0010597F" w:rsidP="00AB5A42">
                  <w:pPr>
                    <w:pStyle w:val="NormalWeb"/>
                    <w:spacing w:before="0" w:beforeAutospacing="0" w:after="0" w:afterAutospacing="0"/>
                    <w:rPr>
                      <w:bCs/>
                      <w:color w:val="000000"/>
                      <w:sz w:val="22"/>
                      <w:szCs w:val="22"/>
                    </w:rPr>
                  </w:pPr>
                  <w:r w:rsidRPr="0010597F">
                    <w:rPr>
                      <w:bCs/>
                      <w:color w:val="000000"/>
                      <w:sz w:val="22"/>
                      <w:szCs w:val="22"/>
                    </w:rPr>
                    <w:t xml:space="preserve">Suzane Sena da Costa </w:t>
                  </w:r>
                </w:p>
              </w:tc>
              <w:tc>
                <w:tcPr>
                  <w:tcW w:w="2551" w:type="dxa"/>
                </w:tcPr>
                <w:p w:rsidR="0010597F" w:rsidRPr="0010597F" w:rsidRDefault="0010597F" w:rsidP="00AB5A42">
                  <w:pPr>
                    <w:pStyle w:val="NormalWeb"/>
                    <w:spacing w:before="0" w:beforeAutospacing="0" w:after="0" w:afterAutospacing="0"/>
                  </w:pPr>
                  <w:r w:rsidRPr="0010597F">
                    <w:rPr>
                      <w:bCs/>
                      <w:color w:val="000000"/>
                      <w:sz w:val="22"/>
                      <w:szCs w:val="22"/>
                    </w:rPr>
                    <w:t xml:space="preserve"> Matrícula: 20210009025</w:t>
                  </w:r>
                </w:p>
              </w:tc>
            </w:tr>
          </w:tbl>
          <w:p w:rsidR="0010597F" w:rsidRPr="0010597F" w:rsidRDefault="0010597F" w:rsidP="0010597F">
            <w:pPr>
              <w:pStyle w:val="NormalWeb"/>
              <w:spacing w:before="0" w:beforeAutospacing="0" w:after="0" w:afterAutospacing="0"/>
            </w:pPr>
          </w:p>
        </w:tc>
      </w:tr>
      <w:tr w:rsidR="00861786">
        <w:trPr>
          <w:trHeight w:val="42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786" w:rsidRDefault="00B33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 de Ensino:</w:t>
            </w:r>
          </w:p>
          <w:p w:rsidR="00EF7293" w:rsidRDefault="00EF729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F7293" w:rsidRPr="00EF7293" w:rsidRDefault="00EF729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2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Compor e decompor números e adição e subtração. </w:t>
            </w:r>
          </w:p>
          <w:p w:rsidR="00EF7293" w:rsidRDefault="00EF729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1786">
        <w:trPr>
          <w:trHeight w:val="42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786" w:rsidRDefault="00B33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Ano de Ensino:</w:t>
            </w:r>
          </w:p>
          <w:p w:rsidR="0010597F" w:rsidRDefault="0010597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0597F" w:rsidRPr="0010597F" w:rsidRDefault="0010597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9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4º ano Ensino Fundamental I </w:t>
            </w:r>
          </w:p>
          <w:p w:rsidR="0010597F" w:rsidRDefault="0010597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1786">
        <w:trPr>
          <w:trHeight w:val="42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786" w:rsidRDefault="00B3383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Período/Duração: </w:t>
            </w:r>
          </w:p>
          <w:p w:rsidR="00EF7293" w:rsidRDefault="00EF729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F7293" w:rsidRPr="00EF7293" w:rsidRDefault="00EF729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2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aulas de 50 min. </w:t>
            </w:r>
          </w:p>
          <w:p w:rsidR="00EF7293" w:rsidRDefault="00EF729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1786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786" w:rsidRDefault="00B3383E">
            <w:pPr>
              <w:pStyle w:val="Normal1"/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Objetos do Conhecimento:</w:t>
            </w:r>
          </w:p>
          <w:p w:rsidR="00FB73C9" w:rsidRPr="00FB73C9" w:rsidRDefault="00FB73C9" w:rsidP="00FB73C9">
            <w:pPr>
              <w:pStyle w:val="PargrafodaLista"/>
              <w:numPr>
                <w:ilvl w:val="0"/>
                <w:numId w:val="1"/>
              </w:numPr>
              <w:rPr>
                <w:rFonts w:cs="Arial"/>
                <w:sz w:val="22"/>
                <w:szCs w:val="24"/>
              </w:rPr>
            </w:pPr>
            <w:r w:rsidRPr="00FB73C9">
              <w:rPr>
                <w:rFonts w:cs="Arial"/>
                <w:sz w:val="22"/>
                <w:szCs w:val="24"/>
              </w:rPr>
              <w:t>Reconhecer o uso de números no cotidiano.</w:t>
            </w:r>
          </w:p>
          <w:p w:rsidR="00FB73C9" w:rsidRPr="00FB73C9" w:rsidRDefault="00FB73C9" w:rsidP="00FB73C9">
            <w:pPr>
              <w:pStyle w:val="PargrafodaLista"/>
              <w:numPr>
                <w:ilvl w:val="0"/>
                <w:numId w:val="1"/>
              </w:numPr>
              <w:rPr>
                <w:rFonts w:cs="Arial"/>
                <w:sz w:val="22"/>
                <w:szCs w:val="24"/>
              </w:rPr>
            </w:pPr>
            <w:r w:rsidRPr="00FB73C9">
              <w:rPr>
                <w:rFonts w:cs="Arial"/>
                <w:sz w:val="22"/>
                <w:szCs w:val="24"/>
              </w:rPr>
              <w:t>Conhecer as características do sistema de numeração decimal: algarismos e valor posicional ou relativo.</w:t>
            </w:r>
          </w:p>
          <w:p w:rsidR="00FB73C9" w:rsidRPr="00FB73C9" w:rsidRDefault="00FB73C9" w:rsidP="00FB73C9">
            <w:pPr>
              <w:pStyle w:val="PargrafodaLista"/>
              <w:numPr>
                <w:ilvl w:val="0"/>
                <w:numId w:val="1"/>
              </w:numPr>
              <w:rPr>
                <w:rFonts w:cs="Arial"/>
                <w:sz w:val="22"/>
                <w:szCs w:val="24"/>
              </w:rPr>
            </w:pPr>
            <w:r w:rsidRPr="00FB73C9">
              <w:rPr>
                <w:rFonts w:cs="Arial"/>
                <w:sz w:val="22"/>
                <w:szCs w:val="24"/>
              </w:rPr>
              <w:t>Compor e decompor números em unidades e ordens.</w:t>
            </w:r>
          </w:p>
          <w:p w:rsidR="00FB73C9" w:rsidRPr="00FB73C9" w:rsidRDefault="00FB73C9" w:rsidP="00FB73C9">
            <w:pPr>
              <w:pStyle w:val="PargrafodaLista"/>
              <w:numPr>
                <w:ilvl w:val="0"/>
                <w:numId w:val="1"/>
              </w:numPr>
              <w:rPr>
                <w:rFonts w:cs="Arial"/>
                <w:sz w:val="22"/>
                <w:szCs w:val="24"/>
              </w:rPr>
            </w:pPr>
            <w:r w:rsidRPr="00FB73C9">
              <w:rPr>
                <w:rFonts w:cs="Arial"/>
                <w:sz w:val="22"/>
                <w:szCs w:val="24"/>
              </w:rPr>
              <w:t>Realizar contagens por agrupamentos.</w:t>
            </w:r>
          </w:p>
          <w:p w:rsidR="00FB73C9" w:rsidRPr="00FB73C9" w:rsidRDefault="00FB73C9" w:rsidP="00FB73C9">
            <w:pPr>
              <w:pStyle w:val="PargrafodaLista"/>
              <w:numPr>
                <w:ilvl w:val="0"/>
                <w:numId w:val="1"/>
              </w:numPr>
              <w:rPr>
                <w:rFonts w:cs="Arial"/>
                <w:sz w:val="22"/>
                <w:szCs w:val="24"/>
              </w:rPr>
            </w:pPr>
            <w:r w:rsidRPr="00FB73C9">
              <w:rPr>
                <w:rFonts w:cs="Arial"/>
                <w:sz w:val="22"/>
                <w:szCs w:val="24"/>
              </w:rPr>
              <w:t>Perceber regularidades e completar sequências numéricas.</w:t>
            </w:r>
          </w:p>
          <w:p w:rsidR="00FB73C9" w:rsidRPr="00FB73C9" w:rsidRDefault="00FB73C9" w:rsidP="00FB73C9">
            <w:pPr>
              <w:pStyle w:val="PargrafodaLista"/>
              <w:numPr>
                <w:ilvl w:val="0"/>
                <w:numId w:val="1"/>
              </w:numPr>
              <w:rPr>
                <w:rFonts w:cs="Arial"/>
                <w:sz w:val="22"/>
                <w:szCs w:val="24"/>
              </w:rPr>
            </w:pPr>
            <w:r w:rsidRPr="00FB73C9">
              <w:rPr>
                <w:rFonts w:cs="Arial"/>
                <w:sz w:val="22"/>
                <w:szCs w:val="24"/>
              </w:rPr>
              <w:t>Utilizar a sequência numérica para auxiliar no cálculo mental.</w:t>
            </w:r>
          </w:p>
          <w:p w:rsidR="00FB73C9" w:rsidRPr="00FB73C9" w:rsidRDefault="00FB73C9" w:rsidP="00FB73C9">
            <w:pPr>
              <w:pStyle w:val="PargrafodaLista"/>
              <w:numPr>
                <w:ilvl w:val="0"/>
                <w:numId w:val="1"/>
              </w:numPr>
              <w:rPr>
                <w:rFonts w:cs="Arial"/>
                <w:sz w:val="22"/>
                <w:szCs w:val="24"/>
              </w:rPr>
            </w:pPr>
            <w:r w:rsidRPr="00FB73C9">
              <w:rPr>
                <w:rFonts w:cs="Arial"/>
                <w:sz w:val="22"/>
                <w:szCs w:val="24"/>
              </w:rPr>
              <w:t>Identificar a unidade de milhar com a ordem imediatamente superior à centena simples.</w:t>
            </w:r>
          </w:p>
          <w:p w:rsidR="00FB73C9" w:rsidRPr="00FB73C9" w:rsidRDefault="00FB73C9" w:rsidP="00FB73C9">
            <w:pPr>
              <w:pStyle w:val="PargrafodaLista"/>
              <w:numPr>
                <w:ilvl w:val="0"/>
                <w:numId w:val="1"/>
              </w:numPr>
              <w:rPr>
                <w:rFonts w:cs="Arial"/>
                <w:sz w:val="22"/>
                <w:szCs w:val="24"/>
              </w:rPr>
            </w:pPr>
            <w:r w:rsidRPr="00FB73C9">
              <w:rPr>
                <w:rFonts w:cs="Arial"/>
                <w:sz w:val="22"/>
                <w:szCs w:val="24"/>
              </w:rPr>
              <w:t>Identificar antecesso e sucesso de um número.</w:t>
            </w:r>
          </w:p>
          <w:p w:rsidR="00FB73C9" w:rsidRPr="00FB73C9" w:rsidRDefault="00FB73C9" w:rsidP="00FB73C9">
            <w:pPr>
              <w:pStyle w:val="PargrafodaLista"/>
              <w:numPr>
                <w:ilvl w:val="0"/>
                <w:numId w:val="1"/>
              </w:numPr>
              <w:rPr>
                <w:rFonts w:cs="Arial"/>
                <w:sz w:val="22"/>
                <w:szCs w:val="24"/>
              </w:rPr>
            </w:pPr>
            <w:r w:rsidRPr="00FB73C9">
              <w:rPr>
                <w:rFonts w:cs="Arial"/>
                <w:sz w:val="22"/>
                <w:szCs w:val="24"/>
              </w:rPr>
              <w:lastRenderedPageBreak/>
              <w:t>Localizar números em um intervalo numérico.</w:t>
            </w:r>
          </w:p>
          <w:p w:rsidR="00FB73C9" w:rsidRPr="00FB73C9" w:rsidRDefault="00FB73C9" w:rsidP="00FB73C9">
            <w:pPr>
              <w:pStyle w:val="PargrafodaLista"/>
              <w:numPr>
                <w:ilvl w:val="0"/>
                <w:numId w:val="1"/>
              </w:numPr>
              <w:rPr>
                <w:rFonts w:cs="Arial"/>
                <w:sz w:val="22"/>
                <w:szCs w:val="24"/>
              </w:rPr>
            </w:pPr>
            <w:r w:rsidRPr="00FB73C9">
              <w:rPr>
                <w:rFonts w:cs="Arial"/>
                <w:sz w:val="22"/>
                <w:szCs w:val="24"/>
              </w:rPr>
              <w:t>Identificar o valor relativo de cada algarismo no número.</w:t>
            </w:r>
          </w:p>
          <w:p w:rsidR="00FB73C9" w:rsidRPr="00FB73C9" w:rsidRDefault="00FB73C9" w:rsidP="00FB73C9">
            <w:pPr>
              <w:pStyle w:val="PargrafodaLista"/>
              <w:numPr>
                <w:ilvl w:val="0"/>
                <w:numId w:val="1"/>
              </w:numPr>
              <w:rPr>
                <w:rFonts w:cs="Arial"/>
                <w:sz w:val="22"/>
                <w:szCs w:val="24"/>
              </w:rPr>
            </w:pPr>
            <w:r w:rsidRPr="00FB73C9">
              <w:rPr>
                <w:rFonts w:cs="Arial"/>
                <w:sz w:val="22"/>
                <w:szCs w:val="24"/>
              </w:rPr>
              <w:t>Reconhecer a dezena de milhar como a ordem imediatamente superiro à unidade de milhar.</w:t>
            </w:r>
          </w:p>
          <w:p w:rsidR="00FB73C9" w:rsidRPr="00FB73C9" w:rsidRDefault="00FB73C9" w:rsidP="00FB73C9">
            <w:pPr>
              <w:pStyle w:val="PargrafodaLista"/>
              <w:numPr>
                <w:ilvl w:val="0"/>
                <w:numId w:val="1"/>
              </w:numPr>
              <w:rPr>
                <w:rFonts w:cs="Arial"/>
                <w:sz w:val="22"/>
                <w:szCs w:val="24"/>
              </w:rPr>
            </w:pPr>
            <w:r w:rsidRPr="00FB73C9">
              <w:rPr>
                <w:rFonts w:cs="Arial"/>
                <w:sz w:val="22"/>
                <w:szCs w:val="24"/>
              </w:rPr>
              <w:t>Reconhecer a centena de milhar como a ordem superior à dezena de milhar.</w:t>
            </w:r>
          </w:p>
          <w:p w:rsidR="00FB73C9" w:rsidRPr="00FB73C9" w:rsidRDefault="00FB73C9" w:rsidP="00FB73C9">
            <w:pPr>
              <w:pStyle w:val="PargrafodaLista"/>
              <w:numPr>
                <w:ilvl w:val="0"/>
                <w:numId w:val="1"/>
              </w:numPr>
              <w:rPr>
                <w:rFonts w:cs="Arial"/>
                <w:sz w:val="22"/>
                <w:szCs w:val="24"/>
              </w:rPr>
            </w:pPr>
            <w:r w:rsidRPr="00FB73C9">
              <w:rPr>
                <w:rFonts w:cs="Arial"/>
                <w:sz w:val="22"/>
                <w:szCs w:val="24"/>
              </w:rPr>
              <w:t>Construir a classe de milhar.</w:t>
            </w:r>
          </w:p>
          <w:p w:rsidR="00FB73C9" w:rsidRPr="00FB73C9" w:rsidRDefault="00FB73C9" w:rsidP="00FB73C9">
            <w:pPr>
              <w:pStyle w:val="PargrafodaLista"/>
              <w:numPr>
                <w:ilvl w:val="0"/>
                <w:numId w:val="1"/>
              </w:numPr>
              <w:rPr>
                <w:rFonts w:cs="Arial"/>
                <w:sz w:val="22"/>
                <w:szCs w:val="24"/>
              </w:rPr>
            </w:pPr>
            <w:r w:rsidRPr="00FB73C9">
              <w:rPr>
                <w:rFonts w:cs="Arial"/>
                <w:sz w:val="22"/>
                <w:szCs w:val="24"/>
              </w:rPr>
              <w:t>Compor, decompor, ler, escrever, comparar e ordenar números até 999.999.</w:t>
            </w:r>
          </w:p>
          <w:p w:rsidR="00FB73C9" w:rsidRPr="00DB4A17" w:rsidRDefault="00FB73C9" w:rsidP="00FB73C9">
            <w:pPr>
              <w:pStyle w:val="PargrafodaLista"/>
              <w:numPr>
                <w:ilvl w:val="0"/>
                <w:numId w:val="2"/>
              </w:numPr>
              <w:rPr>
                <w:rFonts w:cs="Arial"/>
                <w:sz w:val="22"/>
                <w:szCs w:val="24"/>
              </w:rPr>
            </w:pPr>
            <w:r w:rsidRPr="00DB4A17">
              <w:rPr>
                <w:rFonts w:cs="Arial"/>
                <w:sz w:val="22"/>
                <w:szCs w:val="24"/>
              </w:rPr>
              <w:t xml:space="preserve">Material dourado </w:t>
            </w:r>
          </w:p>
          <w:p w:rsidR="00FA68E9" w:rsidRPr="00DB4A17" w:rsidRDefault="00FB73C9" w:rsidP="00FB73C9">
            <w:pPr>
              <w:pStyle w:val="PargrafodaLista"/>
              <w:numPr>
                <w:ilvl w:val="0"/>
                <w:numId w:val="2"/>
              </w:numPr>
              <w:rPr>
                <w:rFonts w:cs="Arial"/>
                <w:sz w:val="22"/>
                <w:szCs w:val="24"/>
              </w:rPr>
            </w:pPr>
            <w:r w:rsidRPr="00DB4A17">
              <w:rPr>
                <w:rFonts w:cs="Arial"/>
                <w:sz w:val="22"/>
                <w:szCs w:val="24"/>
              </w:rPr>
              <w:t>Jogos matemáticos</w:t>
            </w:r>
          </w:p>
          <w:p w:rsidR="00FA68E9" w:rsidRPr="00DB4A17" w:rsidRDefault="00FA68E9" w:rsidP="00FB73C9">
            <w:pPr>
              <w:pStyle w:val="PargrafodaLista"/>
              <w:numPr>
                <w:ilvl w:val="0"/>
                <w:numId w:val="2"/>
              </w:numPr>
              <w:rPr>
                <w:rFonts w:cs="Arial"/>
                <w:sz w:val="22"/>
                <w:szCs w:val="24"/>
              </w:rPr>
            </w:pPr>
            <w:r w:rsidRPr="00DB4A17">
              <w:rPr>
                <w:rFonts w:cs="Arial"/>
                <w:sz w:val="22"/>
                <w:szCs w:val="24"/>
              </w:rPr>
              <w:t>Interpretar dados de problemas matemáticos.</w:t>
            </w:r>
          </w:p>
          <w:p w:rsidR="00EF7293" w:rsidRPr="00FA68E9" w:rsidRDefault="00FA68E9" w:rsidP="00FA68E9">
            <w:pPr>
              <w:pStyle w:val="PargrafodaLista"/>
              <w:numPr>
                <w:ilvl w:val="0"/>
                <w:numId w:val="2"/>
              </w:numPr>
              <w:rPr>
                <w:rFonts w:cs="Arial"/>
                <w:szCs w:val="24"/>
              </w:rPr>
            </w:pPr>
            <w:r w:rsidRPr="00DB4A17">
              <w:rPr>
                <w:rFonts w:cs="Arial"/>
                <w:sz w:val="22"/>
                <w:szCs w:val="24"/>
              </w:rPr>
              <w:t>Desenvolver a técnica de somar e diminuir.</w:t>
            </w:r>
            <w:r w:rsidR="00FB73C9" w:rsidRPr="00DB4A17">
              <w:rPr>
                <w:rFonts w:cs="Arial"/>
                <w:sz w:val="22"/>
                <w:szCs w:val="24"/>
              </w:rPr>
              <w:t xml:space="preserve"> </w:t>
            </w:r>
          </w:p>
        </w:tc>
      </w:tr>
      <w:tr w:rsidR="00861786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786" w:rsidRDefault="00B3383E">
            <w:pPr>
              <w:pStyle w:val="Normal1"/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Habilidades:</w:t>
            </w:r>
          </w:p>
          <w:p w:rsidR="0010597F" w:rsidRPr="0010597F" w:rsidRDefault="0010597F">
            <w:pPr>
              <w:pStyle w:val="Normal1"/>
              <w:spacing w:after="160" w:line="360" w:lineRule="auto"/>
              <w:jc w:val="both"/>
              <w:rPr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(EF02MA05) - </w:t>
            </w:r>
            <w:r w:rsidRPr="0010597F">
              <w:rPr>
                <w:bCs/>
                <w:color w:val="000000"/>
              </w:rPr>
              <w:t xml:space="preserve">Construir fatos básicos da adição e subtração e utilizá-los no cálculo mental ou escrito; </w:t>
            </w:r>
          </w:p>
          <w:p w:rsidR="0010597F" w:rsidRDefault="0010597F">
            <w:pPr>
              <w:pStyle w:val="Normal1"/>
              <w:spacing w:after="160"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(EF01MA07) - </w:t>
            </w:r>
            <w:r w:rsidRPr="0010597F">
              <w:rPr>
                <w:bCs/>
                <w:color w:val="000000"/>
              </w:rPr>
              <w:t>Compor e decompor números de até duas ordens, com o suporte de material manipulável;</w:t>
            </w:r>
            <w:r>
              <w:rPr>
                <w:b/>
                <w:bCs/>
                <w:color w:val="000000"/>
              </w:rPr>
              <w:t xml:space="preserve"> </w:t>
            </w:r>
          </w:p>
          <w:p w:rsidR="0010597F" w:rsidRDefault="0010597F">
            <w:pPr>
              <w:pStyle w:val="Normal1"/>
              <w:spacing w:after="160"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(EF05MA01) – </w:t>
            </w:r>
            <w:r w:rsidRPr="0010597F">
              <w:rPr>
                <w:bCs/>
                <w:color w:val="000000"/>
              </w:rPr>
              <w:t>Ler, escrever e ordenar números naturais até a ordem das centenas de milhar com compreensão das principais características do sistema de numeração decimal;</w:t>
            </w:r>
            <w:r>
              <w:rPr>
                <w:b/>
                <w:bCs/>
                <w:color w:val="000000"/>
              </w:rPr>
              <w:t xml:space="preserve"> </w:t>
            </w:r>
          </w:p>
          <w:p w:rsidR="0010597F" w:rsidRDefault="0010597F">
            <w:pPr>
              <w:pStyle w:val="Normal1"/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 xml:space="preserve">(EF05MA07) - </w:t>
            </w:r>
            <w:r w:rsidRPr="0010597F">
              <w:rPr>
                <w:bCs/>
                <w:color w:val="000000"/>
              </w:rPr>
              <w:t>Resolver e elaborar situações - problema de adição e subtração com números naturais e com números racionais, cuja representação decimal seja finita, utilizando estratégias diversas, como cálculo por estimativa, cálculo mental e algoritmos.</w:t>
            </w:r>
            <w:r>
              <w:rPr>
                <w:b/>
                <w:bCs/>
                <w:color w:val="000000"/>
              </w:rPr>
              <w:t> </w:t>
            </w:r>
          </w:p>
        </w:tc>
      </w:tr>
      <w:tr w:rsidR="00861786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786" w:rsidRDefault="00B3383E">
            <w:pPr>
              <w:pStyle w:val="Normal1"/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Competências (gerais e/ou específicas):</w:t>
            </w:r>
          </w:p>
          <w:p w:rsidR="00FA68E9" w:rsidRPr="00FA68E9" w:rsidRDefault="00FA68E9" w:rsidP="00FA68E9">
            <w:pPr>
              <w:pStyle w:val="Normal1"/>
              <w:numPr>
                <w:ilvl w:val="0"/>
                <w:numId w:val="3"/>
              </w:num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FA68E9">
              <w:rPr>
                <w:shd w:val="clear" w:color="auto" w:fill="FFFFFF"/>
              </w:rPr>
              <w:t>Analisar e interpretar dados provenientes de problemas matemáticos, de outras áreas do conhecimento e do cotidiano. Desenvolver atitudes positivas na construção do seu conhecimento matemático.</w:t>
            </w:r>
          </w:p>
          <w:p w:rsidR="00FA68E9" w:rsidRPr="00FA68E9" w:rsidRDefault="00FA68E9" w:rsidP="00FA68E9">
            <w:pPr>
              <w:pStyle w:val="PargrafodaLista"/>
              <w:numPr>
                <w:ilvl w:val="0"/>
                <w:numId w:val="3"/>
              </w:numPr>
            </w:pPr>
            <w:r>
              <w:rPr>
                <w:sz w:val="22"/>
              </w:rPr>
              <w:t>A</w:t>
            </w:r>
            <w:r w:rsidRPr="00FA68E9">
              <w:rPr>
                <w:sz w:val="22"/>
              </w:rPr>
              <w:t>juda</w:t>
            </w:r>
            <w:r>
              <w:rPr>
                <w:sz w:val="22"/>
              </w:rPr>
              <w:t>r</w:t>
            </w:r>
            <w:r w:rsidRPr="00FA68E9">
              <w:rPr>
                <w:sz w:val="22"/>
              </w:rPr>
              <w:t xml:space="preserve"> no processo de contagem, na introdução dos conceitos de unidade, dezena e centena e na formação dos números e operações matemáticas</w:t>
            </w:r>
            <w:r>
              <w:rPr>
                <w:sz w:val="22"/>
              </w:rPr>
              <w:t>.</w:t>
            </w:r>
          </w:p>
          <w:p w:rsidR="00FA68E9" w:rsidRPr="00FA68E9" w:rsidRDefault="00FA68E9" w:rsidP="00FA68E9">
            <w:pPr>
              <w:pStyle w:val="PargrafodaLista"/>
            </w:pPr>
          </w:p>
        </w:tc>
      </w:tr>
      <w:tr w:rsidR="00861786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786" w:rsidRDefault="00B3383E">
            <w:pPr>
              <w:pStyle w:val="Normal1"/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Estratégias propostas: </w:t>
            </w:r>
          </w:p>
          <w:p w:rsidR="00FB73C9" w:rsidRPr="00FB73C9" w:rsidRDefault="00FB73C9" w:rsidP="00DB4A17">
            <w:pPr>
              <w:pStyle w:val="Normal1"/>
              <w:spacing w:after="16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B73C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Trabalhar com o imaginário dos discentes, o raciocínio lógico matemático, </w:t>
            </w:r>
            <w:r w:rsidR="00DB4A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FB73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desenvolvimento com as atividades propostas. </w:t>
            </w:r>
          </w:p>
        </w:tc>
      </w:tr>
      <w:tr w:rsidR="00861786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786" w:rsidRDefault="00B3383E">
            <w:pPr>
              <w:pStyle w:val="Normal1"/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Recursos didáticos:</w:t>
            </w:r>
          </w:p>
          <w:p w:rsidR="00FB73C9" w:rsidRDefault="00FB73C9">
            <w:pPr>
              <w:pStyle w:val="Normal1"/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color w:val="000000"/>
                <w:shd w:val="clear" w:color="auto" w:fill="FEFEFE"/>
              </w:rPr>
              <w:t xml:space="preserve">Softwares educativos – Jogos digitais </w:t>
            </w:r>
          </w:p>
        </w:tc>
      </w:tr>
      <w:tr w:rsidR="00861786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786" w:rsidRDefault="00B3383E">
            <w:pPr>
              <w:pStyle w:val="Normal1"/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Metodologia:</w:t>
            </w:r>
          </w:p>
          <w:p w:rsidR="00EF7293" w:rsidRPr="00DB4A17" w:rsidRDefault="00DB4A17" w:rsidP="00DB4A17">
            <w:pPr>
              <w:pStyle w:val="Normal1"/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A17">
              <w:rPr>
                <w:bCs/>
                <w:color w:val="000000"/>
              </w:rPr>
              <w:t xml:space="preserve">Trabalhar em cima da composição e decomposição dos números como também na resolução de problemas matemáticos com a ajuda do material dourado, que é um recurso importante e que facilita o trabalho docente na prática, passa a estimular os discentes no aprendizado matemático de uma forma mais lúdica, saindo do tradicional e passando para algo mais atrativo e diferente do convencional. Logo pode fazer uso de jogos que irão chamar bastante a atenção dos discentes, tendo foco no uso da OA de </w:t>
            </w:r>
            <w:r w:rsidRPr="00DB4A17">
              <w:rPr>
                <w:color w:val="000000"/>
                <w:shd w:val="clear" w:color="auto" w:fill="FEFEFE"/>
              </w:rPr>
              <w:t xml:space="preserve">softwares educativos, </w:t>
            </w:r>
            <w:r w:rsidRPr="00DB4A17">
              <w:rPr>
                <w:bCs/>
                <w:color w:val="000000"/>
              </w:rPr>
              <w:t>por exemplo: Questionário Material Dourado - Uma série de perguntas múltipla escolha referentes ao material dourado. Disponível em &lt;</w:t>
            </w:r>
            <w:hyperlink r:id="rId11" w:history="1">
              <w:r w:rsidRPr="00DB4A17">
                <w:rPr>
                  <w:rStyle w:val="Hyperlink"/>
                  <w:bCs/>
                  <w:color w:val="1155CC"/>
                </w:rPr>
                <w:t>https://wordwall.net/pt/resource/14539989/material-dourado</w:t>
              </w:r>
            </w:hyperlink>
            <w:r w:rsidRPr="00DB4A17">
              <w:rPr>
                <w:bCs/>
                <w:color w:val="000000"/>
              </w:rPr>
              <w:t xml:space="preserve">&gt; é um recurso didático que tem o objetivo de fazer os discentes pensarem rápido para responderem de forma correta, o professor pode fazer uma pequena competição para o estimulo e para despertar interesse dos discentes no processo do ensino aprendizado. Outro jogo bem interessante seria - Ordens e classes matemática - Números de 4 </w:t>
            </w:r>
            <w:r w:rsidR="00F96886" w:rsidRPr="00DB4A17">
              <w:rPr>
                <w:bCs/>
                <w:color w:val="000000"/>
              </w:rPr>
              <w:t>dígitos</w:t>
            </w:r>
            <w:r w:rsidRPr="00DB4A17">
              <w:rPr>
                <w:bCs/>
                <w:color w:val="000000"/>
              </w:rPr>
              <w:t xml:space="preserve"> - Disponível em: &lt;</w:t>
            </w:r>
            <w:hyperlink r:id="rId12" w:history="1">
              <w:r w:rsidRPr="00DB4A17">
                <w:rPr>
                  <w:rStyle w:val="Hyperlink"/>
                  <w:bCs/>
                  <w:color w:val="1155CC"/>
                </w:rPr>
                <w:t>https://www.coquinhos.com/ordem-e-classes-matematica-numeros-de-4-digitos</w:t>
              </w:r>
            </w:hyperlink>
            <w:r w:rsidR="00F96886">
              <w:rPr>
                <w:bCs/>
                <w:color w:val="000000"/>
              </w:rPr>
              <w:t>&gt; é um recurso onde o discent</w:t>
            </w:r>
            <w:r w:rsidRPr="00DB4A17">
              <w:rPr>
                <w:bCs/>
                <w:color w:val="000000"/>
              </w:rPr>
              <w:t xml:space="preserve">e precisa levar a dezena para dezena, a centena para centena e unidade para a unidade cada item no seu valor de lugar correspondente. É interessante fazer uso da sala multimídia para essa aula. </w:t>
            </w:r>
          </w:p>
        </w:tc>
      </w:tr>
      <w:tr w:rsidR="00861786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786" w:rsidRDefault="00B3383E">
            <w:pPr>
              <w:pStyle w:val="Normal1"/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Avaliação:</w:t>
            </w:r>
          </w:p>
          <w:p w:rsidR="00DB4A17" w:rsidRDefault="00DB4A17">
            <w:pPr>
              <w:pStyle w:val="Normal1"/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B4A17">
              <w:rPr>
                <w:szCs w:val="24"/>
              </w:rPr>
              <w:t>Participar das atividades, relacionar-se com respeito e cooperação, age com independência e organização, escreve com algarismos até a ordem das dezenas de milhar, compõe e decompõem números considerando o universo trabalhado, desenvolvimento nas atividades propostas.</w:t>
            </w:r>
          </w:p>
        </w:tc>
      </w:tr>
      <w:tr w:rsidR="00861786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786" w:rsidRDefault="00B3383E">
            <w:pPr>
              <w:pStyle w:val="Normal1"/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Referências</w:t>
            </w:r>
            <w:r w:rsidR="001059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10597F" w:rsidRDefault="0010597F" w:rsidP="0010597F">
            <w:pPr>
              <w:pStyle w:val="NormalWeb"/>
              <w:spacing w:before="1" w:beforeAutospacing="0" w:after="0" w:afterAutospacing="0"/>
              <w:ind w:left="17" w:right="11" w:firstLine="709"/>
              <w:jc w:val="both"/>
              <w:rPr>
                <w:rFonts w:ascii="Arial" w:hAnsi="Arial" w:cs="Arial"/>
                <w:bCs/>
                <w:color w:val="000000"/>
                <w:sz w:val="22"/>
              </w:rPr>
            </w:pPr>
            <w:r w:rsidRPr="0010597F">
              <w:rPr>
                <w:rFonts w:ascii="Arial" w:hAnsi="Arial" w:cs="Arial"/>
                <w:bCs/>
                <w:color w:val="000000"/>
                <w:sz w:val="22"/>
              </w:rPr>
              <w:t>BRASIL. Ministério da Educação. Base Nacional Comum Curricular. Brasília: MEC, 2018</w:t>
            </w:r>
            <w:r>
              <w:rPr>
                <w:rFonts w:ascii="Arial" w:hAnsi="Arial" w:cs="Arial"/>
                <w:bCs/>
                <w:color w:val="000000"/>
                <w:sz w:val="22"/>
              </w:rPr>
              <w:t>.</w:t>
            </w:r>
          </w:p>
          <w:p w:rsidR="0010597F" w:rsidRDefault="0010597F" w:rsidP="0010597F">
            <w:pPr>
              <w:spacing w:before="1" w:line="240" w:lineRule="auto"/>
              <w:ind w:left="17" w:right="11" w:firstLine="709"/>
              <w:jc w:val="both"/>
              <w:rPr>
                <w:rFonts w:eastAsia="Times New Roman"/>
                <w:b/>
                <w:bCs/>
                <w:color w:val="000000"/>
                <w:szCs w:val="24"/>
              </w:rPr>
            </w:pPr>
          </w:p>
          <w:p w:rsidR="0010597F" w:rsidRPr="0010597F" w:rsidRDefault="0010597F" w:rsidP="0010597F">
            <w:pPr>
              <w:spacing w:before="1" w:line="240" w:lineRule="auto"/>
              <w:ind w:left="17" w:right="11" w:firstLine="709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10597F">
              <w:rPr>
                <w:rFonts w:eastAsia="Times New Roman"/>
                <w:bCs/>
                <w:color w:val="000000"/>
                <w:szCs w:val="24"/>
              </w:rPr>
              <w:t xml:space="preserve">Evangelista4 - Material Dourado - </w:t>
            </w:r>
            <w:proofErr w:type="spellStart"/>
            <w:r w:rsidRPr="0010597F">
              <w:rPr>
                <w:rFonts w:eastAsia="Times New Roman"/>
                <w:bCs/>
                <w:color w:val="000000"/>
                <w:szCs w:val="24"/>
              </w:rPr>
              <w:t>Wordwall</w:t>
            </w:r>
            <w:proofErr w:type="spellEnd"/>
            <w:r w:rsidRPr="0010597F">
              <w:rPr>
                <w:rFonts w:eastAsia="Times New Roman"/>
                <w:bCs/>
                <w:color w:val="000000"/>
                <w:szCs w:val="24"/>
              </w:rPr>
              <w:t xml:space="preserve"> - Disponível em  &lt;</w:t>
            </w:r>
            <w:hyperlink r:id="rId13" w:history="1">
              <w:r w:rsidRPr="0010597F">
                <w:rPr>
                  <w:rFonts w:eastAsia="Times New Roman"/>
                  <w:bCs/>
                  <w:color w:val="1155CC"/>
                  <w:szCs w:val="24"/>
                  <w:u w:val="single"/>
                </w:rPr>
                <w:t>https://wordwall.net/pt/resource/14539989/material-dourado</w:t>
              </w:r>
            </w:hyperlink>
            <w:r w:rsidRPr="0010597F">
              <w:rPr>
                <w:rFonts w:eastAsia="Times New Roman"/>
                <w:bCs/>
                <w:color w:val="000000"/>
                <w:szCs w:val="24"/>
              </w:rPr>
              <w:t>&gt; </w:t>
            </w:r>
          </w:p>
          <w:p w:rsidR="0010597F" w:rsidRPr="0010597F" w:rsidRDefault="0010597F" w:rsidP="0010597F">
            <w:pPr>
              <w:spacing w:after="24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  <w:p w:rsidR="0010597F" w:rsidRDefault="0010597F" w:rsidP="0010597F">
            <w:pPr>
              <w:spacing w:before="1" w:line="240" w:lineRule="auto"/>
              <w:ind w:left="17" w:right="11" w:firstLine="709"/>
              <w:jc w:val="both"/>
              <w:rPr>
                <w:rFonts w:eastAsia="Times New Roman"/>
                <w:bCs/>
                <w:color w:val="000000"/>
                <w:szCs w:val="24"/>
              </w:rPr>
            </w:pPr>
            <w:r w:rsidRPr="0010597F">
              <w:rPr>
                <w:rFonts w:eastAsia="Times New Roman"/>
                <w:bCs/>
                <w:color w:val="000000"/>
                <w:szCs w:val="24"/>
              </w:rPr>
              <w:t>Coquinhos - Jogos Educativos - Disponível em: &lt;</w:t>
            </w:r>
            <w:hyperlink r:id="rId14" w:history="1">
              <w:r w:rsidRPr="0010597F">
                <w:rPr>
                  <w:rFonts w:eastAsia="Times New Roman"/>
                  <w:bCs/>
                  <w:color w:val="1155CC"/>
                  <w:szCs w:val="24"/>
                  <w:u w:val="single"/>
                </w:rPr>
                <w:t>https://www.coquinhos.com/ordem-e-classes-matematica-numeros-de-4-digitos/</w:t>
              </w:r>
            </w:hyperlink>
            <w:r w:rsidRPr="0010597F">
              <w:rPr>
                <w:rFonts w:eastAsia="Times New Roman"/>
                <w:bCs/>
                <w:color w:val="000000"/>
                <w:szCs w:val="24"/>
              </w:rPr>
              <w:t>&gt; </w:t>
            </w:r>
          </w:p>
          <w:p w:rsidR="00DB4A17" w:rsidRDefault="00DB4A17" w:rsidP="0010597F">
            <w:pPr>
              <w:spacing w:before="1" w:line="240" w:lineRule="auto"/>
              <w:ind w:left="17" w:right="11" w:firstLine="709"/>
              <w:jc w:val="both"/>
              <w:rPr>
                <w:rFonts w:eastAsia="Times New Roman"/>
                <w:bCs/>
                <w:color w:val="000000"/>
                <w:szCs w:val="24"/>
              </w:rPr>
            </w:pPr>
          </w:p>
          <w:p w:rsidR="00DB4A17" w:rsidRPr="0010597F" w:rsidRDefault="00DB4A17" w:rsidP="0010597F">
            <w:pPr>
              <w:spacing w:before="1" w:line="240" w:lineRule="auto"/>
              <w:ind w:left="17" w:right="11" w:firstLine="709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/>
                <w:bCs/>
                <w:color w:val="000000"/>
                <w:szCs w:val="24"/>
              </w:rPr>
              <w:t xml:space="preserve">Material Didático do curso </w:t>
            </w:r>
            <w:proofErr w:type="spellStart"/>
            <w:r>
              <w:rPr>
                <w:rFonts w:eastAsia="Times New Roman"/>
                <w:bCs/>
                <w:color w:val="000000"/>
                <w:szCs w:val="24"/>
              </w:rPr>
              <w:t>Inovática</w:t>
            </w:r>
            <w:proofErr w:type="spellEnd"/>
            <w:r>
              <w:rPr>
                <w:rFonts w:eastAsia="Times New Roman"/>
                <w:bCs/>
                <w:color w:val="000000"/>
                <w:szCs w:val="24"/>
              </w:rPr>
              <w:t xml:space="preserve"> – Módulo 3 – Recursos educativos digitais para o ensino de matemática. </w:t>
            </w:r>
          </w:p>
          <w:p w:rsidR="0010597F" w:rsidRPr="0010597F" w:rsidRDefault="0010597F" w:rsidP="0010597F">
            <w:pPr>
              <w:pStyle w:val="NormalWeb"/>
              <w:spacing w:before="1" w:beforeAutospacing="0" w:after="0" w:afterAutospacing="0"/>
              <w:ind w:left="17" w:right="11" w:firstLine="709"/>
              <w:jc w:val="both"/>
              <w:rPr>
                <w:sz w:val="22"/>
              </w:rPr>
            </w:pPr>
            <w:r w:rsidRPr="0010597F">
              <w:rPr>
                <w:rFonts w:ascii="Arial" w:hAnsi="Arial" w:cs="Arial"/>
                <w:bCs/>
                <w:color w:val="000000"/>
                <w:sz w:val="22"/>
              </w:rPr>
              <w:t> </w:t>
            </w:r>
          </w:p>
          <w:p w:rsidR="0010597F" w:rsidRDefault="0010597F">
            <w:pPr>
              <w:pStyle w:val="Normal1"/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1786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786" w:rsidRDefault="00B3383E">
            <w:pPr>
              <w:pStyle w:val="Normal1"/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19050" distB="19050" distL="19050" distR="19050">
                  <wp:extent cx="1139746" cy="823913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746" cy="8239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1786" w:rsidRDefault="00861786">
      <w:pPr>
        <w:pStyle w:val="Normal1"/>
      </w:pPr>
    </w:p>
    <w:sectPr w:rsidR="00861786" w:rsidSect="008617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95D46"/>
    <w:multiLevelType w:val="hybridMultilevel"/>
    <w:tmpl w:val="350A1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E3544"/>
    <w:multiLevelType w:val="hybridMultilevel"/>
    <w:tmpl w:val="A0AA1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16E57"/>
    <w:multiLevelType w:val="hybridMultilevel"/>
    <w:tmpl w:val="8C4CE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86"/>
    <w:rsid w:val="0010597F"/>
    <w:rsid w:val="00861786"/>
    <w:rsid w:val="00A67A1C"/>
    <w:rsid w:val="00B3383E"/>
    <w:rsid w:val="00CD3565"/>
    <w:rsid w:val="00D609CB"/>
    <w:rsid w:val="00DB4A17"/>
    <w:rsid w:val="00EF7293"/>
    <w:rsid w:val="00F96886"/>
    <w:rsid w:val="00FA68E9"/>
    <w:rsid w:val="00FB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BA5489-1848-402F-82E5-75349F78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9CB"/>
  </w:style>
  <w:style w:type="paragraph" w:styleId="Ttulo1">
    <w:name w:val="heading 1"/>
    <w:basedOn w:val="Normal1"/>
    <w:next w:val="Normal1"/>
    <w:rsid w:val="0086178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86178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86178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86178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861786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86178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61786"/>
  </w:style>
  <w:style w:type="table" w:customStyle="1" w:styleId="TableNormal">
    <w:name w:val="Table Normal"/>
    <w:rsid w:val="008617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61786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86178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6178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059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59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5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1059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10597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B73C9"/>
    <w:pPr>
      <w:spacing w:line="360" w:lineRule="auto"/>
      <w:ind w:left="720"/>
      <w:contextualSpacing/>
      <w:jc w:val="both"/>
    </w:pPr>
    <w:rPr>
      <w:rFonts w:eastAsiaTheme="minorHAnsi" w:cstheme="minorBid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2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ordwall.net/pt/resource/14539989/material-dourad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coquinhos.com/ordem-e-classes-matematica-numeros-de-4-digito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ordwall.net/pt/resource/14539989/material-dourad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oquinhos.com/ordem-e-classes-matematica-numeros-de-4-digit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824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waldson123</dc:creator>
  <cp:lastModifiedBy>Tata</cp:lastModifiedBy>
  <cp:revision>2</cp:revision>
  <dcterms:created xsi:type="dcterms:W3CDTF">2024-11-29T23:55:00Z</dcterms:created>
  <dcterms:modified xsi:type="dcterms:W3CDTF">2024-11-29T23:55:00Z</dcterms:modified>
</cp:coreProperties>
</file>