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mb14ukphs7m" w:id="0"/>
      <w:bookmarkEnd w:id="0"/>
      <w:r w:rsidDel="00000000" w:rsidR="00000000" w:rsidRPr="00000000">
        <w:rPr>
          <w:rtl w:val="0"/>
        </w:rPr>
        <w:t xml:space="preserve">Detailed Shift Plan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7omog16a0veb" w:id="1"/>
      <w:bookmarkEnd w:id="1"/>
      <w:r w:rsidDel="00000000" w:rsidR="00000000" w:rsidRPr="00000000">
        <w:rPr>
          <w:rtl w:val="0"/>
        </w:rPr>
        <w:t xml:space="preserve">High Level Goals: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Establish Streaking in MRCO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Study the resonant AM yield of a molecular ion and a fragment ion from the same core-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excited state.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 shifts in the molecular peak due to change in the geometry.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Sigma* resonance at the F edge. Does the excitation energy matter? No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CF4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Previously observed ultrafast decay.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Energy shift of 10 eV between early and late decay patterns.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interesting Doppler splittings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Needs the relative distribution of the TOFs to be well understood.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Differentiate the early and late decay patterns in CF4, and derive the distribution in time.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Prioritize on single shot reconstruction following angular streaking.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Goals discussed on 10/11/2024: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0: All TOFs tuned for </w:t>
      </w:r>
      <w:r w:rsidDel="00000000" w:rsidR="00000000" w:rsidRPr="00000000">
        <w:rPr>
          <w:rtl w:val="0"/>
        </w:rPr>
        <w:t xml:space="preserve">Carbon 1s angular streaking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~690 eV (at/around resonance) and 750 eV (above)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1: Reserve the TOFs for Doppler shift (ports 0, 180, 90, 270).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2: Reserve most number of TOFs among the rest of the 12 TOFs for Carbon Auger, followed by F Auger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SF6 as a backup. More discussion needs to happen about changed sample.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think about a backup plan for gas mixing with Kr with CF4.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Relative efficiency of the TOFs needs to be understood.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tbgogfwic5zd" w:id="2"/>
      <w:bookmarkEnd w:id="2"/>
      <w:r w:rsidDel="00000000" w:rsidR="00000000" w:rsidRPr="00000000">
        <w:rPr>
          <w:rtl w:val="0"/>
        </w:rPr>
        <w:t xml:space="preserve">Shift 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 beam down to TMO (45 min)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Start with 400 eV photon energy.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Beam to IM5K4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Check KBO transmission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trike w:val="1"/>
          <w:rtl w:val="0"/>
        </w:rPr>
        <w:t xml:space="preserve">On the sample paddle: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strike w:val="1"/>
          <w:rtl w:val="0"/>
        </w:rPr>
        <w:t xml:space="preserve">Check x-ray size on the paddle with the microscope for: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Nominal focus, MRCO position (check spot size). 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Push focus downstream:</w:t>
        <w:br w:type="textWrapping"/>
        <w:t xml:space="preserve">set_KB1(bender_preset=’50umIP_z50mm’)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See the focus get larger on the microscope paddle. 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CheckIP timing on sample paddle diode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Check x-ray signal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Time laser signal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Timing ATM (1 hour):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Spatial Overlap laser on IMATM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Coarse timing on IMATM diode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Fine timing on ATM target (txt)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Timing at IP with paddle (30 min):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Paddle scan on SiN target for fine timing.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XLEAP (~1 hours) w/o spectrometer (reload config).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FZP spectrometer at 400 eV.</w:t>
      </w:r>
    </w:p>
    <w:p w:rsidR="00000000" w:rsidDel="00000000" w:rsidP="00000000" w:rsidRDefault="00000000" w:rsidRPr="00000000" w14:paraId="0000003A">
      <w:pPr>
        <w:ind w:left="720" w:firstLine="0"/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Decision Point whether 690 or 400 eV</w:t>
      </w:r>
    </w:p>
    <w:p w:rsidR="00000000" w:rsidDel="00000000" w:rsidP="00000000" w:rsidRDefault="00000000" w:rsidRPr="00000000" w14:paraId="0000003B">
      <w:pPr>
        <w:ind w:left="720" w:firstLine="0"/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Should we go to 690 eV + associated FZP setup?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Re-establish ATM timing with XLEAP.</w:t>
      </w:r>
    </w:p>
    <w:p w:rsidR="00000000" w:rsidDel="00000000" w:rsidP="00000000" w:rsidRDefault="00000000" w:rsidRPr="00000000" w14:paraId="0000003D">
      <w:pPr>
        <w:ind w:left="720" w:firstLine="0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Argon to do angular streaking at 400 eV.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sample to CF4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at photon energy of 400 eV and look at Carbon 1s photo.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690 eV, do a photon energy scan from 680 to 710 eV using CF4.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Step 0: All TOFs tuned for Carbon 1s angular streaking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~690 eV (at/around resonance) and 750 eV (above)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Commission 690 eV Zone plate for Photon spectrometer. (1 hour)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Photon energy scan of CF4 between 680 to 710 eV, single pulse.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Laser Spatial/temporal Overlap:(90 min)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spatial overlap on sample paddle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Ask for more energy and check timing on the sample paddle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Switch to XLEAP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IM2K4 and IM5K4: did the beam drift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ATM spatial overlap: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ATM signal (might be very weak due to less pulse energy)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spatial overlap on sample paddle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Shift 2: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High level goal.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0, 90, 180, 270 (F edge - 630 V), the rest of the carbon (20 V).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w/2w setting XLEAP. (345/690 to 375/750)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Establishes ATM time signal.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Hf-2hf PV scan.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Absorption scan with SASE.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750 eV above threshold. (Can we go there? Yes)...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 or C 1s for time t = 0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Find the FZP to go over there 750 eV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counts are as high as possible.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Plan: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Bring beam down to TMO (45 min)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 with 400 eV photon energy.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Beam to IM5K4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KBO transmission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the sample paddle: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Check x-ray size on the paddle with the microscope for: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Nominal focus, MRCO position (check spot size).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Timing ATM (1 hour):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Spatial Overlap laser on IMATM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Coarse timing on IMATM diode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Fine timing on ATM target (txt)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Timing at IP with paddle (30 min):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Paddle scan on SiN target for fine timing.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Absorption scan with SASE settings (between 665 - 705 eV).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the TOF spectrometer in the interleaved settings: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0, 90, 180, 270 (F edge - 630 V), the rest of the carbon (20 V).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hf_2hf PV scan.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750 eV to excite above resonance of F.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Shift 3: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 see very little angular streaking.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Bring beam down to TMO (45 min)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 with 400 eV photon energy.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Beam to IM5K4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KBO transmission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the sample paddle: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Check x-ray size on the paddle with the microscope for:</w:t>
      </w:r>
    </w:p>
    <w:p w:rsidR="00000000" w:rsidDel="00000000" w:rsidP="00000000" w:rsidRDefault="00000000" w:rsidRPr="00000000" w14:paraId="0000007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Nominal focus, MRCO position (check spot size). 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Move to Ming-Fu, 30 um focus spot size.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 spatial overlap of IR/X-ray. Step at different focal positions in X and Y to find the range of movement.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Timing ATM (1 hour):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Spatial Overlap laser on IMATM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Coarse timing on IMATM diode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Fine timing on ATM target (txt)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