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29" w:rsidRDefault="002E1F29" w:rsidP="002E1F29"/>
    <w:p w:rsidR="002E1F29" w:rsidRPr="00AB4F35" w:rsidRDefault="002E1F29" w:rsidP="002E1F29">
      <w:pPr>
        <w:rPr>
          <w:rFonts w:ascii="Times New Roman" w:hAnsi="Times New Roman" w:cs="Times New Roman"/>
          <w:lang w:val="pt-BR"/>
        </w:rPr>
      </w:pPr>
      <w:r w:rsidRPr="00AB4F35">
        <w:rPr>
          <w:rFonts w:ascii="Times New Roman" w:hAnsi="Times New Roman" w:cs="Times New Roman"/>
          <w:lang w:val="pt-BR"/>
        </w:rPr>
        <w:t>Plano de Testes</w:t>
      </w:r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2E1F29">
        <w:rPr>
          <w:rFonts w:ascii="Times New Roman" w:hAnsi="Times New Roman" w:cs="Times New Roman"/>
          <w:sz w:val="20"/>
          <w:szCs w:val="20"/>
          <w:lang w:val="pt-BR"/>
        </w:rPr>
        <w:t>DCC – UFBA</w:t>
      </w:r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2E1F29" w:rsidRPr="00A631EF" w:rsidRDefault="002E1F29" w:rsidP="002E1F29">
      <w:pPr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AB4F35">
        <w:rPr>
          <w:rFonts w:ascii="Times New Roman" w:hAnsi="Times New Roman" w:cs="Times New Roman"/>
          <w:b/>
          <w:sz w:val="20"/>
          <w:szCs w:val="20"/>
          <w:lang w:val="pt-BR"/>
        </w:rPr>
        <w:t>Responsável pelo Documento</w:t>
      </w:r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E1F29">
        <w:rPr>
          <w:rFonts w:ascii="Times New Roman" w:hAnsi="Times New Roman" w:cs="Times New Roman"/>
          <w:sz w:val="20"/>
          <w:szCs w:val="20"/>
        </w:rPr>
        <w:t>Ive</w:t>
      </w:r>
      <w:proofErr w:type="spellEnd"/>
      <w:r w:rsidRPr="002E1F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E1F29">
        <w:rPr>
          <w:rFonts w:ascii="Times New Roman" w:hAnsi="Times New Roman" w:cs="Times New Roman"/>
          <w:sz w:val="20"/>
          <w:szCs w:val="20"/>
        </w:rPr>
        <w:t>Tourinho</w:t>
      </w:r>
      <w:proofErr w:type="spellEnd"/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</w:rPr>
      </w:pPr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</w:rPr>
      </w:pPr>
    </w:p>
    <w:p w:rsidR="002E1F29" w:rsidRPr="00AB4F35" w:rsidRDefault="002E1F29" w:rsidP="002E1F29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B4F35">
        <w:rPr>
          <w:rFonts w:ascii="Times New Roman" w:hAnsi="Times New Roman" w:cs="Times New Roman"/>
          <w:b/>
          <w:sz w:val="20"/>
          <w:szCs w:val="20"/>
        </w:rPr>
        <w:t>Revisto</w:t>
      </w:r>
      <w:proofErr w:type="spellEnd"/>
      <w:r w:rsidRPr="00AB4F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B4F35">
        <w:rPr>
          <w:rFonts w:ascii="Times New Roman" w:hAnsi="Times New Roman" w:cs="Times New Roman"/>
          <w:b/>
          <w:sz w:val="20"/>
          <w:szCs w:val="20"/>
        </w:rPr>
        <w:t>por</w:t>
      </w:r>
      <w:proofErr w:type="spellEnd"/>
      <w:r w:rsidRPr="00AB4F35">
        <w:rPr>
          <w:rFonts w:ascii="Times New Roman" w:hAnsi="Times New Roman" w:cs="Times New Roman"/>
          <w:b/>
          <w:sz w:val="20"/>
          <w:szCs w:val="20"/>
        </w:rPr>
        <w:t>:</w:t>
      </w:r>
    </w:p>
    <w:p w:rsidR="002E1F29" w:rsidRPr="00A631EF" w:rsidRDefault="00A631EF" w:rsidP="002E1F2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Hortência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Campos</w:t>
      </w:r>
    </w:p>
    <w:p w:rsidR="002E1F29" w:rsidRPr="00AB4F35" w:rsidRDefault="002E1F29" w:rsidP="002E1F29">
      <w:pPr>
        <w:rPr>
          <w:rFonts w:ascii="Times New Roman" w:hAnsi="Times New Roman" w:cs="Times New Roman"/>
          <w:b/>
          <w:sz w:val="20"/>
          <w:szCs w:val="20"/>
        </w:rPr>
      </w:pPr>
    </w:p>
    <w:p w:rsidR="002E1F29" w:rsidRDefault="002E1F29" w:rsidP="002E1F29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B4F35">
        <w:rPr>
          <w:rFonts w:ascii="Times New Roman" w:hAnsi="Times New Roman" w:cs="Times New Roman"/>
          <w:b/>
          <w:sz w:val="20"/>
          <w:szCs w:val="20"/>
        </w:rPr>
        <w:t>Validado</w:t>
      </w:r>
      <w:proofErr w:type="spellEnd"/>
      <w:r w:rsidRPr="00AB4F3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AB4F35">
        <w:rPr>
          <w:rFonts w:ascii="Times New Roman" w:hAnsi="Times New Roman" w:cs="Times New Roman"/>
          <w:b/>
          <w:sz w:val="20"/>
          <w:szCs w:val="20"/>
        </w:rPr>
        <w:t>por</w:t>
      </w:r>
      <w:proofErr w:type="spellEnd"/>
      <w:r w:rsidRPr="00AB4F35">
        <w:rPr>
          <w:rFonts w:ascii="Times New Roman" w:hAnsi="Times New Roman" w:cs="Times New Roman"/>
          <w:b/>
          <w:sz w:val="20"/>
          <w:szCs w:val="20"/>
        </w:rPr>
        <w:t>:</w:t>
      </w:r>
    </w:p>
    <w:p w:rsidR="00A631EF" w:rsidRPr="00A631EF" w:rsidRDefault="00A631EF" w:rsidP="002E1F29">
      <w:pPr>
        <w:rPr>
          <w:rFonts w:ascii="Times New Roman" w:hAnsi="Times New Roman" w:cs="Times New Roman"/>
          <w:sz w:val="20"/>
          <w:szCs w:val="20"/>
        </w:rPr>
      </w:pPr>
      <w:r w:rsidRPr="00A631EF">
        <w:rPr>
          <w:rFonts w:ascii="Times New Roman" w:hAnsi="Times New Roman" w:cs="Times New Roman"/>
          <w:sz w:val="20"/>
          <w:szCs w:val="20"/>
        </w:rPr>
        <w:t xml:space="preserve">Adriano </w:t>
      </w:r>
      <w:proofErr w:type="spellStart"/>
      <w:r w:rsidRPr="00A631EF">
        <w:rPr>
          <w:rFonts w:ascii="Times New Roman" w:hAnsi="Times New Roman" w:cs="Times New Roman"/>
          <w:sz w:val="20"/>
          <w:szCs w:val="20"/>
        </w:rPr>
        <w:t>Queiroz</w:t>
      </w:r>
      <w:proofErr w:type="spellEnd"/>
    </w:p>
    <w:p w:rsidR="002E1F29" w:rsidRPr="002E1F29" w:rsidRDefault="002E1F29" w:rsidP="002E1F29">
      <w:pPr>
        <w:rPr>
          <w:rFonts w:ascii="Times New Roman" w:hAnsi="Times New Roman" w:cs="Times New Roman"/>
          <w:sz w:val="20"/>
          <w:szCs w:val="20"/>
        </w:rPr>
      </w:pPr>
      <w:r w:rsidRPr="002E1F2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B0234" w:rsidRPr="002E1F29" w:rsidRDefault="00AB0234">
      <w:pPr>
        <w:rPr>
          <w:rFonts w:ascii="Times New Roman" w:hAnsi="Times New Roman" w:cs="Times New Roman"/>
        </w:rPr>
      </w:pPr>
    </w:p>
    <w:p w:rsidR="002E1F29" w:rsidRPr="002E1F29" w:rsidRDefault="002E1F29">
      <w:pPr>
        <w:rPr>
          <w:rFonts w:ascii="Times New Roman" w:hAnsi="Times New Roman" w:cs="Times New Roman"/>
        </w:rPr>
      </w:pPr>
    </w:p>
    <w:p w:rsidR="002E1F29" w:rsidRPr="002E1F29" w:rsidRDefault="002E1F29">
      <w:pPr>
        <w:rPr>
          <w:rFonts w:ascii="Times New Roman" w:hAnsi="Times New Roman" w:cs="Times New Roman"/>
        </w:rPr>
      </w:pPr>
    </w:p>
    <w:p w:rsidR="002E1F29" w:rsidRPr="00AB4F35" w:rsidRDefault="002E1F29">
      <w:pPr>
        <w:rPr>
          <w:rFonts w:ascii="Times New Roman" w:hAnsi="Times New Roman" w:cs="Times New Roman"/>
          <w:b/>
        </w:rPr>
      </w:pPr>
      <w:proofErr w:type="spellStart"/>
      <w:r w:rsidRPr="00AB4F35">
        <w:rPr>
          <w:rFonts w:ascii="Times New Roman" w:hAnsi="Times New Roman" w:cs="Times New Roman"/>
          <w:b/>
        </w:rPr>
        <w:t>Histórico</w:t>
      </w:r>
      <w:proofErr w:type="spellEnd"/>
    </w:p>
    <w:p w:rsidR="002E1F29" w:rsidRPr="002E1F29" w:rsidRDefault="002E1F29" w:rsidP="002E1F29">
      <w:pPr>
        <w:jc w:val="center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2E1F29" w:rsidRPr="009836FC" w:rsidTr="002E1F29">
        <w:tc>
          <w:tcPr>
            <w:tcW w:w="2881" w:type="dxa"/>
          </w:tcPr>
          <w:p w:rsidR="002E1F29" w:rsidRPr="009836FC" w:rsidRDefault="002E1F29" w:rsidP="002E1F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4669D">
              <w:rPr>
                <w:rFonts w:ascii="Times New Roman" w:hAnsi="Times New Roman" w:cs="Times New Roman"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2881" w:type="dxa"/>
          </w:tcPr>
          <w:p w:rsidR="002E1F29" w:rsidRPr="009836FC" w:rsidRDefault="002E1F29" w:rsidP="002E1F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836FC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2882" w:type="dxa"/>
          </w:tcPr>
          <w:p w:rsidR="002E1F29" w:rsidRPr="009836FC" w:rsidRDefault="002E1F29" w:rsidP="002E1F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C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</w:tr>
      <w:tr w:rsidR="002E1F29" w:rsidRPr="009836FC" w:rsidTr="002E1F29">
        <w:trPr>
          <w:trHeight w:val="773"/>
        </w:trPr>
        <w:tc>
          <w:tcPr>
            <w:tcW w:w="2881" w:type="dxa"/>
          </w:tcPr>
          <w:p w:rsidR="002E1F29" w:rsidRPr="009836FC" w:rsidRDefault="002E1F29" w:rsidP="002E1F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C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881" w:type="dxa"/>
          </w:tcPr>
          <w:p w:rsidR="002E1F29" w:rsidRPr="009836FC" w:rsidRDefault="002E1F29" w:rsidP="002E1F29">
            <w:pPr>
              <w:pStyle w:val="SemEspaamento"/>
              <w:jc w:val="both"/>
              <w:rPr>
                <w:sz w:val="20"/>
                <w:szCs w:val="20"/>
                <w:lang w:val="pt-BR"/>
              </w:rPr>
            </w:pPr>
            <w:r w:rsidRPr="009836FC">
              <w:rPr>
                <w:sz w:val="20"/>
                <w:szCs w:val="20"/>
                <w:lang w:val="pt-BR"/>
              </w:rPr>
              <w:t xml:space="preserve">Estruturação e elaboração de Conteúdo, análise de necessidades, cronograma de ação e validação referentes </w:t>
            </w:r>
            <w:proofErr w:type="gramStart"/>
            <w:r w:rsidRPr="009836FC">
              <w:rPr>
                <w:sz w:val="20"/>
                <w:szCs w:val="20"/>
                <w:lang w:val="pt-BR"/>
              </w:rPr>
              <w:t>a</w:t>
            </w:r>
            <w:proofErr w:type="gramEnd"/>
            <w:r w:rsidRPr="009836FC">
              <w:rPr>
                <w:sz w:val="20"/>
                <w:szCs w:val="20"/>
                <w:lang w:val="pt-BR"/>
              </w:rPr>
              <w:t xml:space="preserve"> primeira interação do projeto.</w:t>
            </w:r>
          </w:p>
        </w:tc>
        <w:tc>
          <w:tcPr>
            <w:tcW w:w="2882" w:type="dxa"/>
          </w:tcPr>
          <w:p w:rsidR="002E1F29" w:rsidRPr="009836FC" w:rsidRDefault="002E1F29" w:rsidP="002E1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9836FC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20/02/2013</w:t>
            </w:r>
          </w:p>
        </w:tc>
      </w:tr>
    </w:tbl>
    <w:p w:rsidR="002E1F29" w:rsidRPr="009836FC" w:rsidRDefault="002E1F29">
      <w:pPr>
        <w:rPr>
          <w:rFonts w:ascii="Times New Roman" w:hAnsi="Times New Roman" w:cs="Times New Roman"/>
          <w:lang w:val="pt-BR"/>
        </w:rPr>
      </w:pPr>
    </w:p>
    <w:p w:rsidR="002E1F29" w:rsidRPr="009836FC" w:rsidRDefault="002E1F29">
      <w:pPr>
        <w:rPr>
          <w:rFonts w:ascii="Times New Roman" w:hAnsi="Times New Roman" w:cs="Times New Roman"/>
          <w:lang w:val="pt-BR"/>
        </w:rPr>
      </w:pPr>
      <w:r w:rsidRPr="009836FC">
        <w:rPr>
          <w:rFonts w:ascii="Times New Roman" w:hAnsi="Times New Roman" w:cs="Times New Roman"/>
          <w:b/>
          <w:lang w:val="pt-BR"/>
        </w:rPr>
        <w:t>Resumo</w:t>
      </w:r>
      <w:r w:rsidRPr="009836FC">
        <w:rPr>
          <w:rFonts w:ascii="Times New Roman" w:hAnsi="Times New Roman" w:cs="Times New Roman"/>
          <w:lang w:val="pt-BR"/>
        </w:rPr>
        <w:t>:</w:t>
      </w:r>
    </w:p>
    <w:p w:rsidR="002E1F29" w:rsidRPr="009836FC" w:rsidRDefault="002E1F29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9836FC">
        <w:rPr>
          <w:rFonts w:ascii="Times New Roman" w:hAnsi="Times New Roman" w:cs="Times New Roman"/>
          <w:sz w:val="20"/>
          <w:szCs w:val="20"/>
          <w:lang w:val="pt-BR"/>
        </w:rPr>
        <w:t xml:space="preserve"> O plano de testes foi desenvolvido no âmbito laboratórios do DCC, e tem como objetivo traçar planos e estratégias e as metodologias utilizadas para o desenvolvimento de testes eficientes ao longo do projeto.</w:t>
      </w:r>
    </w:p>
    <w:p w:rsidR="00AB4F35" w:rsidRDefault="00AB4F35">
      <w:pPr>
        <w:rPr>
          <w:rFonts w:ascii="Times New Roman" w:hAnsi="Times New Roman" w:cs="Times New Roman"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  <w:r w:rsidRPr="00AB4F35">
        <w:rPr>
          <w:rFonts w:ascii="Times New Roman" w:hAnsi="Times New Roman" w:cs="Times New Roman"/>
          <w:b/>
          <w:lang w:val="pt-BR"/>
        </w:rPr>
        <w:t>Índice</w:t>
      </w: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Default="00AB4F35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:rsidR="00AB4F35" w:rsidRPr="009836FC" w:rsidRDefault="00AB4F35">
      <w:pPr>
        <w:rPr>
          <w:rFonts w:ascii="Times New Roman" w:hAnsi="Times New Roman" w:cs="Times New Roman"/>
          <w:b/>
          <w:lang w:val="pt-BR"/>
        </w:rPr>
      </w:pPr>
    </w:p>
    <w:p w:rsidR="00AB4F35" w:rsidRPr="009836FC" w:rsidRDefault="00AB4F35">
      <w:pPr>
        <w:rPr>
          <w:rFonts w:ascii="Times New Roman" w:hAnsi="Times New Roman" w:cs="Times New Roman"/>
          <w:b/>
          <w:lang w:val="pt-BR"/>
        </w:rPr>
      </w:pPr>
      <w:r w:rsidRPr="009836FC">
        <w:rPr>
          <w:rFonts w:ascii="Times New Roman" w:hAnsi="Times New Roman" w:cs="Times New Roman"/>
          <w:b/>
          <w:lang w:val="pt-BR"/>
        </w:rPr>
        <w:t>Objetivo</w:t>
      </w:r>
    </w:p>
    <w:p w:rsidR="00AB4F35" w:rsidRPr="009836FC" w:rsidRDefault="00AB4F35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9836FC">
        <w:rPr>
          <w:rFonts w:ascii="Times New Roman" w:hAnsi="Times New Roman" w:cs="Times New Roman"/>
          <w:sz w:val="20"/>
          <w:szCs w:val="20"/>
          <w:lang w:val="pt-BR"/>
        </w:rPr>
        <w:lastRenderedPageBreak/>
        <w:t xml:space="preserve">O plano de testes orienta as atividades de testes e define qual metodologia </w:t>
      </w:r>
      <w:proofErr w:type="gramStart"/>
      <w:r w:rsidRPr="009836FC">
        <w:rPr>
          <w:rFonts w:ascii="Times New Roman" w:hAnsi="Times New Roman" w:cs="Times New Roman"/>
          <w:sz w:val="20"/>
          <w:szCs w:val="20"/>
          <w:lang w:val="pt-BR"/>
        </w:rPr>
        <w:t>será</w:t>
      </w:r>
      <w:proofErr w:type="gramEnd"/>
      <w:r w:rsidRPr="009836FC">
        <w:rPr>
          <w:rFonts w:ascii="Times New Roman" w:hAnsi="Times New Roman" w:cs="Times New Roman"/>
          <w:sz w:val="20"/>
          <w:szCs w:val="20"/>
          <w:lang w:val="pt-BR"/>
        </w:rPr>
        <w:t xml:space="preserve"> utilizada </w:t>
      </w:r>
      <w:r w:rsidR="00807AB3" w:rsidRPr="009836FC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009836FC">
        <w:rPr>
          <w:rFonts w:ascii="Times New Roman" w:hAnsi="Times New Roman" w:cs="Times New Roman"/>
          <w:sz w:val="20"/>
          <w:szCs w:val="20"/>
          <w:lang w:val="pt-BR"/>
        </w:rPr>
        <w:t xml:space="preserve">quando deve ser aplicado, quais os recursos disponíveis e controlando os riscos. </w:t>
      </w:r>
    </w:p>
    <w:p w:rsidR="00AB4F35" w:rsidRPr="009836FC" w:rsidRDefault="00AB4F35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9836FC">
        <w:rPr>
          <w:rFonts w:ascii="Times New Roman" w:hAnsi="Times New Roman" w:cs="Times New Roman"/>
          <w:sz w:val="20"/>
          <w:szCs w:val="20"/>
          <w:lang w:val="pt-BR"/>
        </w:rPr>
        <w:t>Neste documento é definido o escopo cronograma e riscos.</w:t>
      </w:r>
    </w:p>
    <w:p w:rsidR="00AB4F35" w:rsidRPr="009836FC" w:rsidRDefault="00AB4F3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807AB3" w:rsidRDefault="00AB4F35">
      <w:pPr>
        <w:rPr>
          <w:rFonts w:ascii="Times New Roman" w:hAnsi="Times New Roman" w:cs="Times New Roman"/>
          <w:b/>
          <w:sz w:val="22"/>
          <w:szCs w:val="22"/>
          <w:lang w:val="pt-BR"/>
        </w:rPr>
      </w:pPr>
      <w:r w:rsidRPr="00D56595">
        <w:rPr>
          <w:rFonts w:ascii="Times New Roman" w:hAnsi="Times New Roman" w:cs="Times New Roman"/>
          <w:b/>
          <w:sz w:val="22"/>
          <w:szCs w:val="22"/>
          <w:lang w:val="pt-BR"/>
        </w:rPr>
        <w:t>Visão Geral</w:t>
      </w:r>
    </w:p>
    <w:p w:rsidR="00D56595" w:rsidRPr="00D56595" w:rsidRDefault="00D56595">
      <w:pPr>
        <w:rPr>
          <w:rFonts w:ascii="Times New Roman" w:hAnsi="Times New Roman" w:cs="Times New Roman"/>
          <w:b/>
          <w:sz w:val="22"/>
          <w:szCs w:val="22"/>
          <w:lang w:val="pt-BR"/>
        </w:rPr>
      </w:pPr>
    </w:p>
    <w:p w:rsidR="009836FC" w:rsidRDefault="00807AB3">
      <w:pPr>
        <w:rPr>
          <w:rFonts w:ascii="Times New Roman" w:hAnsi="Times New Roman" w:cs="Times New Roman"/>
          <w:sz w:val="20"/>
          <w:szCs w:val="20"/>
          <w:lang w:val="pt-BR"/>
        </w:rPr>
      </w:pPr>
      <w:r w:rsidRPr="009836FC">
        <w:rPr>
          <w:rFonts w:ascii="Times New Roman" w:hAnsi="Times New Roman" w:cs="Times New Roman"/>
          <w:sz w:val="20"/>
          <w:szCs w:val="20"/>
          <w:lang w:val="pt-BR"/>
        </w:rPr>
        <w:t>Este sistema serve para gerenciar e controlar o numero de refeições servidas e planejar a sua distribuição, como já descrito nos itens anteriores</w:t>
      </w:r>
      <w:r w:rsidR="009836FC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:rsidR="00AB4F35" w:rsidRDefault="009836FC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Por serem necessários cadastros de clientes e historiados dados para fins estatísticos, é necessário fazer-se uso de um banco de dados. O objetivo da implantação deste sistema é 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agilizar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 o serviço da distribuição de refeições tornando o processo que hoje é lento e causador de enormes filas em um processo veloz com menores ou nenhuma fila. As funcionalidades da aplicação a serem testadas de forma mais crítica são:</w:t>
      </w:r>
      <w:r w:rsidR="00AB4F35" w:rsidRPr="009836FC">
        <w:rPr>
          <w:rFonts w:ascii="Times New Roman" w:hAnsi="Times New Roman" w:cs="Times New Roman"/>
          <w:sz w:val="20"/>
          <w:szCs w:val="20"/>
          <w:lang w:val="pt-BR"/>
        </w:rPr>
        <w:t xml:space="preserve">   </w:t>
      </w:r>
    </w:p>
    <w:p w:rsidR="00D56595" w:rsidRDefault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9836FC" w:rsidRDefault="009836FC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Cadastro de clientes</w:t>
      </w:r>
    </w:p>
    <w:p w:rsidR="00F614DA" w:rsidRDefault="00F614DA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Cadastro de funcionários</w:t>
      </w:r>
    </w:p>
    <w:p w:rsidR="00F614DA" w:rsidRDefault="00F614DA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Sistema de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Login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9836FC" w:rsidRDefault="009836FC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Busca por matricula</w:t>
      </w:r>
    </w:p>
    <w:p w:rsidR="009836FC" w:rsidRPr="009836FC" w:rsidRDefault="009836FC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Classificação de tickets</w:t>
      </w:r>
    </w:p>
    <w:p w:rsidR="009836FC" w:rsidRDefault="009836FC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Contabilização de tickets fornecidos quanto ao tipo</w:t>
      </w:r>
    </w:p>
    <w:p w:rsidR="009836FC" w:rsidRDefault="009836FC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Controle de assiduidade de alunos bolsistas</w:t>
      </w:r>
    </w:p>
    <w:p w:rsidR="00D56595" w:rsidRDefault="00D56595" w:rsidP="009836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Armazenamento em banco de dados de quantidade de refeição por sessão</w:t>
      </w:r>
    </w:p>
    <w:p w:rsidR="00D56595" w:rsidRDefault="00D5659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D56595" w:rsidRPr="00D56595" w:rsidRDefault="00D5659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D56595" w:rsidRDefault="00D56595" w:rsidP="00BD7C54">
      <w:pPr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Para que 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tais testes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 obtenham sucesso, a estratégia de testes e  alguns critérios devem ser definidos. Neste projeto utilizaremos testes estruturais e funcionais; cada um de seus critérios 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são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 descritos a seguir:</w:t>
      </w:r>
    </w:p>
    <w:p w:rsidR="00D56595" w:rsidRDefault="00D5659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D56595" w:rsidRDefault="00D56595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  <w:r>
        <w:rPr>
          <w:rFonts w:ascii="Times New Roman" w:hAnsi="Times New Roman" w:cs="Times New Roman"/>
          <w:b/>
          <w:sz w:val="20"/>
          <w:szCs w:val="20"/>
          <w:lang w:val="pt-BR"/>
        </w:rPr>
        <w:t>Critérios e Cobertura de Testes</w:t>
      </w:r>
    </w:p>
    <w:p w:rsidR="00597614" w:rsidRDefault="00597614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F614DA" w:rsidRDefault="00597614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a primeira interação levaremos em conta apenas os requisitos funcionais.</w:t>
      </w:r>
      <w:r w:rsidR="00AB45AC">
        <w:rPr>
          <w:rFonts w:ascii="Times New Roman" w:hAnsi="Times New Roman" w:cs="Times New Roman"/>
          <w:sz w:val="20"/>
          <w:szCs w:val="20"/>
          <w:lang w:val="pt-BR"/>
        </w:rPr>
        <w:t xml:space="preserve"> Os testes devem ser classificados quanto a sua </w:t>
      </w:r>
      <w:proofErr w:type="spellStart"/>
      <w:r w:rsidR="00AB45AC">
        <w:rPr>
          <w:rFonts w:ascii="Times New Roman" w:hAnsi="Times New Roman" w:cs="Times New Roman"/>
          <w:sz w:val="20"/>
          <w:szCs w:val="20"/>
          <w:lang w:val="pt-BR"/>
        </w:rPr>
        <w:t>criticidade</w:t>
      </w:r>
      <w:proofErr w:type="spellEnd"/>
      <w:r w:rsidR="00AB45AC">
        <w:rPr>
          <w:rFonts w:ascii="Times New Roman" w:hAnsi="Times New Roman" w:cs="Times New Roman"/>
          <w:sz w:val="20"/>
          <w:szCs w:val="20"/>
          <w:lang w:val="pt-BR"/>
        </w:rPr>
        <w:t xml:space="preserve"> em: Alto, médio e baixo, para que sejam priorizados ou não, para orientar as ações visando </w:t>
      </w:r>
      <w:proofErr w:type="gramStart"/>
      <w:r w:rsidR="00AB45AC">
        <w:rPr>
          <w:rFonts w:ascii="Times New Roman" w:hAnsi="Times New Roman" w:cs="Times New Roman"/>
          <w:sz w:val="20"/>
          <w:szCs w:val="20"/>
          <w:lang w:val="pt-BR"/>
        </w:rPr>
        <w:t>a</w:t>
      </w:r>
      <w:proofErr w:type="gramEnd"/>
      <w:r w:rsidR="00AB45AC">
        <w:rPr>
          <w:rFonts w:ascii="Times New Roman" w:hAnsi="Times New Roman" w:cs="Times New Roman"/>
          <w:sz w:val="20"/>
          <w:szCs w:val="20"/>
          <w:lang w:val="pt-BR"/>
        </w:rPr>
        <w:t xml:space="preserve"> integridade e organização do processo de desenvolvimento e gerencia</w:t>
      </w:r>
      <w:r w:rsidR="00334955">
        <w:rPr>
          <w:rFonts w:ascii="Times New Roman" w:hAnsi="Times New Roman" w:cs="Times New Roman"/>
          <w:sz w:val="20"/>
          <w:szCs w:val="20"/>
          <w:lang w:val="pt-BR"/>
        </w:rPr>
        <w:t xml:space="preserve">, e a importância da funcionalidade para </w:t>
      </w:r>
      <w:r w:rsidR="00AB45AC">
        <w:rPr>
          <w:rFonts w:ascii="Times New Roman" w:hAnsi="Times New Roman" w:cs="Times New Roman"/>
          <w:sz w:val="20"/>
          <w:szCs w:val="20"/>
          <w:lang w:val="pt-BR"/>
        </w:rPr>
        <w:t>cada versão de entrega ao cliente</w:t>
      </w:r>
      <w:r w:rsidR="00F614DA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</w:p>
    <w:p w:rsidR="00F614DA" w:rsidRDefault="00F614D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As funcionalidades e sua respectiva classificação são descritos a seguir:</w:t>
      </w:r>
    </w:p>
    <w:p w:rsidR="00BD7C54" w:rsidRDefault="00AB45AC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 </w:t>
      </w:r>
    </w:p>
    <w:tbl>
      <w:tblPr>
        <w:tblStyle w:val="Tabelacomgrade"/>
        <w:tblW w:w="0" w:type="auto"/>
        <w:tblLook w:val="04A0"/>
      </w:tblPr>
      <w:tblGrid>
        <w:gridCol w:w="3085"/>
        <w:gridCol w:w="4536"/>
        <w:gridCol w:w="1023"/>
      </w:tblGrid>
      <w:tr w:rsidR="00BD7C54" w:rsidTr="00957F02">
        <w:tc>
          <w:tcPr>
            <w:tcW w:w="3085" w:type="dxa"/>
          </w:tcPr>
          <w:p w:rsidR="00BD7C54" w:rsidRDefault="00BD7C54" w:rsidP="00BD7C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Funcionalidade</w:t>
            </w:r>
          </w:p>
        </w:tc>
        <w:tc>
          <w:tcPr>
            <w:tcW w:w="4536" w:type="dxa"/>
          </w:tcPr>
          <w:p w:rsidR="00BD7C54" w:rsidRDefault="00BD7C54" w:rsidP="00BD7C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1023" w:type="dxa"/>
          </w:tcPr>
          <w:p w:rsidR="00BD7C54" w:rsidRDefault="00BD7C54" w:rsidP="00BD7C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Nível</w:t>
            </w:r>
          </w:p>
        </w:tc>
      </w:tr>
      <w:tr w:rsidR="00BD7C54" w:rsidTr="00957F02">
        <w:tc>
          <w:tcPr>
            <w:tcW w:w="3085" w:type="dxa"/>
          </w:tcPr>
          <w:p w:rsidR="00BD7C54" w:rsidRDefault="00BD7C54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Cadastro de funcionários</w:t>
            </w:r>
          </w:p>
        </w:tc>
        <w:tc>
          <w:tcPr>
            <w:tcW w:w="4536" w:type="dxa"/>
          </w:tcPr>
          <w:p w:rsidR="00BD7C54" w:rsidRDefault="00957F02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O funcionário deve ser cadastrado com nome de usuário e senha. Seus dados e cadastro devem ser armazenados no banco de dados. Apenas o administrador previamente cadastrado pode cadastrar um funcionário.</w:t>
            </w:r>
          </w:p>
        </w:tc>
        <w:tc>
          <w:tcPr>
            <w:tcW w:w="1023" w:type="dxa"/>
          </w:tcPr>
          <w:p w:rsidR="00BD7C54" w:rsidRDefault="00CB1958" w:rsidP="00957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Baixo</w:t>
            </w:r>
          </w:p>
        </w:tc>
      </w:tr>
      <w:tr w:rsidR="00BD7C54" w:rsidTr="00957F02">
        <w:tc>
          <w:tcPr>
            <w:tcW w:w="3085" w:type="dxa"/>
          </w:tcPr>
          <w:p w:rsidR="00BD7C54" w:rsidRDefault="00BD7C54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Cadastro de clientes</w:t>
            </w:r>
          </w:p>
        </w:tc>
        <w:tc>
          <w:tcPr>
            <w:tcW w:w="4536" w:type="dxa"/>
          </w:tcPr>
          <w:p w:rsidR="00BD7C54" w:rsidRDefault="00957F02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Cada cliente (aluno) deve ser cadastrado no sistema e seus dados armazenados no banco de dados. Apenas o administrador e funcionários cadastrados podem cadastrar um cliente. </w:t>
            </w:r>
          </w:p>
        </w:tc>
        <w:tc>
          <w:tcPr>
            <w:tcW w:w="1023" w:type="dxa"/>
          </w:tcPr>
          <w:p w:rsidR="00BD7C54" w:rsidRDefault="00CB1958" w:rsidP="00957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Alto</w:t>
            </w:r>
          </w:p>
        </w:tc>
      </w:tr>
      <w:tr w:rsidR="00BD7C54" w:rsidTr="00957F02">
        <w:tc>
          <w:tcPr>
            <w:tcW w:w="3085" w:type="dxa"/>
          </w:tcPr>
          <w:p w:rsidR="00BD7C54" w:rsidRDefault="00BD7C54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Validação de Usuário e Senha</w:t>
            </w:r>
          </w:p>
        </w:tc>
        <w:tc>
          <w:tcPr>
            <w:tcW w:w="4536" w:type="dxa"/>
          </w:tcPr>
          <w:p w:rsidR="00BD7C54" w:rsidRDefault="00957F02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Ao entrar no sistema, o funcionário deve identificar-se com nome de usuário e senha que devem ser consultados no banco de dados para validação e acesso.</w:t>
            </w:r>
          </w:p>
        </w:tc>
        <w:tc>
          <w:tcPr>
            <w:tcW w:w="1023" w:type="dxa"/>
          </w:tcPr>
          <w:p w:rsidR="00BD7C54" w:rsidRDefault="00CB1958" w:rsidP="00957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Médio</w:t>
            </w:r>
          </w:p>
        </w:tc>
      </w:tr>
      <w:tr w:rsidR="00BD7C54" w:rsidTr="00957F02">
        <w:tc>
          <w:tcPr>
            <w:tcW w:w="3085" w:type="dxa"/>
          </w:tcPr>
          <w:p w:rsidR="00BD7C54" w:rsidRDefault="00BD7C54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Validação de Aluno por matricula</w:t>
            </w:r>
          </w:p>
        </w:tc>
        <w:tc>
          <w:tcPr>
            <w:tcW w:w="4536" w:type="dxa"/>
          </w:tcPr>
          <w:p w:rsidR="00BD7C54" w:rsidRDefault="00957F02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Para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ter aceso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ao dados do cliente e liberação do ticket, o aluno deve se identificar através do numero de matricula que será consultado no banco de dados. </w:t>
            </w:r>
          </w:p>
        </w:tc>
        <w:tc>
          <w:tcPr>
            <w:tcW w:w="1023" w:type="dxa"/>
          </w:tcPr>
          <w:p w:rsidR="00BD7C54" w:rsidRDefault="00CB1958" w:rsidP="00957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Alto</w:t>
            </w:r>
          </w:p>
        </w:tc>
      </w:tr>
      <w:tr w:rsidR="00BD7C54" w:rsidTr="00957F02">
        <w:tc>
          <w:tcPr>
            <w:tcW w:w="3085" w:type="dxa"/>
          </w:tcPr>
          <w:p w:rsidR="00BD7C54" w:rsidRDefault="00BD7C54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Liberação de Ticket</w:t>
            </w:r>
          </w:p>
        </w:tc>
        <w:tc>
          <w:tcPr>
            <w:tcW w:w="4536" w:type="dxa"/>
          </w:tcPr>
          <w:p w:rsidR="00BD7C54" w:rsidRDefault="00957F02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Após a consulta de status e identificação para aluno, ou apenas pagamento e liberação para não aluno, um ticket deve ser emitido os dados adequados.</w:t>
            </w:r>
          </w:p>
        </w:tc>
        <w:tc>
          <w:tcPr>
            <w:tcW w:w="1023" w:type="dxa"/>
          </w:tcPr>
          <w:p w:rsidR="00BD7C54" w:rsidRDefault="00957F02" w:rsidP="00957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Baixo</w:t>
            </w:r>
          </w:p>
        </w:tc>
      </w:tr>
      <w:tr w:rsidR="00BD7C54" w:rsidTr="00957F02">
        <w:tc>
          <w:tcPr>
            <w:tcW w:w="3085" w:type="dxa"/>
          </w:tcPr>
          <w:p w:rsidR="00BD7C54" w:rsidRDefault="00BD7C54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Contabilização Qualitativa</w:t>
            </w:r>
          </w:p>
        </w:tc>
        <w:tc>
          <w:tcPr>
            <w:tcW w:w="4536" w:type="dxa"/>
          </w:tcPr>
          <w:p w:rsidR="00BD7C54" w:rsidRDefault="00957F02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Cada ticket emitido deverá ser contabilizado de acordo com seu tipo.</w:t>
            </w:r>
          </w:p>
        </w:tc>
        <w:tc>
          <w:tcPr>
            <w:tcW w:w="1023" w:type="dxa"/>
          </w:tcPr>
          <w:p w:rsidR="00BD7C54" w:rsidRDefault="00CB1958" w:rsidP="00957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Médio</w:t>
            </w:r>
          </w:p>
        </w:tc>
      </w:tr>
      <w:tr w:rsidR="00BD7C54" w:rsidTr="00957F02">
        <w:tc>
          <w:tcPr>
            <w:tcW w:w="3085" w:type="dxa"/>
          </w:tcPr>
          <w:p w:rsidR="00BD7C54" w:rsidRDefault="00BD7C54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Armazenamento em banco de dados</w:t>
            </w:r>
          </w:p>
        </w:tc>
        <w:tc>
          <w:tcPr>
            <w:tcW w:w="4536" w:type="dxa"/>
          </w:tcPr>
          <w:p w:rsidR="00BD7C54" w:rsidRDefault="00957F02" w:rsidP="00957F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Todos os dados obtidos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devem ser armazenados no banco de dados de acordo com seu tipo e sessão.</w:t>
            </w:r>
          </w:p>
        </w:tc>
        <w:tc>
          <w:tcPr>
            <w:tcW w:w="1023" w:type="dxa"/>
          </w:tcPr>
          <w:p w:rsidR="00BD7C54" w:rsidRDefault="00957F02" w:rsidP="00957F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Alto</w:t>
            </w:r>
          </w:p>
        </w:tc>
      </w:tr>
    </w:tbl>
    <w:p w:rsidR="00597614" w:rsidRPr="00597614" w:rsidRDefault="00AB45AC" w:rsidP="00957F02">
      <w:pPr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D56595" w:rsidRDefault="00D56595" w:rsidP="00957F02">
      <w:pPr>
        <w:jc w:val="both"/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D56595" w:rsidRDefault="00D56595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  <w:r>
        <w:rPr>
          <w:rFonts w:ascii="Times New Roman" w:hAnsi="Times New Roman" w:cs="Times New Roman"/>
          <w:b/>
          <w:sz w:val="20"/>
          <w:szCs w:val="20"/>
          <w:lang w:val="pt-BR"/>
        </w:rPr>
        <w:t>Testes Estruturais</w:t>
      </w:r>
    </w:p>
    <w:p w:rsidR="00D56595" w:rsidRDefault="00D56595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A631EF" w:rsidRDefault="00D5659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Por meio da análise do código fonte, para cada funcionalidade será examinada a utilização de boas praticas organização, estruturação, aplicação do paradigma, fidelidade a arquitetura e coerência. Através da ferramenta de automação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JUnit</w:t>
      </w:r>
      <w:proofErr w:type="spellEnd"/>
      <w:proofErr w:type="gramEnd"/>
      <w:r w:rsidR="00A631EF">
        <w:rPr>
          <w:rFonts w:ascii="Times New Roman" w:hAnsi="Times New Roman" w:cs="Times New Roman"/>
          <w:sz w:val="20"/>
          <w:szCs w:val="20"/>
          <w:lang w:val="pt-BR"/>
        </w:rPr>
        <w:t xml:space="preserve"> cada funcionalidade será testada pontualmente por meio de testes de entrada/saída. Após estes testes será efetuado o teste de integração gradual testando cada funcionalidade inserida em seu respectivo módulo.</w:t>
      </w:r>
    </w:p>
    <w:p w:rsidR="00A631EF" w:rsidRDefault="00A631EF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Todo passo de teste deve ser historiado para ser usado nos testes de regressão 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afim de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 detectar defeitos inseridos após cada interação. Mecanismos de automação para este fim devem ser utilizados para 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otimizar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 o processo.</w:t>
      </w:r>
    </w:p>
    <w:p w:rsidR="00A631EF" w:rsidRDefault="00A631EF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D56595" w:rsidRPr="00A631EF" w:rsidRDefault="00A631EF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A631EF">
        <w:rPr>
          <w:rFonts w:ascii="Times New Roman" w:hAnsi="Times New Roman" w:cs="Times New Roman"/>
          <w:b/>
          <w:sz w:val="20"/>
          <w:szCs w:val="20"/>
          <w:lang w:val="pt-BR"/>
        </w:rPr>
        <w:t>Testes Funcionais</w:t>
      </w:r>
    </w:p>
    <w:p w:rsidR="00D56595" w:rsidRDefault="00D5659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597614" w:rsidRDefault="00A631EF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Os testes funcionais devem ser executados logo após cada modulo ter ser validado e verificado e cada funcionalidade sua ter passado pelos devidos testes estruturais e de integração no módulo. Novamente ferramentas de automação serão necessárias para a criação de casos de teste, desta vez utilizando @(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??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) </w:t>
      </w:r>
      <w:r w:rsidR="00597614">
        <w:rPr>
          <w:rFonts w:ascii="Times New Roman" w:hAnsi="Times New Roman" w:cs="Times New Roman"/>
          <w:sz w:val="20"/>
          <w:szCs w:val="20"/>
          <w:lang w:val="pt-BR"/>
        </w:rPr>
        <w:t>o teste funcional será executado.</w:t>
      </w:r>
    </w:p>
    <w:p w:rsidR="00597614" w:rsidRDefault="00597614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Deve ser definido pelo programador responsável pela aplicação dos testes, um subconjunto de entradas que gere um conjunto </w:t>
      </w:r>
      <w:r w:rsidR="00412866">
        <w:rPr>
          <w:rFonts w:ascii="Times New Roman" w:hAnsi="Times New Roman" w:cs="Times New Roman"/>
          <w:sz w:val="20"/>
          <w:szCs w:val="20"/>
          <w:lang w:val="pt-BR"/>
        </w:rPr>
        <w:t>de saídas significativo quanto à</w:t>
      </w:r>
      <w:r>
        <w:rPr>
          <w:rFonts w:ascii="Times New Roman" w:hAnsi="Times New Roman" w:cs="Times New Roman"/>
          <w:sz w:val="20"/>
          <w:szCs w:val="20"/>
          <w:lang w:val="pt-BR"/>
        </w:rPr>
        <w:t>s possíveis ações do usuário do sistema e hipóteses de abrangência satisfatória (pior caso, melhor caso e caso médio).</w:t>
      </w:r>
    </w:p>
    <w:p w:rsidR="00597614" w:rsidRDefault="00597614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597614" w:rsidRDefault="00597614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Após todas as funções serem testadas e validades de acordo com os requisitos, os testes de integração com o sistema devem ser iniciados</w:t>
      </w:r>
    </w:p>
    <w:p w:rsidR="00412866" w:rsidRDefault="00412866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412866" w:rsidRPr="00577A3E" w:rsidRDefault="00577A3E" w:rsidP="00D56595">
      <w:pPr>
        <w:rPr>
          <w:rFonts w:ascii="Times New Roman" w:hAnsi="Times New Roman" w:cs="Times New Roman"/>
          <w:color w:val="FF0000"/>
          <w:sz w:val="20"/>
          <w:szCs w:val="20"/>
          <w:lang w:val="pt-BR"/>
        </w:rPr>
      </w:pPr>
      <w:proofErr w:type="gramStart"/>
      <w:r w:rsidRPr="00577A3E">
        <w:rPr>
          <w:rFonts w:ascii="Times New Roman" w:hAnsi="Times New Roman" w:cs="Times New Roman"/>
          <w:color w:val="FF0000"/>
          <w:sz w:val="20"/>
          <w:szCs w:val="20"/>
          <w:lang w:val="pt-BR"/>
        </w:rPr>
        <w:t>!!!!!!!</w:t>
      </w:r>
      <w:proofErr w:type="gramEnd"/>
      <w:r w:rsidR="00412866" w:rsidRPr="00577A3E">
        <w:rPr>
          <w:rFonts w:ascii="Times New Roman" w:hAnsi="Times New Roman" w:cs="Times New Roman"/>
          <w:color w:val="FF0000"/>
          <w:sz w:val="20"/>
          <w:szCs w:val="20"/>
          <w:lang w:val="pt-BR"/>
        </w:rPr>
        <w:t>..</w:t>
      </w:r>
      <w:r w:rsidRPr="00577A3E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(mais </w:t>
      </w:r>
      <w:proofErr w:type="gramStart"/>
      <w:r w:rsidRPr="00577A3E">
        <w:rPr>
          <w:rFonts w:ascii="Times New Roman" w:hAnsi="Times New Roman" w:cs="Times New Roman"/>
          <w:color w:val="FF0000"/>
          <w:sz w:val="20"/>
          <w:szCs w:val="20"/>
          <w:lang w:val="pt-BR"/>
        </w:rPr>
        <w:t>2</w:t>
      </w:r>
      <w:proofErr w:type="gramEnd"/>
      <w:r w:rsidRPr="00577A3E">
        <w:rPr>
          <w:rFonts w:ascii="Times New Roman" w:hAnsi="Times New Roman" w:cs="Times New Roman"/>
          <w:color w:val="FF0000"/>
          <w:sz w:val="20"/>
          <w:szCs w:val="20"/>
          <w:lang w:val="pt-BR"/>
        </w:rPr>
        <w:t xml:space="preserve"> fases: teste de uso( visão acima do ombro – supervisionada) e teste de operação( teste no ambiente real e nas condições reais)!!!!!!</w:t>
      </w:r>
    </w:p>
    <w:p w:rsidR="00412866" w:rsidRDefault="00412866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412866" w:rsidRDefault="00412866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Ao final dos testes deve ser gerado um relatório a fim de detalhar as atividades desenvolvidas e os resultados obtidos comparados dos os resultados esperados. </w:t>
      </w:r>
      <w:r w:rsidR="006946AA">
        <w:rPr>
          <w:rFonts w:ascii="Times New Roman" w:hAnsi="Times New Roman" w:cs="Times New Roman"/>
          <w:sz w:val="20"/>
          <w:szCs w:val="20"/>
          <w:lang w:val="pt-BR"/>
        </w:rPr>
        <w:t>O relatório deve conter as anomalias e incidentes ocorridos durante os testes.</w:t>
      </w: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6946AA" w:rsidRDefault="006946AA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  <w:r>
        <w:rPr>
          <w:rFonts w:ascii="Times New Roman" w:hAnsi="Times New Roman" w:cs="Times New Roman"/>
          <w:b/>
          <w:sz w:val="20"/>
          <w:szCs w:val="20"/>
          <w:lang w:val="pt-BR"/>
        </w:rPr>
        <w:t>Necessidades</w:t>
      </w: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Equipamentos</w:t>
      </w: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Para os testes equipamentos serão necessários, além das estações de trabalho para os programadores serão necessárias impressoras de pequeno porte para a geração de Tickets (Pesquisar modelos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???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Software</w:t>
      </w: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Além do software para desenvolvimento serão necessárias as ferramentas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JUnit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r w:rsidR="008A4F05">
        <w:rPr>
          <w:rFonts w:ascii="Times New Roman" w:hAnsi="Times New Roman" w:cs="Times New Roman"/>
          <w:sz w:val="20"/>
          <w:szCs w:val="20"/>
          <w:lang w:val="pt-BR"/>
        </w:rPr>
        <w:t>(outro software</w:t>
      </w:r>
      <w:r>
        <w:rPr>
          <w:rFonts w:ascii="Times New Roman" w:hAnsi="Times New Roman" w:cs="Times New Roman"/>
          <w:sz w:val="20"/>
          <w:szCs w:val="20"/>
          <w:lang w:val="pt-BR"/>
        </w:rPr>
        <w:t>?/??</w:t>
      </w:r>
      <w:r w:rsidR="008A4F05">
        <w:rPr>
          <w:rFonts w:ascii="Times New Roman" w:hAnsi="Times New Roman" w:cs="Times New Roman"/>
          <w:sz w:val="20"/>
          <w:szCs w:val="20"/>
          <w:lang w:val="pt-BR"/>
        </w:rPr>
        <w:t>)</w:t>
      </w:r>
    </w:p>
    <w:p w:rsidR="006946AA" w:rsidRDefault="006946AA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6946AA" w:rsidRDefault="006946AA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  <w:r>
        <w:rPr>
          <w:rFonts w:ascii="Times New Roman" w:hAnsi="Times New Roman" w:cs="Times New Roman"/>
          <w:b/>
          <w:sz w:val="20"/>
          <w:szCs w:val="20"/>
          <w:lang w:val="pt-BR"/>
        </w:rPr>
        <w:t>Agenda</w:t>
      </w:r>
    </w:p>
    <w:p w:rsidR="006946AA" w:rsidRDefault="006946AA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A631EF" w:rsidRDefault="008A4F0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O cronograma de testes deve estar alinhado com o cronograma geral apresentado no Plano de Projeto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SiCRU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>(incluir no cronograma geral???)</w:t>
      </w:r>
      <w:r w:rsidR="00597614">
        <w:rPr>
          <w:rFonts w:ascii="Times New Roman" w:hAnsi="Times New Roman" w:cs="Times New Roman"/>
          <w:sz w:val="20"/>
          <w:szCs w:val="20"/>
          <w:lang w:val="pt-BR"/>
        </w:rPr>
        <w:t xml:space="preserve">  </w:t>
      </w:r>
      <w:r w:rsidR="00A631E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C61752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8A4F05" w:rsidRDefault="008A4F0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8A4F05" w:rsidRDefault="008A4F05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  <w:r>
        <w:rPr>
          <w:rFonts w:ascii="Times New Roman" w:hAnsi="Times New Roman" w:cs="Times New Roman"/>
          <w:b/>
          <w:sz w:val="20"/>
          <w:szCs w:val="20"/>
          <w:lang w:val="pt-BR"/>
        </w:rPr>
        <w:t>Anális</w:t>
      </w:r>
      <w:r w:rsidRPr="008A4F05">
        <w:rPr>
          <w:rFonts w:ascii="Times New Roman" w:hAnsi="Times New Roman" w:cs="Times New Roman"/>
          <w:b/>
          <w:sz w:val="20"/>
          <w:szCs w:val="20"/>
          <w:lang w:val="pt-BR"/>
        </w:rPr>
        <w:t>e de Riscos</w:t>
      </w:r>
    </w:p>
    <w:p w:rsidR="008A4F05" w:rsidRDefault="008A4F05" w:rsidP="00D56595">
      <w:pPr>
        <w:rPr>
          <w:rFonts w:ascii="Times New Roman" w:hAnsi="Times New Roman" w:cs="Times New Roman"/>
          <w:b/>
          <w:sz w:val="20"/>
          <w:szCs w:val="20"/>
          <w:lang w:val="pt-BR"/>
        </w:rPr>
      </w:pPr>
    </w:p>
    <w:p w:rsidR="008A4F05" w:rsidRDefault="008A4F05" w:rsidP="00D56595">
      <w:pPr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 Nesta sessão são abordados os riscos durante a fase de testes e planos de contingência para contorná-los.</w:t>
      </w:r>
    </w:p>
    <w:p w:rsidR="00C61752" w:rsidRPr="008A4F05" w:rsidRDefault="00C6175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3123"/>
        <w:gridCol w:w="5597"/>
      </w:tblGrid>
      <w:tr w:rsidR="00C61752" w:rsidTr="007E2062">
        <w:tc>
          <w:tcPr>
            <w:tcW w:w="0" w:type="auto"/>
          </w:tcPr>
          <w:p w:rsidR="007E2062" w:rsidRPr="00C61752" w:rsidRDefault="00C61752" w:rsidP="00C6175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 w:rsidRPr="00C61752"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Risco</w:t>
            </w:r>
          </w:p>
        </w:tc>
        <w:tc>
          <w:tcPr>
            <w:tcW w:w="0" w:type="auto"/>
          </w:tcPr>
          <w:p w:rsidR="007E2062" w:rsidRPr="00C61752" w:rsidRDefault="00C61752" w:rsidP="00C61752">
            <w:pP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Plano de Contingência</w:t>
            </w:r>
          </w:p>
        </w:tc>
      </w:tr>
      <w:tr w:rsidR="00C61752" w:rsidTr="007E2062"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Perda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, avaria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ou destruição da impressora para teste</w:t>
            </w:r>
          </w:p>
        </w:tc>
        <w:tc>
          <w:tcPr>
            <w:tcW w:w="0" w:type="auto"/>
          </w:tcPr>
          <w:p w:rsidR="007E2062" w:rsidRPr="00C61752" w:rsidRDefault="00C61752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Negociar com o cliente reparo ou aquisição de novo dispositivo</w:t>
            </w:r>
          </w:p>
        </w:tc>
      </w:tr>
      <w:tr w:rsidR="00C61752" w:rsidTr="007E2062"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Perda de funcionalidade de alguma estação de trabalho</w:t>
            </w:r>
          </w:p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7E2062" w:rsidRDefault="00C61752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Utilizar estações sobressalentes, caso não a possua, negociar com cliente dilatação de prazos, reparo ou aquisição de novo equipamento</w:t>
            </w:r>
          </w:p>
        </w:tc>
      </w:tr>
      <w:tr w:rsidR="00C61752" w:rsidTr="007E2062"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Erros ou perda de qualquer funcionalidade no dispositivo de teste</w:t>
            </w:r>
          </w:p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7E2062" w:rsidRDefault="00C61752" w:rsidP="00C6175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Proceder com a tentativa de reparos usuais (reinstalação); aquisição de novo dispositivo de teste. Negociar com cliente novos prazos</w:t>
            </w:r>
          </w:p>
        </w:tc>
      </w:tr>
      <w:tr w:rsidR="00C61752" w:rsidTr="007E2062"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Código ou arquitetura muito complexa dificultando testes</w:t>
            </w:r>
          </w:p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7E2062" w:rsidRDefault="00C61752" w:rsidP="00C6175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Revisar e se necessário refazer código e arquitetura buscando melhorar 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testabilidade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do produto</w:t>
            </w:r>
          </w:p>
        </w:tc>
      </w:tr>
      <w:tr w:rsidR="00C61752" w:rsidTr="00577A3E">
        <w:trPr>
          <w:trHeight w:val="566"/>
        </w:trPr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Requisitos requerem mais testes do que é possível executar</w:t>
            </w:r>
          </w:p>
          <w:p w:rsidR="007E2062" w:rsidRDefault="007E2062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7E2062" w:rsidRDefault="00C61752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Redefinição dos requisitos ou das prioridades e critérios de teste </w:t>
            </w:r>
          </w:p>
        </w:tc>
      </w:tr>
      <w:tr w:rsidR="00C61752" w:rsidTr="007E2062"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Dificuldades na preparação de ambientes de teste</w:t>
            </w:r>
          </w:p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7E2062" w:rsidRDefault="003816A9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Obter conhecimento e capacitação (cursos e treinamentos)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necessárias à preparação do ambiente</w:t>
            </w:r>
            <w:proofErr w:type="gramEnd"/>
          </w:p>
        </w:tc>
      </w:tr>
      <w:tr w:rsidR="003816A9" w:rsidTr="007E2062">
        <w:tc>
          <w:tcPr>
            <w:tcW w:w="0" w:type="auto"/>
          </w:tcPr>
          <w:p w:rsidR="003816A9" w:rsidRDefault="003816A9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Analise de testes mal definidas</w:t>
            </w:r>
          </w:p>
        </w:tc>
        <w:tc>
          <w:tcPr>
            <w:tcW w:w="0" w:type="auto"/>
          </w:tcPr>
          <w:p w:rsidR="003816A9" w:rsidRDefault="003816A9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Redefinição da análise de testes</w:t>
            </w:r>
          </w:p>
        </w:tc>
      </w:tr>
      <w:tr w:rsidR="00C61752" w:rsidTr="007E2062"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Algumas funcionalidades não permitem teste automático</w:t>
            </w:r>
          </w:p>
          <w:p w:rsidR="007E2062" w:rsidRDefault="007E2062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7E2062" w:rsidRPr="00577A3E" w:rsidRDefault="00577A3E" w:rsidP="00D56595">
            <w:pP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Alocar mais recursos para os testes e/ou redefinir metodologias. Se necessário/possível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proceder o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teste manual.</w:t>
            </w:r>
          </w:p>
        </w:tc>
      </w:tr>
      <w:tr w:rsidR="00C61752" w:rsidTr="007E2062">
        <w:tc>
          <w:tcPr>
            <w:tcW w:w="0" w:type="auto"/>
          </w:tcPr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Testes apresentam erros recorrentes</w:t>
            </w:r>
          </w:p>
          <w:p w:rsidR="007E2062" w:rsidRDefault="007E2062" w:rsidP="007E2062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</w:tcPr>
          <w:p w:rsidR="007E2062" w:rsidRDefault="00577A3E" w:rsidP="00D56595">
            <w:pPr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Redefinir prioridades e critérios de testes, análise de arquitetura, análise estrutural e investigação dos erros encontrados</w:t>
            </w:r>
          </w:p>
        </w:tc>
      </w:tr>
    </w:tbl>
    <w:p w:rsidR="007E2062" w:rsidRPr="00D56595" w:rsidRDefault="007E2062" w:rsidP="00D56595">
      <w:pPr>
        <w:rPr>
          <w:rFonts w:ascii="Times New Roman" w:hAnsi="Times New Roman" w:cs="Times New Roman"/>
          <w:sz w:val="20"/>
          <w:szCs w:val="20"/>
          <w:lang w:val="pt-BR"/>
        </w:rPr>
      </w:pPr>
    </w:p>
    <w:sectPr w:rsidR="007E2062" w:rsidRPr="00D56595" w:rsidSect="00AB0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39D3"/>
    <w:multiLevelType w:val="hybridMultilevel"/>
    <w:tmpl w:val="348A04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1224CE"/>
    <w:multiLevelType w:val="hybridMultilevel"/>
    <w:tmpl w:val="66E84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E1F29"/>
    <w:rsid w:val="002E1F29"/>
    <w:rsid w:val="00334955"/>
    <w:rsid w:val="003816A9"/>
    <w:rsid w:val="00412866"/>
    <w:rsid w:val="00577A3E"/>
    <w:rsid w:val="00597614"/>
    <w:rsid w:val="006946AA"/>
    <w:rsid w:val="007E2062"/>
    <w:rsid w:val="00807AB3"/>
    <w:rsid w:val="008A4F05"/>
    <w:rsid w:val="0094669D"/>
    <w:rsid w:val="00957F02"/>
    <w:rsid w:val="009836FC"/>
    <w:rsid w:val="00A631EF"/>
    <w:rsid w:val="00AB0234"/>
    <w:rsid w:val="00AB45AC"/>
    <w:rsid w:val="00AB4F35"/>
    <w:rsid w:val="00BD7C54"/>
    <w:rsid w:val="00C61752"/>
    <w:rsid w:val="00CB1958"/>
    <w:rsid w:val="00D56595"/>
    <w:rsid w:val="00F6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2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E1F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2E1F29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1"/>
      <w:sz w:val="24"/>
      <w:szCs w:val="21"/>
      <w:lang w:val="en-US" w:eastAsia="zh-CN" w:bidi="hi-IN"/>
    </w:rPr>
  </w:style>
  <w:style w:type="paragraph" w:styleId="PargrafodaLista">
    <w:name w:val="List Paragraph"/>
    <w:basedOn w:val="Normal"/>
    <w:uiPriority w:val="34"/>
    <w:qFormat/>
    <w:rsid w:val="009836F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1171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</dc:creator>
  <cp:lastModifiedBy>Ive</cp:lastModifiedBy>
  <cp:revision>11</cp:revision>
  <dcterms:created xsi:type="dcterms:W3CDTF">2013-02-20T11:49:00Z</dcterms:created>
  <dcterms:modified xsi:type="dcterms:W3CDTF">2013-02-20T14:41:00Z</dcterms:modified>
</cp:coreProperties>
</file>