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7214" w14:textId="0B85BE9D" w:rsidR="002C21D7" w:rsidRPr="006B61EA" w:rsidRDefault="002C21D7" w:rsidP="002C21D7">
      <w:pPr>
        <w:rPr>
          <w:rFonts w:ascii="Arial" w:hAnsi="Arial" w:cs="Arial"/>
        </w:rPr>
      </w:pPr>
      <w:r w:rsidRPr="006B61EA">
        <w:rPr>
          <w:rFonts w:ascii="Arial" w:hAnsi="Arial" w:cs="Arial"/>
        </w:rPr>
        <w:t>Save this</w:t>
      </w:r>
      <w:r>
        <w:rPr>
          <w:rFonts w:ascii="Arial" w:hAnsi="Arial" w:cs="Arial"/>
        </w:rPr>
        <w:t xml:space="preserve"> homework</w:t>
      </w:r>
      <w:r w:rsidRPr="006B61EA">
        <w:rPr>
          <w:rFonts w:ascii="Arial" w:hAnsi="Arial" w:cs="Arial"/>
        </w:rPr>
        <w:t xml:space="preserve"> file</w:t>
      </w:r>
      <w:r>
        <w:rPr>
          <w:rFonts w:ascii="Arial" w:hAnsi="Arial" w:cs="Arial"/>
        </w:rPr>
        <w:t xml:space="preserve"> as</w:t>
      </w:r>
      <w:r w:rsidRPr="006B61EA">
        <w:rPr>
          <w:rFonts w:ascii="Arial" w:hAnsi="Arial" w:cs="Arial"/>
        </w:rPr>
        <w:t>:</w:t>
      </w:r>
      <w:r w:rsidRPr="006B61EA">
        <w:rPr>
          <w:rFonts w:ascii="Arial" w:hAnsi="Arial" w:cs="Arial"/>
        </w:rPr>
        <w:tab/>
        <w:t>HW</w:t>
      </w:r>
      <w:r w:rsidR="00CA6E36">
        <w:rPr>
          <w:rFonts w:ascii="Arial" w:hAnsi="Arial" w:cs="Arial"/>
        </w:rPr>
        <w:t>6</w:t>
      </w:r>
      <w:r w:rsidRPr="006B61EA">
        <w:rPr>
          <w:rFonts w:ascii="Arial" w:hAnsi="Arial" w:cs="Arial"/>
        </w:rPr>
        <w:t>_LastName_FirstName.docx</w:t>
      </w:r>
    </w:p>
    <w:p w14:paraId="14615199" w14:textId="64BA616A" w:rsidR="00922180" w:rsidRDefault="002C21D7" w:rsidP="00922180">
      <w:pPr>
        <w:rPr>
          <w:rFonts w:ascii="Arial" w:hAnsi="Arial" w:cs="Arial"/>
        </w:rPr>
      </w:pPr>
      <w:r w:rsidRPr="006B61EA">
        <w:rPr>
          <w:rFonts w:ascii="Arial" w:hAnsi="Arial" w:cs="Arial"/>
        </w:rPr>
        <w:t xml:space="preserve">Save your R script file </w:t>
      </w:r>
      <w:r>
        <w:rPr>
          <w:rFonts w:ascii="Arial" w:hAnsi="Arial" w:cs="Arial"/>
        </w:rPr>
        <w:t>as</w:t>
      </w:r>
      <w:r w:rsidRPr="006B61EA">
        <w:rPr>
          <w:rFonts w:ascii="Arial" w:hAnsi="Arial" w:cs="Arial"/>
        </w:rPr>
        <w:t>:</w:t>
      </w:r>
      <w:r w:rsidRPr="006B61EA">
        <w:rPr>
          <w:rFonts w:ascii="Arial" w:hAnsi="Arial" w:cs="Arial"/>
        </w:rPr>
        <w:tab/>
        <w:t>HW</w:t>
      </w:r>
      <w:r w:rsidR="00CA6E36">
        <w:rPr>
          <w:rFonts w:ascii="Arial" w:hAnsi="Arial" w:cs="Arial"/>
        </w:rPr>
        <w:t>6</w:t>
      </w:r>
      <w:r w:rsidRPr="006B61EA">
        <w:rPr>
          <w:rFonts w:ascii="Arial" w:hAnsi="Arial" w:cs="Arial"/>
        </w:rPr>
        <w:t>_LastName_FirstName.R</w:t>
      </w:r>
      <w:bookmarkStart w:id="0" w:name="_Hlk522759052"/>
      <w:r w:rsidR="00922180" w:rsidRPr="00922180">
        <w:rPr>
          <w:rFonts w:ascii="Arial" w:hAnsi="Arial" w:cs="Arial"/>
        </w:rPr>
        <w:t xml:space="preserve"> </w:t>
      </w:r>
    </w:p>
    <w:p w14:paraId="6512575B" w14:textId="2877F35F" w:rsidR="00922180" w:rsidRPr="006B61EA" w:rsidRDefault="00922180" w:rsidP="00922180">
      <w:pPr>
        <w:rPr>
          <w:rFonts w:ascii="Arial" w:hAnsi="Arial" w:cs="Arial"/>
        </w:rPr>
      </w:pPr>
      <w:bookmarkStart w:id="1" w:name="_Hlk522761097"/>
      <w:r>
        <w:rPr>
          <w:rFonts w:ascii="Arial" w:hAnsi="Arial" w:cs="Arial"/>
        </w:rPr>
        <w:t>You must use R for the analysis, but if you use Excel for anything else, save your file as: HW</w:t>
      </w:r>
      <w:r w:rsidR="00CA6E36">
        <w:rPr>
          <w:rFonts w:ascii="Arial" w:hAnsi="Arial" w:cs="Arial"/>
        </w:rPr>
        <w:t>6</w:t>
      </w:r>
      <w:r>
        <w:rPr>
          <w:rFonts w:ascii="Arial" w:hAnsi="Arial" w:cs="Arial"/>
        </w:rPr>
        <w:t>_LastName_FirstName.xlsx</w:t>
      </w:r>
    </w:p>
    <w:bookmarkEnd w:id="0"/>
    <w:bookmarkEnd w:id="1"/>
    <w:p w14:paraId="27D106CA" w14:textId="48571224" w:rsidR="002C21D7" w:rsidRPr="006B61EA" w:rsidRDefault="002C21D7" w:rsidP="002C21D7">
      <w:pPr>
        <w:ind w:left="720"/>
        <w:rPr>
          <w:rFonts w:ascii="Arial" w:hAnsi="Arial" w:cs="Arial"/>
        </w:rPr>
      </w:pPr>
      <w:r w:rsidRPr="002D0283">
        <w:rPr>
          <w:rFonts w:ascii="Arial" w:hAnsi="Arial" w:cs="Arial"/>
          <w:u w:val="single"/>
        </w:rPr>
        <w:t xml:space="preserve">Be sure to include your name and homework </w:t>
      </w:r>
      <w:r w:rsidR="00CA6E36">
        <w:rPr>
          <w:rFonts w:ascii="Arial" w:hAnsi="Arial" w:cs="Arial"/>
          <w:u w:val="single"/>
        </w:rPr>
        <w:t>6</w:t>
      </w:r>
      <w:r w:rsidRPr="002D0283">
        <w:rPr>
          <w:rFonts w:ascii="Arial" w:hAnsi="Arial" w:cs="Arial"/>
          <w:u w:val="single"/>
        </w:rPr>
        <w:t xml:space="preserve"> in the s</w:t>
      </w:r>
      <w:r>
        <w:rPr>
          <w:rFonts w:ascii="Arial" w:hAnsi="Arial" w:cs="Arial"/>
          <w:u w:val="single"/>
        </w:rPr>
        <w:t>yntax</w:t>
      </w:r>
      <w:r w:rsidRPr="002D0283">
        <w:rPr>
          <w:rFonts w:ascii="Arial" w:hAnsi="Arial" w:cs="Arial"/>
          <w:u w:val="single"/>
        </w:rPr>
        <w:t xml:space="preserve"> comments</w:t>
      </w:r>
      <w:r w:rsidRPr="006B61EA">
        <w:rPr>
          <w:rFonts w:ascii="Arial" w:hAnsi="Arial" w:cs="Arial"/>
        </w:rPr>
        <w:t xml:space="preserve">.  Add comments throughout your script so </w:t>
      </w:r>
      <w:r w:rsidR="00922180">
        <w:rPr>
          <w:rFonts w:ascii="Arial" w:hAnsi="Arial" w:cs="Arial"/>
        </w:rPr>
        <w:t>I</w:t>
      </w:r>
      <w:r w:rsidRPr="006B61EA">
        <w:rPr>
          <w:rFonts w:ascii="Arial" w:hAnsi="Arial" w:cs="Arial"/>
        </w:rPr>
        <w:t xml:space="preserve"> will be able to follow your process better.</w:t>
      </w:r>
    </w:p>
    <w:p w14:paraId="18FE449C" w14:textId="77777777" w:rsidR="002C21D7" w:rsidRPr="006B61EA" w:rsidRDefault="002C21D7" w:rsidP="002C21D7">
      <w:pPr>
        <w:ind w:left="720"/>
        <w:rPr>
          <w:rFonts w:ascii="Arial" w:hAnsi="Arial" w:cs="Arial"/>
          <w:i/>
        </w:rPr>
      </w:pPr>
      <w:r w:rsidRPr="006B61EA">
        <w:rPr>
          <w:rFonts w:ascii="Arial" w:hAnsi="Arial" w:cs="Arial"/>
          <w:i/>
        </w:rPr>
        <w:t>-0.5 points will be deducted for not using comments in your s</w:t>
      </w:r>
      <w:r>
        <w:rPr>
          <w:rFonts w:ascii="Arial" w:hAnsi="Arial" w:cs="Arial"/>
          <w:i/>
        </w:rPr>
        <w:t>yntax</w:t>
      </w:r>
      <w:r w:rsidRPr="006B61EA">
        <w:rPr>
          <w:rFonts w:ascii="Arial" w:hAnsi="Arial" w:cs="Arial"/>
          <w:i/>
        </w:rPr>
        <w:t xml:space="preserve"> file.</w:t>
      </w:r>
    </w:p>
    <w:p w14:paraId="7A684989" w14:textId="77777777" w:rsidR="002C21D7" w:rsidRDefault="002C21D7" w:rsidP="002C21D7">
      <w:pPr>
        <w:rPr>
          <w:rFonts w:ascii="Arial" w:hAnsi="Arial" w:cs="Arial"/>
          <w:b/>
        </w:rPr>
      </w:pPr>
      <w:r>
        <w:rPr>
          <w:rFonts w:ascii="Arial" w:hAnsi="Arial" w:cs="Arial"/>
          <w:b/>
        </w:rPr>
        <w:t>Grading Rubric</w:t>
      </w:r>
    </w:p>
    <w:tbl>
      <w:tblPr>
        <w:tblStyle w:val="TableGrid"/>
        <w:tblW w:w="0" w:type="auto"/>
        <w:tblLook w:val="04A0" w:firstRow="1" w:lastRow="0" w:firstColumn="1" w:lastColumn="0" w:noHBand="0" w:noVBand="1"/>
      </w:tblPr>
      <w:tblGrid>
        <w:gridCol w:w="1579"/>
        <w:gridCol w:w="1517"/>
        <w:gridCol w:w="1607"/>
        <w:gridCol w:w="1549"/>
        <w:gridCol w:w="1549"/>
        <w:gridCol w:w="1549"/>
      </w:tblGrid>
      <w:tr w:rsidR="002C21D7" w14:paraId="7ECE6B09" w14:textId="77777777" w:rsidTr="00CC7A18">
        <w:tc>
          <w:tcPr>
            <w:tcW w:w="1579" w:type="dxa"/>
          </w:tcPr>
          <w:p w14:paraId="0DDA1451" w14:textId="77777777" w:rsidR="002C21D7" w:rsidRDefault="002C21D7" w:rsidP="00CC7A18">
            <w:pPr>
              <w:rPr>
                <w:rFonts w:ascii="Arial" w:hAnsi="Arial" w:cs="Arial"/>
                <w:b/>
              </w:rPr>
            </w:pPr>
          </w:p>
        </w:tc>
        <w:tc>
          <w:tcPr>
            <w:tcW w:w="1517" w:type="dxa"/>
          </w:tcPr>
          <w:p w14:paraId="024A3189" w14:textId="77777777" w:rsidR="002C21D7" w:rsidRDefault="002C21D7" w:rsidP="00CC7A18">
            <w:pPr>
              <w:jc w:val="center"/>
              <w:rPr>
                <w:rFonts w:ascii="Arial" w:hAnsi="Arial" w:cs="Arial"/>
                <w:b/>
              </w:rPr>
            </w:pPr>
            <w:r>
              <w:rPr>
                <w:rFonts w:ascii="Arial" w:hAnsi="Arial" w:cs="Arial"/>
                <w:b/>
              </w:rPr>
              <w:t>Total</w:t>
            </w:r>
          </w:p>
        </w:tc>
        <w:tc>
          <w:tcPr>
            <w:tcW w:w="1607" w:type="dxa"/>
          </w:tcPr>
          <w:p w14:paraId="735AFA88" w14:textId="77777777" w:rsidR="002C21D7" w:rsidRDefault="002C21D7" w:rsidP="00CC7A18">
            <w:pPr>
              <w:jc w:val="center"/>
              <w:rPr>
                <w:rFonts w:ascii="Arial" w:hAnsi="Arial" w:cs="Arial"/>
                <w:b/>
              </w:rPr>
            </w:pPr>
            <w:r>
              <w:rPr>
                <w:rFonts w:ascii="Arial" w:hAnsi="Arial" w:cs="Arial"/>
                <w:b/>
              </w:rPr>
              <w:t>A</w:t>
            </w:r>
          </w:p>
        </w:tc>
        <w:tc>
          <w:tcPr>
            <w:tcW w:w="1549" w:type="dxa"/>
          </w:tcPr>
          <w:p w14:paraId="044A223B" w14:textId="77777777" w:rsidR="002C21D7" w:rsidRDefault="002C21D7" w:rsidP="00CC7A18">
            <w:pPr>
              <w:jc w:val="center"/>
              <w:rPr>
                <w:rFonts w:ascii="Arial" w:hAnsi="Arial" w:cs="Arial"/>
                <w:b/>
              </w:rPr>
            </w:pPr>
            <w:r>
              <w:rPr>
                <w:rFonts w:ascii="Arial" w:hAnsi="Arial" w:cs="Arial"/>
                <w:b/>
              </w:rPr>
              <w:t>B</w:t>
            </w:r>
          </w:p>
        </w:tc>
        <w:tc>
          <w:tcPr>
            <w:tcW w:w="1549" w:type="dxa"/>
          </w:tcPr>
          <w:p w14:paraId="2B0FEE5A" w14:textId="77777777" w:rsidR="002C21D7" w:rsidRDefault="002C21D7" w:rsidP="00CC7A18">
            <w:pPr>
              <w:jc w:val="center"/>
              <w:rPr>
                <w:rFonts w:ascii="Arial" w:hAnsi="Arial" w:cs="Arial"/>
                <w:b/>
              </w:rPr>
            </w:pPr>
            <w:r>
              <w:rPr>
                <w:rFonts w:ascii="Arial" w:hAnsi="Arial" w:cs="Arial"/>
                <w:b/>
              </w:rPr>
              <w:t>C</w:t>
            </w:r>
          </w:p>
        </w:tc>
        <w:tc>
          <w:tcPr>
            <w:tcW w:w="1549" w:type="dxa"/>
          </w:tcPr>
          <w:p w14:paraId="1D37C006" w14:textId="77777777" w:rsidR="002C21D7" w:rsidRDefault="002C21D7" w:rsidP="00CC7A18">
            <w:pPr>
              <w:jc w:val="center"/>
              <w:rPr>
                <w:rFonts w:ascii="Arial" w:hAnsi="Arial" w:cs="Arial"/>
                <w:b/>
              </w:rPr>
            </w:pPr>
            <w:r>
              <w:rPr>
                <w:rFonts w:ascii="Arial" w:hAnsi="Arial" w:cs="Arial"/>
                <w:b/>
              </w:rPr>
              <w:t>D</w:t>
            </w:r>
          </w:p>
        </w:tc>
      </w:tr>
      <w:tr w:rsidR="002C21D7" w14:paraId="41899C29" w14:textId="77777777" w:rsidTr="00CC7A18">
        <w:tc>
          <w:tcPr>
            <w:tcW w:w="1579" w:type="dxa"/>
          </w:tcPr>
          <w:p w14:paraId="4FED35B3" w14:textId="77777777" w:rsidR="002C21D7" w:rsidRDefault="002C21D7" w:rsidP="00CC7A18">
            <w:pPr>
              <w:rPr>
                <w:rFonts w:ascii="Arial" w:hAnsi="Arial" w:cs="Arial"/>
                <w:b/>
              </w:rPr>
            </w:pPr>
            <w:r>
              <w:rPr>
                <w:rFonts w:ascii="Arial" w:hAnsi="Arial" w:cs="Arial"/>
                <w:b/>
              </w:rPr>
              <w:t>Q1</w:t>
            </w:r>
          </w:p>
        </w:tc>
        <w:tc>
          <w:tcPr>
            <w:tcW w:w="1517" w:type="dxa"/>
          </w:tcPr>
          <w:p w14:paraId="5A31F090" w14:textId="5ECD4B71" w:rsidR="002C21D7" w:rsidRDefault="002C21D7" w:rsidP="00CC7A18">
            <w:pPr>
              <w:jc w:val="center"/>
              <w:rPr>
                <w:rFonts w:ascii="Arial" w:hAnsi="Arial" w:cs="Arial"/>
                <w:b/>
              </w:rPr>
            </w:pPr>
            <w:r>
              <w:rPr>
                <w:rFonts w:ascii="Arial" w:hAnsi="Arial" w:cs="Arial"/>
                <w:b/>
              </w:rPr>
              <w:t>1.</w:t>
            </w:r>
            <w:r w:rsidR="00CB2533">
              <w:rPr>
                <w:rFonts w:ascii="Arial" w:hAnsi="Arial" w:cs="Arial"/>
                <w:b/>
              </w:rPr>
              <w:t>0</w:t>
            </w:r>
            <w:r w:rsidR="00C828DA">
              <w:rPr>
                <w:rFonts w:ascii="Arial" w:hAnsi="Arial" w:cs="Arial"/>
                <w:b/>
              </w:rPr>
              <w:t>0</w:t>
            </w:r>
          </w:p>
        </w:tc>
        <w:tc>
          <w:tcPr>
            <w:tcW w:w="1607" w:type="dxa"/>
          </w:tcPr>
          <w:p w14:paraId="48E6AAAA" w14:textId="37E3A91C" w:rsidR="002C21D7" w:rsidRDefault="002C21D7" w:rsidP="00CC7A18">
            <w:pPr>
              <w:jc w:val="center"/>
              <w:rPr>
                <w:rFonts w:ascii="Arial" w:hAnsi="Arial" w:cs="Arial"/>
                <w:b/>
              </w:rPr>
            </w:pPr>
            <w:r>
              <w:rPr>
                <w:rFonts w:ascii="Arial" w:hAnsi="Arial" w:cs="Arial"/>
                <w:b/>
              </w:rPr>
              <w:t>0</w:t>
            </w:r>
            <w:r w:rsidR="00CB2533">
              <w:rPr>
                <w:rFonts w:ascii="Arial" w:hAnsi="Arial" w:cs="Arial"/>
                <w:b/>
              </w:rPr>
              <w:t>.10</w:t>
            </w:r>
          </w:p>
        </w:tc>
        <w:tc>
          <w:tcPr>
            <w:tcW w:w="1549" w:type="dxa"/>
          </w:tcPr>
          <w:p w14:paraId="542E1A3E" w14:textId="151092FD" w:rsidR="002C21D7" w:rsidRDefault="002C21D7" w:rsidP="00CC7A18">
            <w:pPr>
              <w:jc w:val="center"/>
              <w:rPr>
                <w:rFonts w:ascii="Arial" w:hAnsi="Arial" w:cs="Arial"/>
                <w:b/>
              </w:rPr>
            </w:pPr>
            <w:r>
              <w:rPr>
                <w:rFonts w:ascii="Arial" w:hAnsi="Arial" w:cs="Arial"/>
                <w:b/>
              </w:rPr>
              <w:t>0.</w:t>
            </w:r>
            <w:r w:rsidR="00CB2533">
              <w:rPr>
                <w:rFonts w:ascii="Arial" w:hAnsi="Arial" w:cs="Arial"/>
                <w:b/>
              </w:rPr>
              <w:t>1</w:t>
            </w:r>
            <w:r>
              <w:rPr>
                <w:rFonts w:ascii="Arial" w:hAnsi="Arial" w:cs="Arial"/>
                <w:b/>
              </w:rPr>
              <w:t>5</w:t>
            </w:r>
          </w:p>
        </w:tc>
        <w:tc>
          <w:tcPr>
            <w:tcW w:w="1549" w:type="dxa"/>
          </w:tcPr>
          <w:p w14:paraId="07B1983D" w14:textId="3384A282" w:rsidR="002C21D7" w:rsidRDefault="00CB2533" w:rsidP="00CC7A18">
            <w:pPr>
              <w:jc w:val="center"/>
              <w:rPr>
                <w:rFonts w:ascii="Arial" w:hAnsi="Arial" w:cs="Arial"/>
                <w:b/>
              </w:rPr>
            </w:pPr>
            <w:r>
              <w:rPr>
                <w:rFonts w:ascii="Arial" w:hAnsi="Arial" w:cs="Arial"/>
                <w:b/>
              </w:rPr>
              <w:t>0.50</w:t>
            </w:r>
          </w:p>
        </w:tc>
        <w:tc>
          <w:tcPr>
            <w:tcW w:w="1549" w:type="dxa"/>
          </w:tcPr>
          <w:p w14:paraId="432A1C39" w14:textId="751698A9" w:rsidR="002C21D7" w:rsidRDefault="00CB2533" w:rsidP="00CC7A18">
            <w:pPr>
              <w:jc w:val="center"/>
              <w:rPr>
                <w:rFonts w:ascii="Arial" w:hAnsi="Arial" w:cs="Arial"/>
                <w:b/>
              </w:rPr>
            </w:pPr>
            <w:r>
              <w:rPr>
                <w:rFonts w:ascii="Arial" w:hAnsi="Arial" w:cs="Arial"/>
                <w:b/>
              </w:rPr>
              <w:t>0.25</w:t>
            </w:r>
          </w:p>
        </w:tc>
      </w:tr>
      <w:tr w:rsidR="002C21D7" w14:paraId="5254CFD7" w14:textId="77777777" w:rsidTr="00CB2533">
        <w:trPr>
          <w:trHeight w:val="269"/>
        </w:trPr>
        <w:tc>
          <w:tcPr>
            <w:tcW w:w="1579" w:type="dxa"/>
          </w:tcPr>
          <w:p w14:paraId="5738A87C" w14:textId="77777777" w:rsidR="002C21D7" w:rsidRDefault="002C21D7" w:rsidP="00CC7A18">
            <w:pPr>
              <w:rPr>
                <w:rFonts w:ascii="Arial" w:hAnsi="Arial" w:cs="Arial"/>
                <w:b/>
              </w:rPr>
            </w:pPr>
            <w:r>
              <w:rPr>
                <w:rFonts w:ascii="Arial" w:hAnsi="Arial" w:cs="Arial"/>
                <w:b/>
              </w:rPr>
              <w:t>Q2</w:t>
            </w:r>
          </w:p>
        </w:tc>
        <w:tc>
          <w:tcPr>
            <w:tcW w:w="1517" w:type="dxa"/>
          </w:tcPr>
          <w:p w14:paraId="33A483D9" w14:textId="038B3877" w:rsidR="002C21D7" w:rsidRDefault="003E584C" w:rsidP="00CC7A18">
            <w:pPr>
              <w:jc w:val="center"/>
              <w:rPr>
                <w:rFonts w:ascii="Arial" w:hAnsi="Arial" w:cs="Arial"/>
                <w:b/>
              </w:rPr>
            </w:pPr>
            <w:r>
              <w:rPr>
                <w:rFonts w:ascii="Arial" w:hAnsi="Arial" w:cs="Arial"/>
                <w:b/>
              </w:rPr>
              <w:t>1.00</w:t>
            </w:r>
          </w:p>
        </w:tc>
        <w:tc>
          <w:tcPr>
            <w:tcW w:w="1607" w:type="dxa"/>
          </w:tcPr>
          <w:p w14:paraId="4962FDC3" w14:textId="77777777" w:rsidR="002C21D7" w:rsidRDefault="002C21D7" w:rsidP="00CC7A18">
            <w:pPr>
              <w:jc w:val="center"/>
              <w:rPr>
                <w:rFonts w:ascii="Arial" w:hAnsi="Arial" w:cs="Arial"/>
                <w:b/>
              </w:rPr>
            </w:pPr>
            <w:r>
              <w:rPr>
                <w:rFonts w:ascii="Arial" w:hAnsi="Arial" w:cs="Arial"/>
                <w:b/>
              </w:rPr>
              <w:t>0.25</w:t>
            </w:r>
          </w:p>
        </w:tc>
        <w:tc>
          <w:tcPr>
            <w:tcW w:w="1549" w:type="dxa"/>
          </w:tcPr>
          <w:p w14:paraId="75AE0B30" w14:textId="323A87D2" w:rsidR="002C21D7" w:rsidRDefault="00C828DA" w:rsidP="00CC7A18">
            <w:pPr>
              <w:jc w:val="center"/>
              <w:rPr>
                <w:rFonts w:ascii="Arial" w:hAnsi="Arial" w:cs="Arial"/>
                <w:b/>
              </w:rPr>
            </w:pPr>
            <w:r>
              <w:rPr>
                <w:rFonts w:ascii="Arial" w:hAnsi="Arial" w:cs="Arial"/>
                <w:b/>
              </w:rPr>
              <w:t>0.</w:t>
            </w:r>
            <w:r w:rsidR="003E584C">
              <w:rPr>
                <w:rFonts w:ascii="Arial" w:hAnsi="Arial" w:cs="Arial"/>
                <w:b/>
              </w:rPr>
              <w:t>50</w:t>
            </w:r>
          </w:p>
        </w:tc>
        <w:tc>
          <w:tcPr>
            <w:tcW w:w="1549" w:type="dxa"/>
          </w:tcPr>
          <w:p w14:paraId="30F0191D" w14:textId="062D835A" w:rsidR="002C21D7" w:rsidRDefault="00FF759D" w:rsidP="00CC7A18">
            <w:pPr>
              <w:jc w:val="center"/>
              <w:rPr>
                <w:rFonts w:ascii="Arial" w:hAnsi="Arial" w:cs="Arial"/>
                <w:b/>
              </w:rPr>
            </w:pPr>
            <w:r>
              <w:rPr>
                <w:rFonts w:ascii="Arial" w:hAnsi="Arial" w:cs="Arial"/>
                <w:b/>
              </w:rPr>
              <w:t>0.25</w:t>
            </w:r>
          </w:p>
        </w:tc>
        <w:tc>
          <w:tcPr>
            <w:tcW w:w="1549" w:type="dxa"/>
          </w:tcPr>
          <w:p w14:paraId="06003DF0" w14:textId="06DAFB19" w:rsidR="002C21D7" w:rsidRDefault="00C828DA" w:rsidP="00CC7A18">
            <w:pPr>
              <w:jc w:val="center"/>
              <w:rPr>
                <w:rFonts w:ascii="Arial" w:hAnsi="Arial" w:cs="Arial"/>
                <w:b/>
              </w:rPr>
            </w:pPr>
            <w:r>
              <w:rPr>
                <w:rFonts w:ascii="Arial" w:hAnsi="Arial" w:cs="Arial"/>
                <w:b/>
              </w:rPr>
              <w:t>--</w:t>
            </w:r>
          </w:p>
        </w:tc>
      </w:tr>
      <w:tr w:rsidR="002C21D7" w14:paraId="63178D6C" w14:textId="77777777" w:rsidTr="00CC7A18">
        <w:tc>
          <w:tcPr>
            <w:tcW w:w="1579" w:type="dxa"/>
          </w:tcPr>
          <w:p w14:paraId="1AB65907" w14:textId="77777777" w:rsidR="002C21D7" w:rsidRDefault="002C21D7" w:rsidP="00CC7A18">
            <w:pPr>
              <w:rPr>
                <w:rFonts w:ascii="Arial" w:hAnsi="Arial" w:cs="Arial"/>
                <w:b/>
              </w:rPr>
            </w:pPr>
            <w:r>
              <w:rPr>
                <w:rFonts w:ascii="Arial" w:hAnsi="Arial" w:cs="Arial"/>
                <w:b/>
              </w:rPr>
              <w:t>Q3</w:t>
            </w:r>
          </w:p>
        </w:tc>
        <w:tc>
          <w:tcPr>
            <w:tcW w:w="1517" w:type="dxa"/>
          </w:tcPr>
          <w:p w14:paraId="608226ED" w14:textId="2A16063F" w:rsidR="002C21D7" w:rsidRDefault="002C21D7" w:rsidP="00CC7A18">
            <w:pPr>
              <w:jc w:val="center"/>
              <w:rPr>
                <w:rFonts w:ascii="Arial" w:hAnsi="Arial" w:cs="Arial"/>
                <w:b/>
              </w:rPr>
            </w:pPr>
            <w:r>
              <w:rPr>
                <w:rFonts w:ascii="Arial" w:hAnsi="Arial" w:cs="Arial"/>
                <w:b/>
              </w:rPr>
              <w:t>1.</w:t>
            </w:r>
            <w:r w:rsidR="00CB2533">
              <w:rPr>
                <w:rFonts w:ascii="Arial" w:hAnsi="Arial" w:cs="Arial"/>
                <w:b/>
              </w:rPr>
              <w:t>0</w:t>
            </w:r>
            <w:r>
              <w:rPr>
                <w:rFonts w:ascii="Arial" w:hAnsi="Arial" w:cs="Arial"/>
                <w:b/>
              </w:rPr>
              <w:t>0</w:t>
            </w:r>
          </w:p>
        </w:tc>
        <w:tc>
          <w:tcPr>
            <w:tcW w:w="1607" w:type="dxa"/>
          </w:tcPr>
          <w:p w14:paraId="7C1C3393" w14:textId="7E0C2398" w:rsidR="002C21D7" w:rsidRDefault="00CB2533" w:rsidP="00CC7A18">
            <w:pPr>
              <w:jc w:val="center"/>
              <w:rPr>
                <w:rFonts w:ascii="Arial" w:hAnsi="Arial" w:cs="Arial"/>
                <w:b/>
              </w:rPr>
            </w:pPr>
            <w:r>
              <w:rPr>
                <w:rFonts w:ascii="Arial" w:hAnsi="Arial" w:cs="Arial"/>
                <w:b/>
              </w:rPr>
              <w:t>0.50</w:t>
            </w:r>
          </w:p>
        </w:tc>
        <w:tc>
          <w:tcPr>
            <w:tcW w:w="1549" w:type="dxa"/>
          </w:tcPr>
          <w:p w14:paraId="60F39AAB" w14:textId="57F47D99" w:rsidR="002C21D7" w:rsidRDefault="00CB2533" w:rsidP="00CC7A18">
            <w:pPr>
              <w:jc w:val="center"/>
              <w:rPr>
                <w:rFonts w:ascii="Arial" w:hAnsi="Arial" w:cs="Arial"/>
                <w:b/>
              </w:rPr>
            </w:pPr>
            <w:r>
              <w:rPr>
                <w:rFonts w:ascii="Arial" w:hAnsi="Arial" w:cs="Arial"/>
                <w:b/>
              </w:rPr>
              <w:t>0.50</w:t>
            </w:r>
          </w:p>
        </w:tc>
        <w:tc>
          <w:tcPr>
            <w:tcW w:w="1549" w:type="dxa"/>
          </w:tcPr>
          <w:p w14:paraId="7C816D28" w14:textId="1C97265C" w:rsidR="002C21D7" w:rsidRDefault="00CB2533" w:rsidP="00CC7A18">
            <w:pPr>
              <w:jc w:val="center"/>
              <w:rPr>
                <w:rFonts w:ascii="Arial" w:hAnsi="Arial" w:cs="Arial"/>
                <w:b/>
              </w:rPr>
            </w:pPr>
            <w:r>
              <w:rPr>
                <w:rFonts w:ascii="Arial" w:hAnsi="Arial" w:cs="Arial"/>
                <w:b/>
              </w:rPr>
              <w:t>--</w:t>
            </w:r>
          </w:p>
        </w:tc>
        <w:tc>
          <w:tcPr>
            <w:tcW w:w="1549" w:type="dxa"/>
          </w:tcPr>
          <w:p w14:paraId="0C458BF9" w14:textId="49A8A06B" w:rsidR="002C21D7" w:rsidRDefault="00CB2533" w:rsidP="00CC7A18">
            <w:pPr>
              <w:jc w:val="center"/>
              <w:rPr>
                <w:rFonts w:ascii="Arial" w:hAnsi="Arial" w:cs="Arial"/>
                <w:b/>
              </w:rPr>
            </w:pPr>
            <w:r>
              <w:rPr>
                <w:rFonts w:ascii="Arial" w:hAnsi="Arial" w:cs="Arial"/>
                <w:b/>
              </w:rPr>
              <w:t>--</w:t>
            </w:r>
          </w:p>
        </w:tc>
      </w:tr>
      <w:tr w:rsidR="002C21D7" w14:paraId="2DED910F" w14:textId="77777777" w:rsidTr="00CC7A18">
        <w:tc>
          <w:tcPr>
            <w:tcW w:w="1579" w:type="dxa"/>
          </w:tcPr>
          <w:p w14:paraId="33876DA3" w14:textId="4FC6D797" w:rsidR="002C21D7" w:rsidRDefault="002C21D7" w:rsidP="00CC7A18">
            <w:pPr>
              <w:rPr>
                <w:rFonts w:ascii="Arial" w:hAnsi="Arial" w:cs="Arial"/>
                <w:b/>
              </w:rPr>
            </w:pPr>
            <w:r>
              <w:rPr>
                <w:rFonts w:ascii="Arial" w:hAnsi="Arial" w:cs="Arial"/>
                <w:b/>
              </w:rPr>
              <w:t>Q4</w:t>
            </w:r>
          </w:p>
        </w:tc>
        <w:tc>
          <w:tcPr>
            <w:tcW w:w="1517" w:type="dxa"/>
          </w:tcPr>
          <w:p w14:paraId="6D85C77A" w14:textId="0F57E874" w:rsidR="002C21D7" w:rsidRDefault="00FF759D" w:rsidP="00CC7A18">
            <w:pPr>
              <w:jc w:val="center"/>
              <w:rPr>
                <w:rFonts w:ascii="Arial" w:hAnsi="Arial" w:cs="Arial"/>
                <w:b/>
              </w:rPr>
            </w:pPr>
            <w:r>
              <w:rPr>
                <w:rFonts w:ascii="Arial" w:hAnsi="Arial" w:cs="Arial"/>
                <w:b/>
              </w:rPr>
              <w:t>0.50</w:t>
            </w:r>
          </w:p>
        </w:tc>
        <w:tc>
          <w:tcPr>
            <w:tcW w:w="1607" w:type="dxa"/>
          </w:tcPr>
          <w:p w14:paraId="4042752D" w14:textId="2119B968" w:rsidR="002C21D7" w:rsidRDefault="002C21D7" w:rsidP="00CC7A18">
            <w:pPr>
              <w:jc w:val="center"/>
              <w:rPr>
                <w:rFonts w:ascii="Arial" w:hAnsi="Arial" w:cs="Arial"/>
                <w:b/>
              </w:rPr>
            </w:pPr>
            <w:r>
              <w:rPr>
                <w:rFonts w:ascii="Arial" w:hAnsi="Arial" w:cs="Arial"/>
                <w:b/>
              </w:rPr>
              <w:t>0.</w:t>
            </w:r>
            <w:r w:rsidR="00FF759D">
              <w:rPr>
                <w:rFonts w:ascii="Arial" w:hAnsi="Arial" w:cs="Arial"/>
                <w:b/>
              </w:rPr>
              <w:t>25</w:t>
            </w:r>
          </w:p>
        </w:tc>
        <w:tc>
          <w:tcPr>
            <w:tcW w:w="1549" w:type="dxa"/>
          </w:tcPr>
          <w:p w14:paraId="509621E1" w14:textId="2A000FE2" w:rsidR="002C21D7" w:rsidRDefault="002C21D7" w:rsidP="00CC7A18">
            <w:pPr>
              <w:jc w:val="center"/>
              <w:rPr>
                <w:rFonts w:ascii="Arial" w:hAnsi="Arial" w:cs="Arial"/>
                <w:b/>
              </w:rPr>
            </w:pPr>
            <w:r>
              <w:rPr>
                <w:rFonts w:ascii="Arial" w:hAnsi="Arial" w:cs="Arial"/>
                <w:b/>
              </w:rPr>
              <w:t>0.</w:t>
            </w:r>
            <w:r w:rsidR="00FF759D">
              <w:rPr>
                <w:rFonts w:ascii="Arial" w:hAnsi="Arial" w:cs="Arial"/>
                <w:b/>
              </w:rPr>
              <w:t>2</w:t>
            </w:r>
            <w:r>
              <w:rPr>
                <w:rFonts w:ascii="Arial" w:hAnsi="Arial" w:cs="Arial"/>
                <w:b/>
              </w:rPr>
              <w:t>5</w:t>
            </w:r>
          </w:p>
        </w:tc>
        <w:tc>
          <w:tcPr>
            <w:tcW w:w="1549" w:type="dxa"/>
          </w:tcPr>
          <w:p w14:paraId="2A9E891C" w14:textId="1E1BCF83" w:rsidR="002C21D7" w:rsidRDefault="002C21D7" w:rsidP="00CC7A18">
            <w:pPr>
              <w:jc w:val="center"/>
              <w:rPr>
                <w:rFonts w:ascii="Arial" w:hAnsi="Arial" w:cs="Arial"/>
                <w:b/>
              </w:rPr>
            </w:pPr>
            <w:r>
              <w:rPr>
                <w:rFonts w:ascii="Arial" w:hAnsi="Arial" w:cs="Arial"/>
                <w:b/>
              </w:rPr>
              <w:t>--</w:t>
            </w:r>
          </w:p>
        </w:tc>
        <w:tc>
          <w:tcPr>
            <w:tcW w:w="1549" w:type="dxa"/>
          </w:tcPr>
          <w:p w14:paraId="1EFEBEE1" w14:textId="5F204554" w:rsidR="002C21D7" w:rsidRDefault="002C21D7" w:rsidP="00CC7A18">
            <w:pPr>
              <w:jc w:val="center"/>
              <w:rPr>
                <w:rFonts w:ascii="Arial" w:hAnsi="Arial" w:cs="Arial"/>
                <w:b/>
              </w:rPr>
            </w:pPr>
            <w:r>
              <w:rPr>
                <w:rFonts w:ascii="Arial" w:hAnsi="Arial" w:cs="Arial"/>
                <w:b/>
              </w:rPr>
              <w:t>--</w:t>
            </w:r>
          </w:p>
        </w:tc>
      </w:tr>
      <w:tr w:rsidR="009C6B93" w14:paraId="7CF0AC6C" w14:textId="77777777" w:rsidTr="00CC7A18">
        <w:tc>
          <w:tcPr>
            <w:tcW w:w="1579" w:type="dxa"/>
          </w:tcPr>
          <w:p w14:paraId="7939BE78" w14:textId="658ADAAC" w:rsidR="009C6B93" w:rsidRDefault="009C6B93" w:rsidP="00CC7A18">
            <w:pPr>
              <w:rPr>
                <w:rFonts w:ascii="Arial" w:hAnsi="Arial" w:cs="Arial"/>
                <w:b/>
              </w:rPr>
            </w:pPr>
            <w:r>
              <w:rPr>
                <w:rFonts w:ascii="Arial" w:hAnsi="Arial" w:cs="Arial"/>
                <w:b/>
              </w:rPr>
              <w:t>Q5</w:t>
            </w:r>
          </w:p>
        </w:tc>
        <w:tc>
          <w:tcPr>
            <w:tcW w:w="1517" w:type="dxa"/>
          </w:tcPr>
          <w:p w14:paraId="374CF9EE" w14:textId="31414046" w:rsidR="009C6B93" w:rsidRDefault="009C6B93" w:rsidP="00CC7A18">
            <w:pPr>
              <w:jc w:val="center"/>
              <w:rPr>
                <w:rFonts w:ascii="Arial" w:hAnsi="Arial" w:cs="Arial"/>
                <w:b/>
              </w:rPr>
            </w:pPr>
            <w:r>
              <w:rPr>
                <w:rFonts w:ascii="Arial" w:hAnsi="Arial" w:cs="Arial"/>
                <w:b/>
              </w:rPr>
              <w:t>1.00</w:t>
            </w:r>
          </w:p>
        </w:tc>
        <w:tc>
          <w:tcPr>
            <w:tcW w:w="1607" w:type="dxa"/>
          </w:tcPr>
          <w:p w14:paraId="1F1CEE83" w14:textId="0D5325AF" w:rsidR="009C6B93" w:rsidRDefault="009C6B93" w:rsidP="00CC7A18">
            <w:pPr>
              <w:jc w:val="center"/>
              <w:rPr>
                <w:rFonts w:ascii="Arial" w:hAnsi="Arial" w:cs="Arial"/>
                <w:b/>
              </w:rPr>
            </w:pPr>
            <w:r>
              <w:rPr>
                <w:rFonts w:ascii="Arial" w:hAnsi="Arial" w:cs="Arial"/>
                <w:b/>
              </w:rPr>
              <w:t>0.25</w:t>
            </w:r>
          </w:p>
        </w:tc>
        <w:tc>
          <w:tcPr>
            <w:tcW w:w="1549" w:type="dxa"/>
          </w:tcPr>
          <w:p w14:paraId="33F6E345" w14:textId="0939BDF8" w:rsidR="009C6B93" w:rsidRDefault="009C6B93" w:rsidP="00CC7A18">
            <w:pPr>
              <w:jc w:val="center"/>
              <w:rPr>
                <w:rFonts w:ascii="Arial" w:hAnsi="Arial" w:cs="Arial"/>
                <w:b/>
              </w:rPr>
            </w:pPr>
            <w:r>
              <w:rPr>
                <w:rFonts w:ascii="Arial" w:hAnsi="Arial" w:cs="Arial"/>
                <w:b/>
              </w:rPr>
              <w:t>0.25</w:t>
            </w:r>
          </w:p>
        </w:tc>
        <w:tc>
          <w:tcPr>
            <w:tcW w:w="1549" w:type="dxa"/>
          </w:tcPr>
          <w:p w14:paraId="21799314" w14:textId="7653D0E9" w:rsidR="009C6B93" w:rsidRDefault="009C6B93" w:rsidP="00CC7A18">
            <w:pPr>
              <w:jc w:val="center"/>
              <w:rPr>
                <w:rFonts w:ascii="Arial" w:hAnsi="Arial" w:cs="Arial"/>
                <w:b/>
              </w:rPr>
            </w:pPr>
            <w:r>
              <w:rPr>
                <w:rFonts w:ascii="Arial" w:hAnsi="Arial" w:cs="Arial"/>
                <w:b/>
              </w:rPr>
              <w:t>0.25</w:t>
            </w:r>
          </w:p>
        </w:tc>
        <w:tc>
          <w:tcPr>
            <w:tcW w:w="1549" w:type="dxa"/>
          </w:tcPr>
          <w:p w14:paraId="500C24E8" w14:textId="3ECE8B95" w:rsidR="009C6B93" w:rsidRDefault="009C6B93" w:rsidP="00CC7A18">
            <w:pPr>
              <w:jc w:val="center"/>
              <w:rPr>
                <w:rFonts w:ascii="Arial" w:hAnsi="Arial" w:cs="Arial"/>
                <w:b/>
              </w:rPr>
            </w:pPr>
            <w:r>
              <w:rPr>
                <w:rFonts w:ascii="Arial" w:hAnsi="Arial" w:cs="Arial"/>
                <w:b/>
              </w:rPr>
              <w:t>0.25</w:t>
            </w:r>
          </w:p>
        </w:tc>
      </w:tr>
      <w:tr w:rsidR="00FF759D" w14:paraId="408E6E84" w14:textId="77777777" w:rsidTr="00CC7A18">
        <w:tc>
          <w:tcPr>
            <w:tcW w:w="1579" w:type="dxa"/>
          </w:tcPr>
          <w:p w14:paraId="79233FFA" w14:textId="34AE92AC" w:rsidR="00FF759D" w:rsidRDefault="00FF759D" w:rsidP="00CC7A18">
            <w:pPr>
              <w:rPr>
                <w:rFonts w:ascii="Arial" w:hAnsi="Arial" w:cs="Arial"/>
                <w:b/>
              </w:rPr>
            </w:pPr>
            <w:r>
              <w:rPr>
                <w:rFonts w:ascii="Arial" w:hAnsi="Arial" w:cs="Arial"/>
                <w:b/>
              </w:rPr>
              <w:t>Q6</w:t>
            </w:r>
          </w:p>
        </w:tc>
        <w:tc>
          <w:tcPr>
            <w:tcW w:w="1517" w:type="dxa"/>
          </w:tcPr>
          <w:p w14:paraId="585A632A" w14:textId="388E81EE" w:rsidR="00FF759D" w:rsidRDefault="00FF759D" w:rsidP="00CC7A18">
            <w:pPr>
              <w:jc w:val="center"/>
              <w:rPr>
                <w:rFonts w:ascii="Arial" w:hAnsi="Arial" w:cs="Arial"/>
                <w:b/>
              </w:rPr>
            </w:pPr>
            <w:r>
              <w:rPr>
                <w:rFonts w:ascii="Arial" w:hAnsi="Arial" w:cs="Arial"/>
                <w:b/>
              </w:rPr>
              <w:t>0.25</w:t>
            </w:r>
          </w:p>
        </w:tc>
        <w:tc>
          <w:tcPr>
            <w:tcW w:w="1607" w:type="dxa"/>
          </w:tcPr>
          <w:p w14:paraId="1E9B1A27" w14:textId="0D03068B" w:rsidR="00FF759D" w:rsidRDefault="00FF759D" w:rsidP="00CC7A18">
            <w:pPr>
              <w:jc w:val="center"/>
              <w:rPr>
                <w:rFonts w:ascii="Arial" w:hAnsi="Arial" w:cs="Arial"/>
                <w:b/>
              </w:rPr>
            </w:pPr>
            <w:r>
              <w:rPr>
                <w:rFonts w:ascii="Arial" w:hAnsi="Arial" w:cs="Arial"/>
                <w:b/>
              </w:rPr>
              <w:t>--</w:t>
            </w:r>
          </w:p>
        </w:tc>
        <w:tc>
          <w:tcPr>
            <w:tcW w:w="1549" w:type="dxa"/>
          </w:tcPr>
          <w:p w14:paraId="3F47001E" w14:textId="5CED267D" w:rsidR="00FF759D" w:rsidRDefault="00FF759D" w:rsidP="00CC7A18">
            <w:pPr>
              <w:jc w:val="center"/>
              <w:rPr>
                <w:rFonts w:ascii="Arial" w:hAnsi="Arial" w:cs="Arial"/>
                <w:b/>
              </w:rPr>
            </w:pPr>
            <w:r>
              <w:rPr>
                <w:rFonts w:ascii="Arial" w:hAnsi="Arial" w:cs="Arial"/>
                <w:b/>
              </w:rPr>
              <w:t>--</w:t>
            </w:r>
          </w:p>
        </w:tc>
        <w:tc>
          <w:tcPr>
            <w:tcW w:w="1549" w:type="dxa"/>
          </w:tcPr>
          <w:p w14:paraId="21DC5059" w14:textId="0F6C2C32" w:rsidR="00FF759D" w:rsidRDefault="00FF759D" w:rsidP="00CC7A18">
            <w:pPr>
              <w:jc w:val="center"/>
              <w:rPr>
                <w:rFonts w:ascii="Arial" w:hAnsi="Arial" w:cs="Arial"/>
                <w:b/>
              </w:rPr>
            </w:pPr>
            <w:r>
              <w:rPr>
                <w:rFonts w:ascii="Arial" w:hAnsi="Arial" w:cs="Arial"/>
                <w:b/>
              </w:rPr>
              <w:t>--</w:t>
            </w:r>
          </w:p>
        </w:tc>
        <w:tc>
          <w:tcPr>
            <w:tcW w:w="1549" w:type="dxa"/>
          </w:tcPr>
          <w:p w14:paraId="1C032AD2" w14:textId="3D487CF5" w:rsidR="00FF759D" w:rsidRDefault="00FF759D" w:rsidP="00CC7A18">
            <w:pPr>
              <w:jc w:val="center"/>
              <w:rPr>
                <w:rFonts w:ascii="Arial" w:hAnsi="Arial" w:cs="Arial"/>
                <w:b/>
              </w:rPr>
            </w:pPr>
            <w:r>
              <w:rPr>
                <w:rFonts w:ascii="Arial" w:hAnsi="Arial" w:cs="Arial"/>
                <w:b/>
              </w:rPr>
              <w:t>--</w:t>
            </w:r>
          </w:p>
        </w:tc>
      </w:tr>
    </w:tbl>
    <w:p w14:paraId="28C7B639" w14:textId="77777777" w:rsidR="002C21D7" w:rsidRDefault="002C21D7" w:rsidP="002C21D7">
      <w:pPr>
        <w:rPr>
          <w:rFonts w:ascii="Arial" w:hAnsi="Arial" w:cs="Arial"/>
          <w:b/>
        </w:rPr>
      </w:pPr>
    </w:p>
    <w:p w14:paraId="10A65EA9" w14:textId="0EFCA0D6" w:rsidR="002C21D7" w:rsidRPr="006B61EA" w:rsidRDefault="002C21D7" w:rsidP="002C21D7">
      <w:pPr>
        <w:rPr>
          <w:rFonts w:ascii="Arial" w:hAnsi="Arial" w:cs="Arial"/>
          <w:b/>
        </w:rPr>
      </w:pPr>
      <w:r w:rsidRPr="006B61EA">
        <w:rPr>
          <w:rFonts w:ascii="Arial" w:hAnsi="Arial" w:cs="Arial"/>
          <w:b/>
        </w:rPr>
        <w:t>Question 1</w:t>
      </w:r>
      <w:r>
        <w:rPr>
          <w:rFonts w:ascii="Arial" w:hAnsi="Arial" w:cs="Arial"/>
          <w:b/>
        </w:rPr>
        <w:t xml:space="preserve"> </w:t>
      </w:r>
    </w:p>
    <w:p w14:paraId="72B7B2FB" w14:textId="76F8B12F" w:rsidR="002C21D7" w:rsidRDefault="002C21D7" w:rsidP="002C21D7">
      <w:r>
        <w:t>A study was performed to test whether cars get better mileage on premium gas than on regular gas. Each of the 10 cars were first tested with regular gas and then with premium gas. The mileages on both types of gas was recorded and the value are as shown below:</w:t>
      </w:r>
    </w:p>
    <w:p w14:paraId="0C5A296B" w14:textId="545474C4" w:rsidR="002C21D7" w:rsidRDefault="002C21D7" w:rsidP="002C21D7">
      <w:r>
        <w:t>(Use alpha=0.05)</w:t>
      </w:r>
    </w:p>
    <w:tbl>
      <w:tblPr>
        <w:tblW w:w="4360" w:type="dxa"/>
        <w:tblInd w:w="-5" w:type="dxa"/>
        <w:tblLook w:val="04A0" w:firstRow="1" w:lastRow="0" w:firstColumn="1" w:lastColumn="0" w:noHBand="0" w:noVBand="1"/>
      </w:tblPr>
      <w:tblGrid>
        <w:gridCol w:w="1108"/>
        <w:gridCol w:w="460"/>
        <w:gridCol w:w="460"/>
        <w:gridCol w:w="460"/>
        <w:gridCol w:w="460"/>
        <w:gridCol w:w="460"/>
        <w:gridCol w:w="460"/>
        <w:gridCol w:w="460"/>
        <w:gridCol w:w="460"/>
        <w:gridCol w:w="460"/>
        <w:gridCol w:w="460"/>
      </w:tblGrid>
      <w:tr w:rsidR="000D5242" w:rsidRPr="00C264FA" w14:paraId="2D17DE19" w14:textId="77777777" w:rsidTr="00505CCE">
        <w:trPr>
          <w:trHeight w:val="32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46FB3C" w14:textId="77777777" w:rsidR="000D5242" w:rsidRPr="00C264FA" w:rsidRDefault="000D5242" w:rsidP="00505CCE">
            <w:pPr>
              <w:spacing w:after="0" w:line="240" w:lineRule="auto"/>
              <w:rPr>
                <w:rFonts w:ascii="Calibri" w:eastAsia="Times New Roman" w:hAnsi="Calibri" w:cs="Calibri"/>
                <w:color w:val="000000"/>
                <w:sz w:val="24"/>
                <w:szCs w:val="24"/>
              </w:rPr>
            </w:pPr>
            <w:r w:rsidRPr="00C264FA">
              <w:rPr>
                <w:rFonts w:ascii="Calibri" w:eastAsia="Times New Roman" w:hAnsi="Calibri" w:cs="Calibri"/>
                <w:color w:val="000000"/>
                <w:sz w:val="24"/>
                <w:szCs w:val="24"/>
              </w:rPr>
              <w:t>Regular</w:t>
            </w:r>
          </w:p>
        </w:tc>
        <w:tc>
          <w:tcPr>
            <w:tcW w:w="340" w:type="dxa"/>
            <w:tcBorders>
              <w:top w:val="single" w:sz="4" w:space="0" w:color="auto"/>
              <w:left w:val="nil"/>
              <w:bottom w:val="single" w:sz="4" w:space="0" w:color="auto"/>
              <w:right w:val="single" w:sz="4" w:space="0" w:color="auto"/>
            </w:tcBorders>
            <w:shd w:val="clear" w:color="auto" w:fill="auto"/>
            <w:vAlign w:val="center"/>
            <w:hideMark/>
          </w:tcPr>
          <w:p w14:paraId="702118EA" w14:textId="77777777" w:rsidR="000D5242" w:rsidRPr="00C264FA" w:rsidRDefault="000D5242" w:rsidP="00505CCE">
            <w:pPr>
              <w:spacing w:after="0" w:line="240" w:lineRule="auto"/>
              <w:jc w:val="right"/>
              <w:rPr>
                <w:rFonts w:ascii="Calibri" w:eastAsia="Times New Roman" w:hAnsi="Calibri" w:cs="Calibri"/>
                <w:color w:val="000000"/>
                <w:sz w:val="24"/>
                <w:szCs w:val="24"/>
              </w:rPr>
            </w:pPr>
            <w:r w:rsidRPr="00C264FA">
              <w:rPr>
                <w:rFonts w:ascii="Calibri" w:eastAsia="Times New Roman" w:hAnsi="Calibri" w:cs="Calibri"/>
                <w:color w:val="000000"/>
                <w:sz w:val="24"/>
                <w:szCs w:val="24"/>
              </w:rPr>
              <w:t>16</w:t>
            </w:r>
          </w:p>
        </w:tc>
        <w:tc>
          <w:tcPr>
            <w:tcW w:w="340" w:type="dxa"/>
            <w:tcBorders>
              <w:top w:val="single" w:sz="4" w:space="0" w:color="auto"/>
              <w:left w:val="nil"/>
              <w:bottom w:val="single" w:sz="4" w:space="0" w:color="auto"/>
              <w:right w:val="single" w:sz="4" w:space="0" w:color="auto"/>
            </w:tcBorders>
            <w:shd w:val="clear" w:color="auto" w:fill="auto"/>
            <w:vAlign w:val="center"/>
            <w:hideMark/>
          </w:tcPr>
          <w:p w14:paraId="40C5CD55" w14:textId="77777777" w:rsidR="000D5242" w:rsidRPr="00C264FA" w:rsidRDefault="000D5242" w:rsidP="00505CCE">
            <w:pPr>
              <w:spacing w:after="0" w:line="240" w:lineRule="auto"/>
              <w:jc w:val="right"/>
              <w:rPr>
                <w:rFonts w:ascii="Calibri" w:eastAsia="Times New Roman" w:hAnsi="Calibri" w:cs="Calibri"/>
                <w:color w:val="000000"/>
                <w:sz w:val="24"/>
                <w:szCs w:val="24"/>
              </w:rPr>
            </w:pPr>
            <w:r w:rsidRPr="00C264FA">
              <w:rPr>
                <w:rFonts w:ascii="Calibri" w:eastAsia="Times New Roman" w:hAnsi="Calibri" w:cs="Calibri"/>
                <w:color w:val="000000"/>
                <w:sz w:val="24"/>
                <w:szCs w:val="24"/>
              </w:rPr>
              <w:t>20</w:t>
            </w:r>
          </w:p>
        </w:tc>
        <w:tc>
          <w:tcPr>
            <w:tcW w:w="340" w:type="dxa"/>
            <w:tcBorders>
              <w:top w:val="single" w:sz="4" w:space="0" w:color="auto"/>
              <w:left w:val="nil"/>
              <w:bottom w:val="single" w:sz="4" w:space="0" w:color="auto"/>
              <w:right w:val="single" w:sz="4" w:space="0" w:color="auto"/>
            </w:tcBorders>
            <w:shd w:val="clear" w:color="auto" w:fill="auto"/>
            <w:vAlign w:val="center"/>
            <w:hideMark/>
          </w:tcPr>
          <w:p w14:paraId="7F630753" w14:textId="77777777" w:rsidR="000D5242" w:rsidRPr="00C264FA" w:rsidRDefault="000D5242" w:rsidP="00505CCE">
            <w:pPr>
              <w:spacing w:after="0" w:line="240" w:lineRule="auto"/>
              <w:jc w:val="right"/>
              <w:rPr>
                <w:rFonts w:ascii="Calibri" w:eastAsia="Times New Roman" w:hAnsi="Calibri" w:cs="Calibri"/>
                <w:color w:val="000000"/>
                <w:sz w:val="24"/>
                <w:szCs w:val="24"/>
              </w:rPr>
            </w:pPr>
            <w:r w:rsidRPr="00C264FA">
              <w:rPr>
                <w:rFonts w:ascii="Calibri" w:eastAsia="Times New Roman" w:hAnsi="Calibri" w:cs="Calibri"/>
                <w:color w:val="000000"/>
                <w:sz w:val="24"/>
                <w:szCs w:val="24"/>
              </w:rPr>
              <w:t>21</w:t>
            </w:r>
          </w:p>
        </w:tc>
        <w:tc>
          <w:tcPr>
            <w:tcW w:w="340" w:type="dxa"/>
            <w:tcBorders>
              <w:top w:val="single" w:sz="4" w:space="0" w:color="auto"/>
              <w:left w:val="nil"/>
              <w:bottom w:val="single" w:sz="4" w:space="0" w:color="auto"/>
              <w:right w:val="single" w:sz="4" w:space="0" w:color="auto"/>
            </w:tcBorders>
            <w:shd w:val="clear" w:color="auto" w:fill="auto"/>
            <w:vAlign w:val="center"/>
            <w:hideMark/>
          </w:tcPr>
          <w:p w14:paraId="151CE601" w14:textId="77777777" w:rsidR="000D5242" w:rsidRPr="00C264FA" w:rsidRDefault="000D5242" w:rsidP="00505CCE">
            <w:pPr>
              <w:spacing w:after="0" w:line="240" w:lineRule="auto"/>
              <w:jc w:val="right"/>
              <w:rPr>
                <w:rFonts w:ascii="Calibri" w:eastAsia="Times New Roman" w:hAnsi="Calibri" w:cs="Calibri"/>
                <w:color w:val="000000"/>
                <w:sz w:val="24"/>
                <w:szCs w:val="24"/>
              </w:rPr>
            </w:pPr>
            <w:r w:rsidRPr="00C264FA">
              <w:rPr>
                <w:rFonts w:ascii="Calibri" w:eastAsia="Times New Roman" w:hAnsi="Calibri" w:cs="Calibri"/>
                <w:color w:val="000000"/>
                <w:sz w:val="24"/>
                <w:szCs w:val="24"/>
              </w:rPr>
              <w:t>22</w:t>
            </w:r>
          </w:p>
        </w:tc>
        <w:tc>
          <w:tcPr>
            <w:tcW w:w="340" w:type="dxa"/>
            <w:tcBorders>
              <w:top w:val="single" w:sz="4" w:space="0" w:color="auto"/>
              <w:left w:val="nil"/>
              <w:bottom w:val="single" w:sz="4" w:space="0" w:color="auto"/>
              <w:right w:val="single" w:sz="4" w:space="0" w:color="auto"/>
            </w:tcBorders>
            <w:shd w:val="clear" w:color="auto" w:fill="auto"/>
            <w:vAlign w:val="center"/>
            <w:hideMark/>
          </w:tcPr>
          <w:p w14:paraId="10B068BE" w14:textId="77777777" w:rsidR="000D5242" w:rsidRPr="00C264FA" w:rsidRDefault="000D5242" w:rsidP="00505CCE">
            <w:pPr>
              <w:spacing w:after="0" w:line="240" w:lineRule="auto"/>
              <w:jc w:val="right"/>
              <w:rPr>
                <w:rFonts w:ascii="Calibri" w:eastAsia="Times New Roman" w:hAnsi="Calibri" w:cs="Calibri"/>
                <w:color w:val="000000"/>
                <w:sz w:val="24"/>
                <w:szCs w:val="24"/>
              </w:rPr>
            </w:pPr>
            <w:r w:rsidRPr="00C264FA">
              <w:rPr>
                <w:rFonts w:ascii="Calibri" w:eastAsia="Times New Roman" w:hAnsi="Calibri" w:cs="Calibri"/>
                <w:color w:val="000000"/>
                <w:sz w:val="24"/>
                <w:szCs w:val="24"/>
              </w:rPr>
              <w:t>23</w:t>
            </w:r>
          </w:p>
        </w:tc>
        <w:tc>
          <w:tcPr>
            <w:tcW w:w="340" w:type="dxa"/>
            <w:tcBorders>
              <w:top w:val="single" w:sz="4" w:space="0" w:color="auto"/>
              <w:left w:val="nil"/>
              <w:bottom w:val="single" w:sz="4" w:space="0" w:color="auto"/>
              <w:right w:val="single" w:sz="4" w:space="0" w:color="auto"/>
            </w:tcBorders>
            <w:shd w:val="clear" w:color="auto" w:fill="auto"/>
            <w:vAlign w:val="center"/>
            <w:hideMark/>
          </w:tcPr>
          <w:p w14:paraId="5AAEF339" w14:textId="77777777" w:rsidR="000D5242" w:rsidRPr="00C264FA" w:rsidRDefault="000D5242" w:rsidP="00505CCE">
            <w:pPr>
              <w:spacing w:after="0" w:line="240" w:lineRule="auto"/>
              <w:jc w:val="right"/>
              <w:rPr>
                <w:rFonts w:ascii="Calibri" w:eastAsia="Times New Roman" w:hAnsi="Calibri" w:cs="Calibri"/>
                <w:color w:val="000000"/>
                <w:sz w:val="24"/>
                <w:szCs w:val="24"/>
              </w:rPr>
            </w:pPr>
            <w:r w:rsidRPr="00C264FA">
              <w:rPr>
                <w:rFonts w:ascii="Calibri" w:eastAsia="Times New Roman" w:hAnsi="Calibri" w:cs="Calibri"/>
                <w:color w:val="000000"/>
                <w:sz w:val="24"/>
                <w:szCs w:val="24"/>
              </w:rPr>
              <w:t>22</w:t>
            </w:r>
          </w:p>
        </w:tc>
        <w:tc>
          <w:tcPr>
            <w:tcW w:w="340" w:type="dxa"/>
            <w:tcBorders>
              <w:top w:val="single" w:sz="4" w:space="0" w:color="auto"/>
              <w:left w:val="nil"/>
              <w:bottom w:val="single" w:sz="4" w:space="0" w:color="auto"/>
              <w:right w:val="single" w:sz="4" w:space="0" w:color="auto"/>
            </w:tcBorders>
            <w:shd w:val="clear" w:color="auto" w:fill="auto"/>
            <w:vAlign w:val="center"/>
            <w:hideMark/>
          </w:tcPr>
          <w:p w14:paraId="04B5C660" w14:textId="77777777" w:rsidR="000D5242" w:rsidRPr="00C264FA" w:rsidRDefault="000D5242" w:rsidP="00505CCE">
            <w:pPr>
              <w:spacing w:after="0" w:line="240" w:lineRule="auto"/>
              <w:jc w:val="right"/>
              <w:rPr>
                <w:rFonts w:ascii="Calibri" w:eastAsia="Times New Roman" w:hAnsi="Calibri" w:cs="Calibri"/>
                <w:color w:val="000000"/>
                <w:sz w:val="24"/>
                <w:szCs w:val="24"/>
              </w:rPr>
            </w:pPr>
            <w:r w:rsidRPr="00C264FA">
              <w:rPr>
                <w:rFonts w:ascii="Calibri" w:eastAsia="Times New Roman" w:hAnsi="Calibri" w:cs="Calibri"/>
                <w:color w:val="000000"/>
                <w:sz w:val="24"/>
                <w:szCs w:val="24"/>
              </w:rPr>
              <w:t>27</w:t>
            </w:r>
          </w:p>
        </w:tc>
        <w:tc>
          <w:tcPr>
            <w:tcW w:w="340" w:type="dxa"/>
            <w:tcBorders>
              <w:top w:val="single" w:sz="4" w:space="0" w:color="auto"/>
              <w:left w:val="nil"/>
              <w:bottom w:val="single" w:sz="4" w:space="0" w:color="auto"/>
              <w:right w:val="single" w:sz="4" w:space="0" w:color="auto"/>
            </w:tcBorders>
            <w:shd w:val="clear" w:color="auto" w:fill="auto"/>
            <w:vAlign w:val="center"/>
            <w:hideMark/>
          </w:tcPr>
          <w:p w14:paraId="4C87FD3B" w14:textId="77777777" w:rsidR="000D5242" w:rsidRPr="00C264FA" w:rsidRDefault="000D5242" w:rsidP="00505CCE">
            <w:pPr>
              <w:spacing w:after="0" w:line="240" w:lineRule="auto"/>
              <w:jc w:val="right"/>
              <w:rPr>
                <w:rFonts w:ascii="Calibri" w:eastAsia="Times New Roman" w:hAnsi="Calibri" w:cs="Calibri"/>
                <w:color w:val="000000"/>
                <w:sz w:val="24"/>
                <w:szCs w:val="24"/>
              </w:rPr>
            </w:pPr>
            <w:r w:rsidRPr="00C264FA">
              <w:rPr>
                <w:rFonts w:ascii="Calibri" w:eastAsia="Times New Roman" w:hAnsi="Calibri" w:cs="Calibri"/>
                <w:color w:val="000000"/>
                <w:sz w:val="24"/>
                <w:szCs w:val="24"/>
              </w:rPr>
              <w:t>25</w:t>
            </w:r>
          </w:p>
        </w:tc>
        <w:tc>
          <w:tcPr>
            <w:tcW w:w="340" w:type="dxa"/>
            <w:tcBorders>
              <w:top w:val="single" w:sz="4" w:space="0" w:color="auto"/>
              <w:left w:val="nil"/>
              <w:bottom w:val="single" w:sz="4" w:space="0" w:color="auto"/>
              <w:right w:val="single" w:sz="4" w:space="0" w:color="auto"/>
            </w:tcBorders>
            <w:shd w:val="clear" w:color="auto" w:fill="auto"/>
            <w:vAlign w:val="center"/>
            <w:hideMark/>
          </w:tcPr>
          <w:p w14:paraId="180AAEA8" w14:textId="77777777" w:rsidR="000D5242" w:rsidRPr="00C264FA" w:rsidRDefault="000D5242" w:rsidP="00505CCE">
            <w:pPr>
              <w:spacing w:after="0" w:line="240" w:lineRule="auto"/>
              <w:jc w:val="right"/>
              <w:rPr>
                <w:rFonts w:ascii="Calibri" w:eastAsia="Times New Roman" w:hAnsi="Calibri" w:cs="Calibri"/>
                <w:color w:val="000000"/>
                <w:sz w:val="24"/>
                <w:szCs w:val="24"/>
              </w:rPr>
            </w:pPr>
            <w:r w:rsidRPr="00C264FA">
              <w:rPr>
                <w:rFonts w:ascii="Calibri" w:eastAsia="Times New Roman" w:hAnsi="Calibri" w:cs="Calibri"/>
                <w:color w:val="000000"/>
                <w:sz w:val="24"/>
                <w:szCs w:val="24"/>
              </w:rPr>
              <w:t>27</w:t>
            </w:r>
          </w:p>
        </w:tc>
        <w:tc>
          <w:tcPr>
            <w:tcW w:w="340" w:type="dxa"/>
            <w:tcBorders>
              <w:top w:val="single" w:sz="4" w:space="0" w:color="auto"/>
              <w:left w:val="nil"/>
              <w:bottom w:val="single" w:sz="4" w:space="0" w:color="auto"/>
              <w:right w:val="single" w:sz="4" w:space="0" w:color="auto"/>
            </w:tcBorders>
            <w:shd w:val="clear" w:color="auto" w:fill="auto"/>
            <w:vAlign w:val="center"/>
            <w:hideMark/>
          </w:tcPr>
          <w:p w14:paraId="6CDB1DEC" w14:textId="77777777" w:rsidR="000D5242" w:rsidRPr="00C264FA" w:rsidRDefault="000D5242" w:rsidP="00505CCE">
            <w:pPr>
              <w:spacing w:after="0" w:line="240" w:lineRule="auto"/>
              <w:jc w:val="right"/>
              <w:rPr>
                <w:rFonts w:ascii="Calibri" w:eastAsia="Times New Roman" w:hAnsi="Calibri" w:cs="Calibri"/>
                <w:color w:val="000000"/>
                <w:sz w:val="24"/>
                <w:szCs w:val="24"/>
              </w:rPr>
            </w:pPr>
            <w:r w:rsidRPr="00C264FA">
              <w:rPr>
                <w:rFonts w:ascii="Calibri" w:eastAsia="Times New Roman" w:hAnsi="Calibri" w:cs="Calibri"/>
                <w:color w:val="000000"/>
                <w:sz w:val="24"/>
                <w:szCs w:val="24"/>
              </w:rPr>
              <w:t>28</w:t>
            </w:r>
          </w:p>
        </w:tc>
      </w:tr>
      <w:tr w:rsidR="000D5242" w:rsidRPr="00C264FA" w14:paraId="3F2B5CC3" w14:textId="77777777" w:rsidTr="00505CCE">
        <w:trPr>
          <w:trHeight w:val="63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7B02633" w14:textId="77777777" w:rsidR="000D5242" w:rsidRPr="00C264FA" w:rsidRDefault="000D5242" w:rsidP="00505CCE">
            <w:pPr>
              <w:spacing w:after="0" w:line="240" w:lineRule="auto"/>
              <w:rPr>
                <w:rFonts w:ascii="Calibri" w:eastAsia="Times New Roman" w:hAnsi="Calibri" w:cs="Calibri"/>
                <w:color w:val="000000"/>
                <w:sz w:val="24"/>
                <w:szCs w:val="24"/>
              </w:rPr>
            </w:pPr>
            <w:r w:rsidRPr="00C264FA">
              <w:rPr>
                <w:rFonts w:ascii="Calibri" w:eastAsia="Times New Roman" w:hAnsi="Calibri" w:cs="Calibri"/>
                <w:color w:val="000000"/>
                <w:sz w:val="24"/>
                <w:szCs w:val="24"/>
              </w:rPr>
              <w:t>Premium</w:t>
            </w:r>
          </w:p>
        </w:tc>
        <w:tc>
          <w:tcPr>
            <w:tcW w:w="340" w:type="dxa"/>
            <w:tcBorders>
              <w:top w:val="nil"/>
              <w:left w:val="nil"/>
              <w:bottom w:val="single" w:sz="4" w:space="0" w:color="auto"/>
              <w:right w:val="single" w:sz="4" w:space="0" w:color="auto"/>
            </w:tcBorders>
            <w:shd w:val="clear" w:color="auto" w:fill="auto"/>
            <w:vAlign w:val="center"/>
            <w:hideMark/>
          </w:tcPr>
          <w:p w14:paraId="0BB62016" w14:textId="77777777" w:rsidR="000D5242" w:rsidRPr="00C264FA" w:rsidRDefault="000D5242" w:rsidP="00505CCE">
            <w:pPr>
              <w:spacing w:after="0" w:line="240" w:lineRule="auto"/>
              <w:jc w:val="right"/>
              <w:rPr>
                <w:rFonts w:ascii="Calibri" w:eastAsia="Times New Roman" w:hAnsi="Calibri" w:cs="Calibri"/>
                <w:color w:val="000000"/>
                <w:sz w:val="24"/>
                <w:szCs w:val="24"/>
              </w:rPr>
            </w:pPr>
            <w:r w:rsidRPr="00C264FA">
              <w:rPr>
                <w:rFonts w:ascii="Calibri" w:eastAsia="Times New Roman" w:hAnsi="Calibri" w:cs="Calibri"/>
                <w:color w:val="000000"/>
                <w:sz w:val="24"/>
                <w:szCs w:val="24"/>
              </w:rPr>
              <w:t>19</w:t>
            </w:r>
          </w:p>
        </w:tc>
        <w:tc>
          <w:tcPr>
            <w:tcW w:w="340" w:type="dxa"/>
            <w:tcBorders>
              <w:top w:val="nil"/>
              <w:left w:val="nil"/>
              <w:bottom w:val="single" w:sz="4" w:space="0" w:color="auto"/>
              <w:right w:val="single" w:sz="4" w:space="0" w:color="auto"/>
            </w:tcBorders>
            <w:shd w:val="clear" w:color="auto" w:fill="auto"/>
            <w:vAlign w:val="center"/>
            <w:hideMark/>
          </w:tcPr>
          <w:p w14:paraId="64F9B040" w14:textId="77777777" w:rsidR="000D5242" w:rsidRPr="00C264FA" w:rsidRDefault="000D5242" w:rsidP="00505CCE">
            <w:pPr>
              <w:spacing w:after="0" w:line="240" w:lineRule="auto"/>
              <w:jc w:val="right"/>
              <w:rPr>
                <w:rFonts w:ascii="Calibri" w:eastAsia="Times New Roman" w:hAnsi="Calibri" w:cs="Calibri"/>
                <w:color w:val="000000"/>
                <w:sz w:val="24"/>
                <w:szCs w:val="24"/>
              </w:rPr>
            </w:pPr>
            <w:r w:rsidRPr="00C264FA">
              <w:rPr>
                <w:rFonts w:ascii="Calibri" w:eastAsia="Times New Roman" w:hAnsi="Calibri" w:cs="Calibri"/>
                <w:color w:val="000000"/>
                <w:sz w:val="24"/>
                <w:szCs w:val="24"/>
              </w:rPr>
              <w:t>22</w:t>
            </w:r>
          </w:p>
        </w:tc>
        <w:tc>
          <w:tcPr>
            <w:tcW w:w="340" w:type="dxa"/>
            <w:tcBorders>
              <w:top w:val="nil"/>
              <w:left w:val="nil"/>
              <w:bottom w:val="single" w:sz="4" w:space="0" w:color="auto"/>
              <w:right w:val="single" w:sz="4" w:space="0" w:color="auto"/>
            </w:tcBorders>
            <w:shd w:val="clear" w:color="auto" w:fill="auto"/>
            <w:vAlign w:val="center"/>
            <w:hideMark/>
          </w:tcPr>
          <w:p w14:paraId="59EB734C" w14:textId="77777777" w:rsidR="000D5242" w:rsidRPr="00C264FA" w:rsidRDefault="000D5242" w:rsidP="00505CCE">
            <w:pPr>
              <w:spacing w:after="0" w:line="240" w:lineRule="auto"/>
              <w:jc w:val="right"/>
              <w:rPr>
                <w:rFonts w:ascii="Calibri" w:eastAsia="Times New Roman" w:hAnsi="Calibri" w:cs="Calibri"/>
                <w:color w:val="000000"/>
                <w:sz w:val="24"/>
                <w:szCs w:val="24"/>
              </w:rPr>
            </w:pPr>
            <w:r w:rsidRPr="00C264FA">
              <w:rPr>
                <w:rFonts w:ascii="Calibri" w:eastAsia="Times New Roman" w:hAnsi="Calibri" w:cs="Calibri"/>
                <w:color w:val="000000"/>
                <w:sz w:val="24"/>
                <w:szCs w:val="24"/>
              </w:rPr>
              <w:t>24</w:t>
            </w:r>
          </w:p>
        </w:tc>
        <w:tc>
          <w:tcPr>
            <w:tcW w:w="340" w:type="dxa"/>
            <w:tcBorders>
              <w:top w:val="nil"/>
              <w:left w:val="nil"/>
              <w:bottom w:val="single" w:sz="4" w:space="0" w:color="auto"/>
              <w:right w:val="single" w:sz="4" w:space="0" w:color="auto"/>
            </w:tcBorders>
            <w:shd w:val="clear" w:color="auto" w:fill="auto"/>
            <w:vAlign w:val="center"/>
            <w:hideMark/>
          </w:tcPr>
          <w:p w14:paraId="38B3019A" w14:textId="77777777" w:rsidR="000D5242" w:rsidRPr="00C264FA" w:rsidRDefault="000D5242" w:rsidP="00505CCE">
            <w:pPr>
              <w:spacing w:after="0" w:line="240" w:lineRule="auto"/>
              <w:jc w:val="right"/>
              <w:rPr>
                <w:rFonts w:ascii="Calibri" w:eastAsia="Times New Roman" w:hAnsi="Calibri" w:cs="Calibri"/>
                <w:color w:val="000000"/>
                <w:sz w:val="24"/>
                <w:szCs w:val="24"/>
              </w:rPr>
            </w:pPr>
            <w:r w:rsidRPr="00C264FA">
              <w:rPr>
                <w:rFonts w:ascii="Calibri" w:eastAsia="Times New Roman" w:hAnsi="Calibri" w:cs="Calibri"/>
                <w:color w:val="000000"/>
                <w:sz w:val="24"/>
                <w:szCs w:val="24"/>
              </w:rPr>
              <w:t>24</w:t>
            </w:r>
          </w:p>
        </w:tc>
        <w:tc>
          <w:tcPr>
            <w:tcW w:w="340" w:type="dxa"/>
            <w:tcBorders>
              <w:top w:val="nil"/>
              <w:left w:val="nil"/>
              <w:bottom w:val="single" w:sz="4" w:space="0" w:color="auto"/>
              <w:right w:val="single" w:sz="4" w:space="0" w:color="auto"/>
            </w:tcBorders>
            <w:shd w:val="clear" w:color="auto" w:fill="auto"/>
            <w:vAlign w:val="center"/>
            <w:hideMark/>
          </w:tcPr>
          <w:p w14:paraId="4651465D" w14:textId="77777777" w:rsidR="000D5242" w:rsidRPr="00C264FA" w:rsidRDefault="000D5242" w:rsidP="00505CCE">
            <w:pPr>
              <w:spacing w:after="0" w:line="240" w:lineRule="auto"/>
              <w:jc w:val="right"/>
              <w:rPr>
                <w:rFonts w:ascii="Calibri" w:eastAsia="Times New Roman" w:hAnsi="Calibri" w:cs="Calibri"/>
                <w:color w:val="000000"/>
                <w:sz w:val="24"/>
                <w:szCs w:val="24"/>
              </w:rPr>
            </w:pPr>
            <w:r w:rsidRPr="00C264FA">
              <w:rPr>
                <w:rFonts w:ascii="Calibri" w:eastAsia="Times New Roman" w:hAnsi="Calibri" w:cs="Calibri"/>
                <w:color w:val="000000"/>
                <w:sz w:val="24"/>
                <w:szCs w:val="24"/>
              </w:rPr>
              <w:t>25</w:t>
            </w:r>
          </w:p>
        </w:tc>
        <w:tc>
          <w:tcPr>
            <w:tcW w:w="340" w:type="dxa"/>
            <w:tcBorders>
              <w:top w:val="nil"/>
              <w:left w:val="nil"/>
              <w:bottom w:val="single" w:sz="4" w:space="0" w:color="auto"/>
              <w:right w:val="single" w:sz="4" w:space="0" w:color="auto"/>
            </w:tcBorders>
            <w:shd w:val="clear" w:color="auto" w:fill="auto"/>
            <w:vAlign w:val="center"/>
            <w:hideMark/>
          </w:tcPr>
          <w:p w14:paraId="37053A53" w14:textId="77777777" w:rsidR="000D5242" w:rsidRPr="00C264FA" w:rsidRDefault="000D5242" w:rsidP="00505CCE">
            <w:pPr>
              <w:spacing w:after="0" w:line="240" w:lineRule="auto"/>
              <w:jc w:val="right"/>
              <w:rPr>
                <w:rFonts w:ascii="Calibri" w:eastAsia="Times New Roman" w:hAnsi="Calibri" w:cs="Calibri"/>
                <w:color w:val="000000"/>
                <w:sz w:val="24"/>
                <w:szCs w:val="24"/>
              </w:rPr>
            </w:pPr>
            <w:r w:rsidRPr="00C264FA">
              <w:rPr>
                <w:rFonts w:ascii="Calibri" w:eastAsia="Times New Roman" w:hAnsi="Calibri" w:cs="Calibri"/>
                <w:color w:val="000000"/>
                <w:sz w:val="24"/>
                <w:szCs w:val="24"/>
              </w:rPr>
              <w:t>25</w:t>
            </w:r>
          </w:p>
        </w:tc>
        <w:tc>
          <w:tcPr>
            <w:tcW w:w="340" w:type="dxa"/>
            <w:tcBorders>
              <w:top w:val="nil"/>
              <w:left w:val="nil"/>
              <w:bottom w:val="single" w:sz="4" w:space="0" w:color="auto"/>
              <w:right w:val="single" w:sz="4" w:space="0" w:color="auto"/>
            </w:tcBorders>
            <w:shd w:val="clear" w:color="auto" w:fill="auto"/>
            <w:vAlign w:val="center"/>
            <w:hideMark/>
          </w:tcPr>
          <w:p w14:paraId="5E9B4224" w14:textId="77777777" w:rsidR="000D5242" w:rsidRPr="00C264FA" w:rsidRDefault="000D5242" w:rsidP="00505CCE">
            <w:pPr>
              <w:spacing w:after="0" w:line="240" w:lineRule="auto"/>
              <w:jc w:val="right"/>
              <w:rPr>
                <w:rFonts w:ascii="Calibri" w:eastAsia="Times New Roman" w:hAnsi="Calibri" w:cs="Calibri"/>
                <w:color w:val="000000"/>
                <w:sz w:val="24"/>
                <w:szCs w:val="24"/>
              </w:rPr>
            </w:pPr>
            <w:r w:rsidRPr="00C264FA">
              <w:rPr>
                <w:rFonts w:ascii="Calibri" w:eastAsia="Times New Roman" w:hAnsi="Calibri" w:cs="Calibri"/>
                <w:color w:val="000000"/>
                <w:sz w:val="24"/>
                <w:szCs w:val="24"/>
              </w:rPr>
              <w:t>26</w:t>
            </w:r>
          </w:p>
        </w:tc>
        <w:tc>
          <w:tcPr>
            <w:tcW w:w="340" w:type="dxa"/>
            <w:tcBorders>
              <w:top w:val="nil"/>
              <w:left w:val="nil"/>
              <w:bottom w:val="single" w:sz="4" w:space="0" w:color="auto"/>
              <w:right w:val="single" w:sz="4" w:space="0" w:color="auto"/>
            </w:tcBorders>
            <w:shd w:val="clear" w:color="auto" w:fill="auto"/>
            <w:vAlign w:val="center"/>
            <w:hideMark/>
          </w:tcPr>
          <w:p w14:paraId="05453D91" w14:textId="77777777" w:rsidR="000D5242" w:rsidRPr="00C264FA" w:rsidRDefault="000D5242" w:rsidP="00505CCE">
            <w:pPr>
              <w:spacing w:after="0" w:line="240" w:lineRule="auto"/>
              <w:jc w:val="right"/>
              <w:rPr>
                <w:rFonts w:ascii="Calibri" w:eastAsia="Times New Roman" w:hAnsi="Calibri" w:cs="Calibri"/>
                <w:color w:val="000000"/>
                <w:sz w:val="24"/>
                <w:szCs w:val="24"/>
              </w:rPr>
            </w:pPr>
            <w:r w:rsidRPr="00C264FA">
              <w:rPr>
                <w:rFonts w:ascii="Calibri" w:eastAsia="Times New Roman" w:hAnsi="Calibri" w:cs="Calibri"/>
                <w:color w:val="000000"/>
                <w:sz w:val="24"/>
                <w:szCs w:val="24"/>
              </w:rPr>
              <w:t>26</w:t>
            </w:r>
          </w:p>
        </w:tc>
        <w:tc>
          <w:tcPr>
            <w:tcW w:w="340" w:type="dxa"/>
            <w:tcBorders>
              <w:top w:val="nil"/>
              <w:left w:val="nil"/>
              <w:bottom w:val="single" w:sz="4" w:space="0" w:color="auto"/>
              <w:right w:val="single" w:sz="4" w:space="0" w:color="auto"/>
            </w:tcBorders>
            <w:shd w:val="clear" w:color="auto" w:fill="auto"/>
            <w:vAlign w:val="center"/>
            <w:hideMark/>
          </w:tcPr>
          <w:p w14:paraId="4C579906" w14:textId="77777777" w:rsidR="000D5242" w:rsidRPr="00C264FA" w:rsidRDefault="000D5242" w:rsidP="00505CCE">
            <w:pPr>
              <w:spacing w:after="0" w:line="240" w:lineRule="auto"/>
              <w:jc w:val="right"/>
              <w:rPr>
                <w:rFonts w:ascii="Calibri" w:eastAsia="Times New Roman" w:hAnsi="Calibri" w:cs="Calibri"/>
                <w:color w:val="000000"/>
                <w:sz w:val="24"/>
                <w:szCs w:val="24"/>
              </w:rPr>
            </w:pPr>
            <w:r w:rsidRPr="00C264FA">
              <w:rPr>
                <w:rFonts w:ascii="Calibri" w:eastAsia="Times New Roman" w:hAnsi="Calibri" w:cs="Calibri"/>
                <w:color w:val="000000"/>
                <w:sz w:val="24"/>
                <w:szCs w:val="24"/>
              </w:rPr>
              <w:t>28</w:t>
            </w:r>
          </w:p>
        </w:tc>
        <w:tc>
          <w:tcPr>
            <w:tcW w:w="340" w:type="dxa"/>
            <w:tcBorders>
              <w:top w:val="nil"/>
              <w:left w:val="nil"/>
              <w:bottom w:val="single" w:sz="4" w:space="0" w:color="auto"/>
              <w:right w:val="single" w:sz="4" w:space="0" w:color="auto"/>
            </w:tcBorders>
            <w:shd w:val="clear" w:color="auto" w:fill="auto"/>
            <w:vAlign w:val="center"/>
            <w:hideMark/>
          </w:tcPr>
          <w:p w14:paraId="5796619B" w14:textId="77777777" w:rsidR="000D5242" w:rsidRPr="00C264FA" w:rsidRDefault="000D5242" w:rsidP="00505CCE">
            <w:pPr>
              <w:spacing w:after="0" w:line="240" w:lineRule="auto"/>
              <w:jc w:val="right"/>
              <w:rPr>
                <w:rFonts w:ascii="Calibri" w:eastAsia="Times New Roman" w:hAnsi="Calibri" w:cs="Calibri"/>
                <w:color w:val="000000"/>
                <w:sz w:val="24"/>
                <w:szCs w:val="24"/>
              </w:rPr>
            </w:pPr>
            <w:r w:rsidRPr="00C264FA">
              <w:rPr>
                <w:rFonts w:ascii="Calibri" w:eastAsia="Times New Roman" w:hAnsi="Calibri" w:cs="Calibri"/>
                <w:color w:val="000000"/>
                <w:sz w:val="24"/>
                <w:szCs w:val="24"/>
              </w:rPr>
              <w:t>32</w:t>
            </w:r>
          </w:p>
        </w:tc>
      </w:tr>
    </w:tbl>
    <w:p w14:paraId="30CFBFA0" w14:textId="77777777" w:rsidR="002C21D7" w:rsidRDefault="002C21D7" w:rsidP="002C21D7"/>
    <w:p w14:paraId="2CF71792" w14:textId="0567A77A" w:rsidR="002C21D7" w:rsidRDefault="002C21D7" w:rsidP="002C21D7">
      <w:r>
        <w:t>Q1a)</w:t>
      </w:r>
      <w:r>
        <w:rPr>
          <w:rFonts w:ascii="Times New Roman" w:eastAsia="Times New Roman" w:hAnsi="Times New Roman" w:cs="Times New Roman"/>
          <w:sz w:val="14"/>
          <w:szCs w:val="14"/>
        </w:rPr>
        <w:t xml:space="preserve">    </w:t>
      </w:r>
      <w:r>
        <w:t>What type of t-test is it? Give your reasoning (0.</w:t>
      </w:r>
      <w:r w:rsidR="00081E92">
        <w:t>25</w:t>
      </w:r>
      <w:r>
        <w:t xml:space="preserve"> points)</w:t>
      </w:r>
    </w:p>
    <w:p w14:paraId="7F8CBF9E" w14:textId="5A6CEB38" w:rsidR="002C21D7" w:rsidRPr="00C73CCD" w:rsidRDefault="00D7440A" w:rsidP="002C21D7">
      <w:pPr>
        <w:rPr>
          <w:b/>
          <w:bCs/>
          <w:color w:val="70AD47" w:themeColor="accent6"/>
        </w:rPr>
      </w:pPr>
      <w:r w:rsidRPr="00C73CCD">
        <w:rPr>
          <w:b/>
          <w:bCs/>
          <w:color w:val="70AD47" w:themeColor="accent6"/>
        </w:rPr>
        <w:t xml:space="preserve">This is a </w:t>
      </w:r>
      <w:r w:rsidR="00C73CCD" w:rsidRPr="00C73CCD">
        <w:rPr>
          <w:b/>
          <w:bCs/>
          <w:color w:val="70AD47" w:themeColor="accent6"/>
        </w:rPr>
        <w:t xml:space="preserve">paired </w:t>
      </w:r>
      <w:r w:rsidRPr="00C73CCD">
        <w:rPr>
          <w:b/>
          <w:bCs/>
          <w:color w:val="70AD47" w:themeColor="accent6"/>
        </w:rPr>
        <w:t>t-test</w:t>
      </w:r>
      <w:r w:rsidR="00C73CCD" w:rsidRPr="00C73CCD">
        <w:rPr>
          <w:b/>
          <w:bCs/>
          <w:color w:val="70AD47" w:themeColor="accent6"/>
        </w:rPr>
        <w:t xml:space="preserve"> because there’s a small sample size (n = 10) and because the cars were tested </w:t>
      </w:r>
      <w:r w:rsidR="002C7869" w:rsidRPr="00C73CCD">
        <w:rPr>
          <w:b/>
          <w:bCs/>
          <w:color w:val="70AD47" w:themeColor="accent6"/>
        </w:rPr>
        <w:t>twice,</w:t>
      </w:r>
      <w:r w:rsidR="00C73CCD" w:rsidRPr="00C73CCD">
        <w:rPr>
          <w:b/>
          <w:bCs/>
          <w:color w:val="70AD47" w:themeColor="accent6"/>
        </w:rPr>
        <w:t xml:space="preserve"> once with regular gas and another</w:t>
      </w:r>
      <w:r w:rsidR="002C7869">
        <w:rPr>
          <w:b/>
          <w:bCs/>
          <w:color w:val="70AD47" w:themeColor="accent6"/>
        </w:rPr>
        <w:t xml:space="preserve"> time</w:t>
      </w:r>
      <w:r w:rsidR="00C73CCD" w:rsidRPr="00C73CCD">
        <w:rPr>
          <w:b/>
          <w:bCs/>
          <w:color w:val="70AD47" w:themeColor="accent6"/>
        </w:rPr>
        <w:t xml:space="preserve"> with premium gas. </w:t>
      </w:r>
      <w:r w:rsidR="00D10BFC">
        <w:rPr>
          <w:b/>
          <w:bCs/>
          <w:color w:val="70AD47" w:themeColor="accent6"/>
        </w:rPr>
        <w:t xml:space="preserve">This study is looking to analyze the difference between two variables (regular gas vs. premium gas) for the same object (cars). </w:t>
      </w:r>
    </w:p>
    <w:p w14:paraId="341F38E2" w14:textId="54EC6137" w:rsidR="00876A2E" w:rsidRDefault="002C21D7" w:rsidP="002C21D7">
      <w:r>
        <w:t>Q1</w:t>
      </w:r>
      <w:proofErr w:type="gramStart"/>
      <w:r>
        <w:t>b)</w:t>
      </w:r>
      <w:r>
        <w:rPr>
          <w:rFonts w:ascii="Times New Roman" w:eastAsia="Times New Roman" w:hAnsi="Times New Roman" w:cs="Times New Roman"/>
          <w:sz w:val="14"/>
          <w:szCs w:val="14"/>
        </w:rPr>
        <w:t xml:space="preserve">   </w:t>
      </w:r>
      <w:proofErr w:type="gramEnd"/>
      <w:r>
        <w:rPr>
          <w:rFonts w:ascii="Times New Roman" w:eastAsia="Times New Roman" w:hAnsi="Times New Roman" w:cs="Times New Roman"/>
          <w:sz w:val="14"/>
          <w:szCs w:val="14"/>
        </w:rPr>
        <w:t xml:space="preserve"> </w:t>
      </w:r>
      <w:r>
        <w:t xml:space="preserve">State your null and alternate hypothesis in </w:t>
      </w:r>
      <w:r w:rsidRPr="00F362F8">
        <w:rPr>
          <w:u w:val="single"/>
        </w:rPr>
        <w:t>words and symbols</w:t>
      </w:r>
      <w:r>
        <w:t xml:space="preserve"> (0.</w:t>
      </w:r>
      <w:r w:rsidR="00081E92">
        <w:t>25</w:t>
      </w:r>
      <w:r>
        <w:t>)</w:t>
      </w:r>
    </w:p>
    <w:p w14:paraId="17FA6AFE" w14:textId="2D5FC6EC" w:rsidR="002C21D7" w:rsidRDefault="002C7869" w:rsidP="002C21D7">
      <w:pPr>
        <w:rPr>
          <w:b/>
          <w:bCs/>
          <w:color w:val="70AD47" w:themeColor="accent6"/>
        </w:rPr>
      </w:pPr>
      <w:r>
        <w:rPr>
          <w:b/>
          <w:bCs/>
          <w:color w:val="70AD47" w:themeColor="accent6"/>
        </w:rPr>
        <w:t>H</w:t>
      </w:r>
      <w:r w:rsidRPr="002C7869">
        <w:rPr>
          <w:b/>
          <w:bCs/>
          <w:color w:val="70AD47" w:themeColor="accent6"/>
          <w:sz w:val="32"/>
          <w:szCs w:val="32"/>
          <w:vertAlign w:val="subscript"/>
        </w:rPr>
        <w:t>o</w:t>
      </w:r>
      <w:r>
        <w:rPr>
          <w:b/>
          <w:bCs/>
          <w:color w:val="70AD47" w:themeColor="accent6"/>
        </w:rPr>
        <w:t xml:space="preserve">: </w:t>
      </w:r>
      <w:r w:rsidRPr="000A18AB">
        <w:rPr>
          <w:rFonts w:ascii="Arial" w:hAnsi="Arial" w:cs="Arial"/>
          <w:b/>
          <w:bCs/>
          <w:color w:val="70AD47" w:themeColor="accent6"/>
        </w:rPr>
        <w:t xml:space="preserve">There is no </w:t>
      </w:r>
      <w:r w:rsidR="00D10BFC">
        <w:rPr>
          <w:rFonts w:ascii="Arial" w:hAnsi="Arial" w:cs="Arial"/>
          <w:b/>
          <w:bCs/>
          <w:color w:val="70AD47" w:themeColor="accent6"/>
        </w:rPr>
        <w:t>difference</w:t>
      </w:r>
      <w:r w:rsidR="002D4973">
        <w:rPr>
          <w:rFonts w:ascii="Arial" w:hAnsi="Arial" w:cs="Arial"/>
          <w:b/>
          <w:bCs/>
          <w:color w:val="70AD47" w:themeColor="accent6"/>
        </w:rPr>
        <w:t xml:space="preserve"> in means</w:t>
      </w:r>
      <w:r w:rsidRPr="000A18AB">
        <w:rPr>
          <w:rFonts w:ascii="Arial" w:hAnsi="Arial" w:cs="Arial"/>
          <w:b/>
          <w:bCs/>
          <w:color w:val="70AD47" w:themeColor="accent6"/>
        </w:rPr>
        <w:t xml:space="preserve"> between</w:t>
      </w:r>
      <w:r>
        <w:rPr>
          <w:rFonts w:ascii="Arial" w:hAnsi="Arial" w:cs="Arial"/>
          <w:b/>
          <w:bCs/>
          <w:color w:val="70AD47" w:themeColor="accent6"/>
        </w:rPr>
        <w:t xml:space="preserve"> </w:t>
      </w:r>
      <w:r w:rsidR="005A0114">
        <w:rPr>
          <w:rFonts w:ascii="Arial" w:hAnsi="Arial" w:cs="Arial"/>
          <w:b/>
          <w:bCs/>
          <w:color w:val="70AD47" w:themeColor="accent6"/>
        </w:rPr>
        <w:t xml:space="preserve">usage of premium or regular gas </w:t>
      </w:r>
      <w:r w:rsidR="00D10BFC">
        <w:rPr>
          <w:rFonts w:ascii="Arial" w:hAnsi="Arial" w:cs="Arial"/>
          <w:b/>
          <w:bCs/>
          <w:color w:val="70AD47" w:themeColor="accent6"/>
        </w:rPr>
        <w:t>on</w:t>
      </w:r>
      <w:r w:rsidR="005A0114">
        <w:rPr>
          <w:rFonts w:ascii="Arial" w:hAnsi="Arial" w:cs="Arial"/>
          <w:b/>
          <w:bCs/>
          <w:color w:val="70AD47" w:themeColor="accent6"/>
        </w:rPr>
        <w:t xml:space="preserve"> a car’s mileage. </w:t>
      </w:r>
      <w:r w:rsidR="00876A2E" w:rsidRPr="002C7869">
        <w:rPr>
          <w:b/>
          <w:bCs/>
          <w:color w:val="70AD47" w:themeColor="accent6"/>
        </w:rPr>
        <w:t>H</w:t>
      </w:r>
      <w:r w:rsidR="00876A2E" w:rsidRPr="002C7869">
        <w:rPr>
          <w:b/>
          <w:bCs/>
          <w:color w:val="70AD47" w:themeColor="accent6"/>
          <w:sz w:val="32"/>
          <w:szCs w:val="32"/>
          <w:vertAlign w:val="subscript"/>
        </w:rPr>
        <w:t>o</w:t>
      </w:r>
      <w:r w:rsidR="00876A2E" w:rsidRPr="002C7869">
        <w:rPr>
          <w:b/>
          <w:bCs/>
          <w:color w:val="70AD47" w:themeColor="accent6"/>
        </w:rPr>
        <w:t xml:space="preserve"> = </w:t>
      </w:r>
      <w:r w:rsidRPr="002C7869">
        <w:rPr>
          <w:b/>
          <w:bCs/>
          <w:color w:val="70AD47" w:themeColor="accent6"/>
        </w:rPr>
        <w:t>0</w:t>
      </w:r>
    </w:p>
    <w:p w14:paraId="5B51C569" w14:textId="7C63868F" w:rsidR="00876A2E" w:rsidRPr="002E5D38" w:rsidRDefault="005A0114" w:rsidP="002C21D7">
      <w:pPr>
        <w:rPr>
          <w:b/>
          <w:bCs/>
          <w:color w:val="70AD47" w:themeColor="accent6"/>
        </w:rPr>
      </w:pPr>
      <w:r>
        <w:rPr>
          <w:b/>
          <w:bCs/>
          <w:color w:val="70AD47" w:themeColor="accent6"/>
        </w:rPr>
        <w:t>H</w:t>
      </w:r>
      <w:r>
        <w:rPr>
          <w:b/>
          <w:bCs/>
          <w:color w:val="70AD47" w:themeColor="accent6"/>
          <w:sz w:val="32"/>
          <w:szCs w:val="32"/>
          <w:vertAlign w:val="subscript"/>
        </w:rPr>
        <w:t>a</w:t>
      </w:r>
      <w:r>
        <w:rPr>
          <w:b/>
          <w:bCs/>
          <w:color w:val="70AD47" w:themeColor="accent6"/>
        </w:rPr>
        <w:t xml:space="preserve">: </w:t>
      </w:r>
      <w:r w:rsidRPr="000A18AB">
        <w:rPr>
          <w:rFonts w:ascii="Arial" w:hAnsi="Arial" w:cs="Arial"/>
          <w:b/>
          <w:bCs/>
          <w:color w:val="70AD47" w:themeColor="accent6"/>
        </w:rPr>
        <w:t xml:space="preserve">There is </w:t>
      </w:r>
      <w:r>
        <w:rPr>
          <w:rFonts w:ascii="Arial" w:hAnsi="Arial" w:cs="Arial"/>
          <w:b/>
          <w:bCs/>
          <w:color w:val="70AD47" w:themeColor="accent6"/>
        </w:rPr>
        <w:t>a</w:t>
      </w:r>
      <w:r w:rsidR="00D10BFC">
        <w:rPr>
          <w:rFonts w:ascii="Arial" w:hAnsi="Arial" w:cs="Arial"/>
          <w:b/>
          <w:bCs/>
          <w:color w:val="70AD47" w:themeColor="accent6"/>
        </w:rPr>
        <w:t xml:space="preserve"> difference</w:t>
      </w:r>
      <w:r w:rsidR="002D4973">
        <w:rPr>
          <w:rFonts w:ascii="Arial" w:hAnsi="Arial" w:cs="Arial"/>
          <w:b/>
          <w:bCs/>
          <w:color w:val="70AD47" w:themeColor="accent6"/>
        </w:rPr>
        <w:t xml:space="preserve"> in means</w:t>
      </w:r>
      <w:r>
        <w:rPr>
          <w:rFonts w:ascii="Arial" w:hAnsi="Arial" w:cs="Arial"/>
          <w:b/>
          <w:bCs/>
          <w:color w:val="70AD47" w:themeColor="accent6"/>
        </w:rPr>
        <w:t xml:space="preserve"> </w:t>
      </w:r>
      <w:r w:rsidRPr="000A18AB">
        <w:rPr>
          <w:rFonts w:ascii="Arial" w:hAnsi="Arial" w:cs="Arial"/>
          <w:b/>
          <w:bCs/>
          <w:color w:val="70AD47" w:themeColor="accent6"/>
        </w:rPr>
        <w:t>between</w:t>
      </w:r>
      <w:r>
        <w:rPr>
          <w:rFonts w:ascii="Arial" w:hAnsi="Arial" w:cs="Arial"/>
          <w:b/>
          <w:bCs/>
          <w:color w:val="70AD47" w:themeColor="accent6"/>
        </w:rPr>
        <w:t xml:space="preserve"> usage of premium or regular gas and a car’s mileage. </w:t>
      </w:r>
      <w:r w:rsidR="00876A2E" w:rsidRPr="002C7869">
        <w:rPr>
          <w:b/>
          <w:bCs/>
          <w:color w:val="70AD47" w:themeColor="accent6"/>
        </w:rPr>
        <w:t>H</w:t>
      </w:r>
      <w:r w:rsidR="00876A2E" w:rsidRPr="002C7869">
        <w:rPr>
          <w:b/>
          <w:bCs/>
          <w:color w:val="70AD47" w:themeColor="accent6"/>
          <w:sz w:val="32"/>
          <w:szCs w:val="32"/>
          <w:vertAlign w:val="subscript"/>
        </w:rPr>
        <w:t>a</w:t>
      </w:r>
      <w:r w:rsidR="00876A2E" w:rsidRPr="002C7869">
        <w:rPr>
          <w:b/>
          <w:bCs/>
          <w:color w:val="70AD47" w:themeColor="accent6"/>
        </w:rPr>
        <w:t xml:space="preserve"> ≠</w:t>
      </w:r>
      <w:r w:rsidR="002C7869" w:rsidRPr="002C7869">
        <w:rPr>
          <w:b/>
          <w:bCs/>
          <w:color w:val="70AD47" w:themeColor="accent6"/>
        </w:rPr>
        <w:t xml:space="preserve"> 0</w:t>
      </w:r>
    </w:p>
    <w:p w14:paraId="53037F09" w14:textId="44B3F5AB" w:rsidR="002C21D7" w:rsidRDefault="002C21D7" w:rsidP="002C21D7">
      <w:r>
        <w:lastRenderedPageBreak/>
        <w:t xml:space="preserve"> </w:t>
      </w:r>
      <w:r w:rsidR="00281CBF">
        <w:t>Q1</w:t>
      </w:r>
      <w:r>
        <w:t>c)</w:t>
      </w:r>
      <w:r>
        <w:rPr>
          <w:rFonts w:ascii="Times New Roman" w:eastAsia="Times New Roman" w:hAnsi="Times New Roman" w:cs="Times New Roman"/>
          <w:sz w:val="14"/>
          <w:szCs w:val="14"/>
        </w:rPr>
        <w:t xml:space="preserve">     </w:t>
      </w:r>
      <w:r>
        <w:t>Enter these data values in R as two variables.  Perform a t-test in R to determine if there is a difference in means between using regular gas vs premium gas</w:t>
      </w:r>
      <w:r w:rsidR="00281CBF">
        <w:t xml:space="preserve">.  </w:t>
      </w:r>
      <w:r w:rsidR="00CF6054">
        <w:t>Report the p-value, t-statistic and degrees of freedom using the APA format</w:t>
      </w:r>
      <w:r>
        <w:t xml:space="preserve"> (0.50 points)</w:t>
      </w:r>
    </w:p>
    <w:p w14:paraId="11D998FB" w14:textId="052E02DE" w:rsidR="002C21D7" w:rsidRPr="00EC235E" w:rsidRDefault="00EC235E" w:rsidP="002C21D7">
      <w:pPr>
        <w:rPr>
          <w:i/>
        </w:rPr>
      </w:pPr>
      <w:r>
        <w:rPr>
          <w:i/>
        </w:rPr>
        <w:t>Hint</w:t>
      </w:r>
      <w:r w:rsidR="002C21D7" w:rsidRPr="00EC235E">
        <w:rPr>
          <w:i/>
        </w:rPr>
        <w:t>: you can create a variable by entering a vector of raw data. For example:</w:t>
      </w:r>
    </w:p>
    <w:p w14:paraId="63CE8A4E" w14:textId="34D348A5" w:rsidR="002C21D7" w:rsidRPr="00281CBF" w:rsidRDefault="002C21D7" w:rsidP="002C21D7">
      <w:pPr>
        <w:rPr>
          <w:color w:val="0070C0"/>
        </w:rPr>
      </w:pPr>
      <w:r w:rsidRPr="00281CBF">
        <w:rPr>
          <w:color w:val="0070C0"/>
        </w:rPr>
        <w:t xml:space="preserve">VariableName &lt;- </w:t>
      </w:r>
      <w:proofErr w:type="gramStart"/>
      <w:r w:rsidRPr="00281CBF">
        <w:rPr>
          <w:color w:val="0070C0"/>
        </w:rPr>
        <w:t>c(</w:t>
      </w:r>
      <w:proofErr w:type="gramEnd"/>
      <w:r w:rsidRPr="00281CBF">
        <w:rPr>
          <w:color w:val="0070C0"/>
        </w:rPr>
        <w:t>1, 2, 3, 4, 5, 6, 7, 8, 9, 0)</w:t>
      </w:r>
      <w:r w:rsidR="00281CBF">
        <w:rPr>
          <w:color w:val="0070C0"/>
        </w:rPr>
        <w:t xml:space="preserve">  # Change VariableName to whatever you want</w:t>
      </w:r>
    </w:p>
    <w:p w14:paraId="2F86E104" w14:textId="45821747" w:rsidR="009A63B3" w:rsidRDefault="009A63B3" w:rsidP="002C21D7">
      <w:pPr>
        <w:rPr>
          <w:b/>
          <w:bCs/>
          <w:color w:val="70AD47" w:themeColor="accent6"/>
        </w:rPr>
      </w:pPr>
      <w:r>
        <w:rPr>
          <w:b/>
          <w:bCs/>
          <w:color w:val="70AD47" w:themeColor="accent6"/>
        </w:rPr>
        <w:t>t(9) = -4.47, p &lt; 0.05</w:t>
      </w:r>
    </w:p>
    <w:p w14:paraId="75DFAD4E" w14:textId="62C1D382" w:rsidR="00C34057" w:rsidRPr="00C34057" w:rsidRDefault="00C34057" w:rsidP="00C34057">
      <w:pPr>
        <w:rPr>
          <w:b/>
          <w:bCs/>
          <w:color w:val="70AD47" w:themeColor="accent6"/>
        </w:rPr>
      </w:pPr>
      <w:r w:rsidRPr="00C34057">
        <w:rPr>
          <w:b/>
          <w:bCs/>
          <w:color w:val="70AD47" w:themeColor="accent6"/>
        </w:rPr>
        <w:t>-</w:t>
      </w:r>
      <w:r>
        <w:rPr>
          <w:b/>
          <w:bCs/>
          <w:color w:val="70AD47" w:themeColor="accent6"/>
        </w:rPr>
        <w:t xml:space="preserve">- </w:t>
      </w:r>
      <w:r w:rsidRPr="00C34057">
        <w:rPr>
          <w:b/>
          <w:bCs/>
          <w:color w:val="70AD47" w:themeColor="accent6"/>
        </w:rPr>
        <w:t>R --</w:t>
      </w:r>
    </w:p>
    <w:p w14:paraId="78F1C7A6" w14:textId="77777777" w:rsidR="00C34057" w:rsidRPr="00C34057" w:rsidRDefault="00C34057" w:rsidP="00C34057">
      <w:pPr>
        <w:rPr>
          <w:b/>
          <w:bCs/>
          <w:color w:val="70AD47" w:themeColor="accent6"/>
        </w:rPr>
      </w:pPr>
      <w:r w:rsidRPr="00C34057">
        <w:rPr>
          <w:b/>
          <w:bCs/>
          <w:color w:val="70AD47" w:themeColor="accent6"/>
        </w:rPr>
        <w:t># insert data</w:t>
      </w:r>
    </w:p>
    <w:p w14:paraId="6E851207" w14:textId="77777777" w:rsidR="00C34057" w:rsidRPr="00C34057" w:rsidRDefault="00C34057" w:rsidP="00C34057">
      <w:pPr>
        <w:rPr>
          <w:b/>
          <w:bCs/>
          <w:color w:val="70AD47" w:themeColor="accent6"/>
        </w:rPr>
      </w:pPr>
      <w:r w:rsidRPr="00C34057">
        <w:rPr>
          <w:b/>
          <w:bCs/>
          <w:color w:val="70AD47" w:themeColor="accent6"/>
        </w:rPr>
        <w:t>regular_gas &lt;- c(16, 20, 21, 22, 23, 22, 27, 25, 27, 28)</w:t>
      </w:r>
    </w:p>
    <w:p w14:paraId="77FEED10" w14:textId="60E73406" w:rsidR="00C34057" w:rsidRPr="00C34057" w:rsidRDefault="00C34057" w:rsidP="00C34057">
      <w:pPr>
        <w:rPr>
          <w:b/>
          <w:bCs/>
          <w:color w:val="70AD47" w:themeColor="accent6"/>
        </w:rPr>
      </w:pPr>
      <w:r w:rsidRPr="00C34057">
        <w:rPr>
          <w:b/>
          <w:bCs/>
          <w:color w:val="70AD47" w:themeColor="accent6"/>
        </w:rPr>
        <w:t>premium_gas &lt;- c(19, 22, 24, 24, 25, 25, 26, 26, 28, 32)</w:t>
      </w:r>
    </w:p>
    <w:p w14:paraId="74C2E98A" w14:textId="20C3B4CE" w:rsidR="00C34057" w:rsidRPr="00C34057" w:rsidRDefault="00C34057" w:rsidP="00C34057">
      <w:pPr>
        <w:rPr>
          <w:b/>
          <w:bCs/>
          <w:color w:val="70AD47" w:themeColor="accent6"/>
        </w:rPr>
      </w:pPr>
      <w:r w:rsidRPr="00C34057">
        <w:rPr>
          <w:b/>
          <w:bCs/>
          <w:color w:val="70AD47" w:themeColor="accent6"/>
        </w:rPr>
        <w:t># perform paired t-test</w:t>
      </w:r>
    </w:p>
    <w:p w14:paraId="6A86F823" w14:textId="77777777" w:rsidR="00C666EA" w:rsidRDefault="00C666EA" w:rsidP="002C21D7">
      <w:pPr>
        <w:rPr>
          <w:b/>
          <w:bCs/>
          <w:color w:val="70AD47" w:themeColor="accent6"/>
        </w:rPr>
      </w:pPr>
      <w:r w:rsidRPr="00C666EA">
        <w:rPr>
          <w:b/>
          <w:bCs/>
          <w:color w:val="70AD47" w:themeColor="accent6"/>
        </w:rPr>
        <w:t>t.test(regular_gas, premium_gas, na.rm=T, pooled=F, paired=T)</w:t>
      </w:r>
    </w:p>
    <w:p w14:paraId="0BDD3F85" w14:textId="463E992C" w:rsidR="002C21D7" w:rsidRDefault="00281CBF" w:rsidP="002C21D7">
      <w:r>
        <w:t>Q1</w:t>
      </w:r>
      <w:r w:rsidR="002C21D7">
        <w:t>d) Based on your results, what would you conclude?</w:t>
      </w:r>
      <w:r w:rsidR="00CF6054">
        <w:t xml:space="preserve">  </w:t>
      </w:r>
      <w:bookmarkStart w:id="2" w:name="_Hlk522761869"/>
      <w:r w:rsidR="00CF6054">
        <w:t>Be sure to set your answer in the context of the problem</w:t>
      </w:r>
      <w:bookmarkEnd w:id="2"/>
      <w:r w:rsidR="00CF6054">
        <w:t>.</w:t>
      </w:r>
      <w:r w:rsidR="002C21D7">
        <w:t xml:space="preserve"> (0.25 points)</w:t>
      </w:r>
    </w:p>
    <w:p w14:paraId="72B0BE23" w14:textId="05210E85" w:rsidR="00D6082F" w:rsidRPr="0027496F" w:rsidRDefault="0027496F">
      <w:pPr>
        <w:rPr>
          <w:color w:val="70AD47" w:themeColor="accent6"/>
        </w:rPr>
      </w:pPr>
      <w:r w:rsidRPr="0027496F">
        <w:rPr>
          <w:b/>
          <w:color w:val="70AD47" w:themeColor="accent6"/>
        </w:rPr>
        <w:t xml:space="preserve">Using an alpha of 0.05, I can conclude that the results favor the alternative hypothesis, allowing me to reject the null hypothesis. The p-value, which is 0.00155, is less than </w:t>
      </w:r>
      <w:r w:rsidR="00A87F67">
        <w:rPr>
          <w:b/>
          <w:color w:val="70AD47" w:themeColor="accent6"/>
        </w:rPr>
        <w:t xml:space="preserve">the alpha of </w:t>
      </w:r>
      <w:r w:rsidRPr="0027496F">
        <w:rPr>
          <w:b/>
          <w:color w:val="70AD47" w:themeColor="accent6"/>
        </w:rPr>
        <w:t>0.05</w:t>
      </w:r>
      <w:r w:rsidR="00A87F67">
        <w:rPr>
          <w:b/>
          <w:color w:val="70AD47" w:themeColor="accent6"/>
        </w:rPr>
        <w:t xml:space="preserve">. </w:t>
      </w:r>
      <w:r w:rsidRPr="0027496F">
        <w:rPr>
          <w:b/>
          <w:color w:val="70AD47" w:themeColor="accent6"/>
        </w:rPr>
        <w:t>This means my results were statistically significant, further reinforcing that there is indeed a</w:t>
      </w:r>
      <w:r w:rsidR="00A87F67">
        <w:rPr>
          <w:b/>
          <w:color w:val="70AD47" w:themeColor="accent6"/>
        </w:rPr>
        <w:t xml:space="preserve"> difference in means </w:t>
      </w:r>
      <w:r w:rsidRPr="0027496F">
        <w:rPr>
          <w:b/>
          <w:color w:val="70AD47" w:themeColor="accent6"/>
        </w:rPr>
        <w:t xml:space="preserve">between usage of premium or regular gas </w:t>
      </w:r>
      <w:r w:rsidR="006E7A3A">
        <w:rPr>
          <w:b/>
          <w:color w:val="70AD47" w:themeColor="accent6"/>
        </w:rPr>
        <w:t>on</w:t>
      </w:r>
      <w:r w:rsidRPr="0027496F">
        <w:rPr>
          <w:b/>
          <w:color w:val="70AD47" w:themeColor="accent6"/>
        </w:rPr>
        <w:t xml:space="preserve"> a car’s mileage. </w:t>
      </w:r>
    </w:p>
    <w:p w14:paraId="0B97AA65" w14:textId="36881569" w:rsidR="00281CBF" w:rsidRPr="00281CBF" w:rsidRDefault="00281CBF">
      <w:pPr>
        <w:rPr>
          <w:b/>
        </w:rPr>
      </w:pPr>
      <w:r w:rsidRPr="00281CBF">
        <w:rPr>
          <w:b/>
        </w:rPr>
        <w:t>Question 2</w:t>
      </w:r>
    </w:p>
    <w:p w14:paraId="3DBB131C" w14:textId="00E536D0" w:rsidR="00281CBF" w:rsidRDefault="00281CBF" w:rsidP="00281CBF">
      <w:r>
        <w:t>DC and Marvel are two competing comic book properties from which many movies and tv shows have been made.  Log into ELMS and from the Files/Datasets folder, download the comicmovie.csv data file.  Import it into R/R Studio--note this is a csv file and requires the appropriate function.</w:t>
      </w:r>
    </w:p>
    <w:p w14:paraId="3C11B331" w14:textId="5DB0EAFA" w:rsidR="00281CBF" w:rsidRDefault="0078086A" w:rsidP="00281CBF">
      <w:r>
        <w:t>Q</w:t>
      </w:r>
      <w:r w:rsidR="00281CBF">
        <w:t>2a) Create a PQ table reporting the summary statistics for Worldwide Box Office for DC movies, Marvel movies, and both combined.  The table should include the following descriptive statistics for each group: n, min, ma</w:t>
      </w:r>
      <w:r w:rsidR="00D94C81">
        <w:t>x</w:t>
      </w:r>
      <w:r w:rsidR="00281CBF">
        <w:t>, mean, standard deviation, and first and third quartiles</w:t>
      </w:r>
      <w:r>
        <w:t>.</w:t>
      </w:r>
      <w:r w:rsidR="00F362F8">
        <w:t xml:space="preserve">  Make sure your table title accurately captures the table contents and indicate the units of measurement somewhere, perhaps directly under the table or in the title.</w:t>
      </w:r>
      <w:r>
        <w:t xml:space="preserve">  Do not carry decimals beyond two places.</w:t>
      </w:r>
      <w:r w:rsidR="00F362F8">
        <w:t xml:space="preserve">  </w:t>
      </w:r>
      <w:r w:rsidR="00F362F8" w:rsidRPr="00F362F8">
        <w:rPr>
          <w:i/>
        </w:rPr>
        <w:t>Note: Missing values should not be part of your ‘valid’ n.</w:t>
      </w:r>
      <w:r>
        <w:t xml:space="preserve"> </w:t>
      </w:r>
      <w:r w:rsidR="00281CBF">
        <w:t>(0.</w:t>
      </w:r>
      <w:r w:rsidR="00E9366D">
        <w:t>25</w:t>
      </w:r>
      <w:r w:rsidR="00281CBF">
        <w:t xml:space="preserve"> points)</w:t>
      </w:r>
    </w:p>
    <w:p w14:paraId="0E142875" w14:textId="6886A5BE" w:rsidR="00281CBF" w:rsidRDefault="003E36C9" w:rsidP="00281CBF">
      <w:r>
        <w:rPr>
          <w:noProof/>
        </w:rPr>
        <w:drawing>
          <wp:inline distT="0" distB="0" distL="0" distR="0" wp14:anchorId="74392AC1" wp14:editId="1D914166">
            <wp:extent cx="4241587" cy="1292415"/>
            <wp:effectExtent l="0" t="0" r="635"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54024" cy="1296205"/>
                    </a:xfrm>
                    <a:prstGeom prst="rect">
                      <a:avLst/>
                    </a:prstGeom>
                  </pic:spPr>
                </pic:pic>
              </a:graphicData>
            </a:graphic>
          </wp:inline>
        </w:drawing>
      </w:r>
    </w:p>
    <w:p w14:paraId="0C0A05A7" w14:textId="77777777" w:rsidR="00FD5233" w:rsidRDefault="00281CBF" w:rsidP="00FD5233">
      <w:r>
        <w:lastRenderedPageBreak/>
        <w:t>2b) Perform a t-test in R to determine if there is a statistically significant difference between the means of worldwide box office sales for Marvel and DC.  Report your findings using alpha = 0.10</w:t>
      </w:r>
      <w:r w:rsidR="00952971">
        <w:t xml:space="preserve"> and using APA citation</w:t>
      </w:r>
      <w:r>
        <w:t>.  If success is measured in box office</w:t>
      </w:r>
      <w:r w:rsidR="00D63F2E">
        <w:t xml:space="preserve"> millions of</w:t>
      </w:r>
      <w:r>
        <w:t xml:space="preserve"> dollars, can we conclude that one comic company is more successful making movies tha</w:t>
      </w:r>
      <w:r w:rsidR="00D94C81">
        <w:t>n</w:t>
      </w:r>
      <w:r>
        <w:t xml:space="preserve"> the other? (0.</w:t>
      </w:r>
      <w:r w:rsidR="003E584C">
        <w:t>50</w:t>
      </w:r>
      <w:r>
        <w:t xml:space="preserve"> points)</w:t>
      </w:r>
    </w:p>
    <w:p w14:paraId="184DCC92" w14:textId="5B9C08CA" w:rsidR="00F74372" w:rsidRPr="00FD5233" w:rsidRDefault="00F74372" w:rsidP="00FD5233">
      <w:r>
        <w:rPr>
          <w:b/>
          <w:bCs/>
          <w:color w:val="70AD47" w:themeColor="accent6"/>
        </w:rPr>
        <w:t>t(</w:t>
      </w:r>
      <w:r w:rsidR="00FA36C9">
        <w:rPr>
          <w:b/>
          <w:bCs/>
          <w:color w:val="70AD47" w:themeColor="accent6"/>
        </w:rPr>
        <w:t>48.14</w:t>
      </w:r>
      <w:r>
        <w:rPr>
          <w:b/>
          <w:bCs/>
          <w:color w:val="70AD47" w:themeColor="accent6"/>
        </w:rPr>
        <w:t>) =</w:t>
      </w:r>
      <w:r>
        <w:rPr>
          <w:b/>
          <w:bCs/>
          <w:color w:val="70AD47" w:themeColor="accent6"/>
        </w:rPr>
        <w:t xml:space="preserve"> </w:t>
      </w:r>
      <w:r w:rsidR="00FA36C9">
        <w:rPr>
          <w:b/>
          <w:bCs/>
          <w:color w:val="70AD47" w:themeColor="accent6"/>
        </w:rPr>
        <w:t>-0.91</w:t>
      </w:r>
      <w:r>
        <w:rPr>
          <w:b/>
          <w:bCs/>
          <w:color w:val="70AD47" w:themeColor="accent6"/>
        </w:rPr>
        <w:t>, p</w:t>
      </w:r>
      <w:r>
        <w:rPr>
          <w:b/>
          <w:bCs/>
          <w:color w:val="70AD47" w:themeColor="accent6"/>
        </w:rPr>
        <w:t xml:space="preserve"> &gt; </w:t>
      </w:r>
      <w:r>
        <w:rPr>
          <w:b/>
          <w:bCs/>
          <w:color w:val="70AD47" w:themeColor="accent6"/>
        </w:rPr>
        <w:t>0.</w:t>
      </w:r>
      <w:r>
        <w:rPr>
          <w:b/>
          <w:bCs/>
          <w:color w:val="70AD47" w:themeColor="accent6"/>
        </w:rPr>
        <w:t>10</w:t>
      </w:r>
    </w:p>
    <w:p w14:paraId="6854FF6D" w14:textId="7252C2FE" w:rsidR="00CB4BB8" w:rsidRDefault="00D94C81" w:rsidP="00CB4BB8">
      <w:pPr>
        <w:rPr>
          <w:b/>
          <w:bCs/>
          <w:color w:val="70AD47" w:themeColor="accent6"/>
        </w:rPr>
      </w:pPr>
      <w:r>
        <w:rPr>
          <w:b/>
          <w:bCs/>
          <w:color w:val="70AD47" w:themeColor="accent6"/>
        </w:rPr>
        <w:t xml:space="preserve">Based on these results, we cannot conclude that one comic company is more successful </w:t>
      </w:r>
      <w:r w:rsidR="007D03E8">
        <w:rPr>
          <w:b/>
          <w:bCs/>
          <w:color w:val="70AD47" w:themeColor="accent6"/>
        </w:rPr>
        <w:t xml:space="preserve">at making movies than the other. The p-value, which is </w:t>
      </w:r>
      <w:r w:rsidR="007709F0" w:rsidRPr="007709F0">
        <w:rPr>
          <w:b/>
          <w:bCs/>
          <w:color w:val="70AD47" w:themeColor="accent6"/>
        </w:rPr>
        <w:t>0.3663</w:t>
      </w:r>
      <w:r w:rsidR="007D03E8">
        <w:rPr>
          <w:b/>
          <w:bCs/>
          <w:color w:val="70AD47" w:themeColor="accent6"/>
        </w:rPr>
        <w:t>, is greater than the alpha</w:t>
      </w:r>
      <w:r w:rsidR="007709F0">
        <w:rPr>
          <w:b/>
          <w:bCs/>
          <w:color w:val="70AD47" w:themeColor="accent6"/>
        </w:rPr>
        <w:t xml:space="preserve"> of</w:t>
      </w:r>
      <w:r w:rsidR="007D03E8">
        <w:rPr>
          <w:b/>
          <w:bCs/>
          <w:color w:val="70AD47" w:themeColor="accent6"/>
        </w:rPr>
        <w:t xml:space="preserve"> 0.10. This means that </w:t>
      </w:r>
      <w:r w:rsidR="00C666EA">
        <w:rPr>
          <w:b/>
          <w:bCs/>
          <w:color w:val="70AD47" w:themeColor="accent6"/>
        </w:rPr>
        <w:t>the results are not statistically significant and there’s no difference between the parameters of the two populations</w:t>
      </w:r>
      <w:r w:rsidR="007D03E8">
        <w:rPr>
          <w:b/>
          <w:bCs/>
          <w:color w:val="70AD47" w:themeColor="accent6"/>
        </w:rPr>
        <w:t xml:space="preserve">. </w:t>
      </w:r>
      <w:r w:rsidR="007709F0">
        <w:rPr>
          <w:b/>
          <w:bCs/>
          <w:color w:val="70AD47" w:themeColor="accent6"/>
        </w:rPr>
        <w:t xml:space="preserve">We fail to reject the null hypothesis. </w:t>
      </w:r>
    </w:p>
    <w:p w14:paraId="4D60F1ED" w14:textId="77777777" w:rsidR="00D94C81" w:rsidRPr="00C34057" w:rsidRDefault="00D94C81" w:rsidP="00D94C81">
      <w:pPr>
        <w:rPr>
          <w:b/>
          <w:bCs/>
          <w:color w:val="70AD47" w:themeColor="accent6"/>
        </w:rPr>
      </w:pPr>
      <w:r w:rsidRPr="00C34057">
        <w:rPr>
          <w:b/>
          <w:bCs/>
          <w:color w:val="70AD47" w:themeColor="accent6"/>
        </w:rPr>
        <w:t>-</w:t>
      </w:r>
      <w:r>
        <w:rPr>
          <w:b/>
          <w:bCs/>
          <w:color w:val="70AD47" w:themeColor="accent6"/>
        </w:rPr>
        <w:t xml:space="preserve">- </w:t>
      </w:r>
      <w:r w:rsidRPr="00C34057">
        <w:rPr>
          <w:b/>
          <w:bCs/>
          <w:color w:val="70AD47" w:themeColor="accent6"/>
        </w:rPr>
        <w:t>R --</w:t>
      </w:r>
    </w:p>
    <w:p w14:paraId="0B981E62" w14:textId="77777777" w:rsidR="007709F0" w:rsidRPr="007709F0" w:rsidRDefault="007709F0" w:rsidP="007709F0">
      <w:pPr>
        <w:rPr>
          <w:b/>
          <w:bCs/>
          <w:color w:val="70AD47" w:themeColor="accent6"/>
        </w:rPr>
      </w:pPr>
      <w:r w:rsidRPr="007709F0">
        <w:rPr>
          <w:b/>
          <w:bCs/>
          <w:color w:val="70AD47" w:themeColor="accent6"/>
        </w:rPr>
        <w:t xml:space="preserve"># </w:t>
      </w:r>
      <w:proofErr w:type="gramStart"/>
      <w:r w:rsidRPr="007709F0">
        <w:rPr>
          <w:b/>
          <w:bCs/>
          <w:color w:val="70AD47" w:themeColor="accent6"/>
        </w:rPr>
        <w:t>independent</w:t>
      </w:r>
      <w:proofErr w:type="gramEnd"/>
      <w:r w:rsidRPr="007709F0">
        <w:rPr>
          <w:b/>
          <w:bCs/>
          <w:color w:val="70AD47" w:themeColor="accent6"/>
        </w:rPr>
        <w:t xml:space="preserve"> two sample t-test</w:t>
      </w:r>
    </w:p>
    <w:p w14:paraId="65D24DF2" w14:textId="77777777" w:rsidR="007709F0" w:rsidRPr="007709F0" w:rsidRDefault="007709F0" w:rsidP="007709F0">
      <w:pPr>
        <w:rPr>
          <w:b/>
          <w:bCs/>
          <w:color w:val="70AD47" w:themeColor="accent6"/>
        </w:rPr>
      </w:pPr>
      <w:r w:rsidRPr="007709F0">
        <w:rPr>
          <w:b/>
          <w:bCs/>
          <w:color w:val="70AD47" w:themeColor="accent6"/>
        </w:rPr>
        <w:t>t.</w:t>
      </w:r>
      <w:proofErr w:type="gramStart"/>
      <w:r w:rsidRPr="007709F0">
        <w:rPr>
          <w:b/>
          <w:bCs/>
          <w:color w:val="70AD47" w:themeColor="accent6"/>
        </w:rPr>
        <w:t>test(</w:t>
      </w:r>
      <w:proofErr w:type="gramEnd"/>
      <w:r w:rsidRPr="007709F0">
        <w:rPr>
          <w:b/>
          <w:bCs/>
          <w:color w:val="70AD47" w:themeColor="accent6"/>
        </w:rPr>
        <w:t>dc$Worldwide, marvel$Worldwide, na.rm=T, pooled=T, paired=F)</w:t>
      </w:r>
    </w:p>
    <w:p w14:paraId="1E3CA62C" w14:textId="77777777" w:rsidR="007709F0" w:rsidRDefault="007709F0" w:rsidP="007709F0">
      <w:pPr>
        <w:rPr>
          <w:b/>
          <w:bCs/>
          <w:color w:val="70AD47" w:themeColor="accent6"/>
        </w:rPr>
      </w:pPr>
      <w:r w:rsidRPr="007709F0">
        <w:rPr>
          <w:b/>
          <w:bCs/>
          <w:color w:val="70AD47" w:themeColor="accent6"/>
        </w:rPr>
        <w:t xml:space="preserve"># </w:t>
      </w:r>
      <w:proofErr w:type="gramStart"/>
      <w:r w:rsidRPr="007709F0">
        <w:rPr>
          <w:b/>
          <w:bCs/>
          <w:color w:val="70AD47" w:themeColor="accent6"/>
        </w:rPr>
        <w:t>results</w:t>
      </w:r>
      <w:proofErr w:type="gramEnd"/>
      <w:r w:rsidRPr="007709F0">
        <w:rPr>
          <w:b/>
          <w:bCs/>
          <w:color w:val="70AD47" w:themeColor="accent6"/>
        </w:rPr>
        <w:t>: t = -0.91202, df = 48.142, p-value = 0.3663</w:t>
      </w:r>
    </w:p>
    <w:p w14:paraId="331EFBB3" w14:textId="71B09478" w:rsidR="00E9366D" w:rsidRDefault="00E9366D" w:rsidP="007709F0">
      <w:r>
        <w:t>Q2c) What is the standardized effect size of the difference in means from Q2b?  Perform a Cohen’s d analysis.  Report the difference in means and the Cohen’s d score.  Interpret the size of the effect. (0.25 points)</w:t>
      </w:r>
    </w:p>
    <w:p w14:paraId="5C8C02E8" w14:textId="77777777" w:rsidR="00274DC0" w:rsidRDefault="00274DC0" w:rsidP="00274DC0">
      <w:pPr>
        <w:rPr>
          <w:b/>
          <w:bCs/>
          <w:color w:val="70AD47" w:themeColor="accent6"/>
        </w:rPr>
      </w:pPr>
      <w:r w:rsidRPr="00274DC0">
        <w:rPr>
          <w:rFonts w:ascii="Calibri" w:eastAsia="Times New Roman" w:hAnsi="Calibri" w:cs="Calibri"/>
          <w:b/>
          <w:bCs/>
          <w:color w:val="70AD47" w:themeColor="accent6"/>
          <w:sz w:val="21"/>
          <w:szCs w:val="21"/>
        </w:rPr>
        <w:t>Cohen’s d: -0.227309 (small effect size)</w:t>
      </w:r>
    </w:p>
    <w:p w14:paraId="21E4AB4A" w14:textId="1666BED4" w:rsidR="00274DC0" w:rsidRDefault="00274DC0" w:rsidP="00274DC0">
      <w:pPr>
        <w:rPr>
          <w:b/>
          <w:bCs/>
          <w:color w:val="70AD47" w:themeColor="accent6"/>
        </w:rPr>
      </w:pPr>
      <w:r w:rsidRPr="00274DC0">
        <w:rPr>
          <w:rFonts w:ascii="Calibri" w:eastAsia="Times New Roman" w:hAnsi="Calibri" w:cs="Calibri"/>
          <w:b/>
          <w:bCs/>
          <w:color w:val="70AD47" w:themeColor="accent6"/>
          <w:sz w:val="21"/>
          <w:szCs w:val="21"/>
        </w:rPr>
        <w:t>Difference in means: 90.03</w:t>
      </w:r>
    </w:p>
    <w:p w14:paraId="26857CD1" w14:textId="3746602F" w:rsidR="00274DC0" w:rsidRDefault="00274DC0" w:rsidP="00274DC0">
      <w:pPr>
        <w:rPr>
          <w:b/>
          <w:bCs/>
          <w:color w:val="70AD47" w:themeColor="accent6"/>
        </w:rPr>
      </w:pPr>
      <w:r w:rsidRPr="00C34057">
        <w:rPr>
          <w:b/>
          <w:bCs/>
          <w:color w:val="70AD47" w:themeColor="accent6"/>
        </w:rPr>
        <w:t>-</w:t>
      </w:r>
      <w:r>
        <w:rPr>
          <w:b/>
          <w:bCs/>
          <w:color w:val="70AD47" w:themeColor="accent6"/>
        </w:rPr>
        <w:t xml:space="preserve">- </w:t>
      </w:r>
      <w:r w:rsidRPr="00C34057">
        <w:rPr>
          <w:b/>
          <w:bCs/>
          <w:color w:val="70AD47" w:themeColor="accent6"/>
        </w:rPr>
        <w:t xml:space="preserve">R </w:t>
      </w:r>
      <w:r>
        <w:rPr>
          <w:b/>
          <w:bCs/>
          <w:color w:val="70AD47" w:themeColor="accent6"/>
        </w:rPr>
        <w:t>–</w:t>
      </w:r>
    </w:p>
    <w:p w14:paraId="0CEBB261" w14:textId="77777777" w:rsidR="00274DC0" w:rsidRPr="00274DC0" w:rsidRDefault="00274DC0" w:rsidP="00274DC0">
      <w:pPr>
        <w:rPr>
          <w:b/>
          <w:bCs/>
          <w:color w:val="70AD47" w:themeColor="accent6"/>
        </w:rPr>
      </w:pPr>
      <w:r w:rsidRPr="00274DC0">
        <w:rPr>
          <w:b/>
          <w:bCs/>
          <w:color w:val="70AD47" w:themeColor="accent6"/>
        </w:rPr>
        <w:t>install.packages("effsize")</w:t>
      </w:r>
    </w:p>
    <w:p w14:paraId="73205B27" w14:textId="095A0FB6" w:rsidR="00274DC0" w:rsidRPr="00274DC0" w:rsidRDefault="00274DC0" w:rsidP="00274DC0">
      <w:pPr>
        <w:rPr>
          <w:b/>
          <w:bCs/>
          <w:color w:val="70AD47" w:themeColor="accent6"/>
        </w:rPr>
      </w:pPr>
      <w:r w:rsidRPr="00274DC0">
        <w:rPr>
          <w:b/>
          <w:bCs/>
          <w:color w:val="70AD47" w:themeColor="accent6"/>
        </w:rPr>
        <w:t>library(effsize)</w:t>
      </w:r>
    </w:p>
    <w:p w14:paraId="3B55D23E" w14:textId="77777777" w:rsidR="00274DC0" w:rsidRPr="00274DC0" w:rsidRDefault="00274DC0" w:rsidP="00274DC0">
      <w:pPr>
        <w:rPr>
          <w:b/>
          <w:bCs/>
          <w:color w:val="70AD47" w:themeColor="accent6"/>
        </w:rPr>
      </w:pPr>
      <w:r w:rsidRPr="00274DC0">
        <w:rPr>
          <w:b/>
          <w:bCs/>
          <w:color w:val="70AD47" w:themeColor="accent6"/>
        </w:rPr>
        <w:t># cohen's d</w:t>
      </w:r>
    </w:p>
    <w:p w14:paraId="596B942B" w14:textId="5F1967DF" w:rsidR="00274DC0" w:rsidRPr="00274DC0" w:rsidRDefault="00274DC0" w:rsidP="00274DC0">
      <w:pPr>
        <w:rPr>
          <w:b/>
          <w:bCs/>
          <w:color w:val="70AD47" w:themeColor="accent6"/>
        </w:rPr>
      </w:pPr>
      <w:r w:rsidRPr="00274DC0">
        <w:rPr>
          <w:b/>
          <w:bCs/>
          <w:color w:val="70AD47" w:themeColor="accent6"/>
        </w:rPr>
        <w:t>cohen.d(dc$Worldwide, marvel$Worldwide, na.rm=T, pooled=T, paired=F)</w:t>
      </w:r>
    </w:p>
    <w:p w14:paraId="0F20092B" w14:textId="77777777" w:rsidR="00274DC0" w:rsidRPr="00274DC0" w:rsidRDefault="00274DC0" w:rsidP="00274DC0">
      <w:pPr>
        <w:rPr>
          <w:b/>
          <w:bCs/>
          <w:color w:val="70AD47" w:themeColor="accent6"/>
        </w:rPr>
      </w:pPr>
      <w:r w:rsidRPr="00274DC0">
        <w:rPr>
          <w:b/>
          <w:bCs/>
          <w:color w:val="70AD47" w:themeColor="accent6"/>
        </w:rPr>
        <w:t># difference in means</w:t>
      </w:r>
    </w:p>
    <w:p w14:paraId="200AF91C" w14:textId="77777777" w:rsidR="00274DC0" w:rsidRDefault="00274DC0" w:rsidP="00274DC0">
      <w:pPr>
        <w:rPr>
          <w:b/>
          <w:bCs/>
          <w:color w:val="70AD47" w:themeColor="accent6"/>
        </w:rPr>
      </w:pPr>
      <w:r w:rsidRPr="00274DC0">
        <w:rPr>
          <w:b/>
          <w:bCs/>
          <w:color w:val="70AD47" w:themeColor="accent6"/>
        </w:rPr>
        <w:t>round(616.8957-526.8640, 2) # = 90.03</w:t>
      </w:r>
    </w:p>
    <w:p w14:paraId="05CE5ED5" w14:textId="6CB2BD09" w:rsidR="002C21D7" w:rsidRPr="00952971" w:rsidRDefault="00952971" w:rsidP="00274DC0">
      <w:pPr>
        <w:rPr>
          <w:b/>
        </w:rPr>
      </w:pPr>
      <w:r w:rsidRPr="00952971">
        <w:rPr>
          <w:b/>
        </w:rPr>
        <w:t>Question 3</w:t>
      </w:r>
    </w:p>
    <w:p w14:paraId="3C2203F9" w14:textId="42E320EC" w:rsidR="00EC235E" w:rsidRDefault="00C466AB" w:rsidP="00952971">
      <w:r>
        <w:rPr>
          <w:noProof/>
        </w:rPr>
        <w:drawing>
          <wp:anchor distT="0" distB="0" distL="114300" distR="114300" simplePos="0" relativeHeight="251658240" behindDoc="0" locked="0" layoutInCell="1" allowOverlap="1" wp14:anchorId="66F49CAB" wp14:editId="54E7304D">
            <wp:simplePos x="0" y="0"/>
            <wp:positionH relativeFrom="column">
              <wp:posOffset>2062163</wp:posOffset>
            </wp:positionH>
            <wp:positionV relativeFrom="paragraph">
              <wp:posOffset>128905</wp:posOffset>
            </wp:positionV>
            <wp:extent cx="3970871" cy="1207294"/>
            <wp:effectExtent l="0" t="0" r="4445" b="0"/>
            <wp:wrapSquare wrapText="bothSides"/>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70871" cy="1207294"/>
                    </a:xfrm>
                    <a:prstGeom prst="rect">
                      <a:avLst/>
                    </a:prstGeom>
                  </pic:spPr>
                </pic:pic>
              </a:graphicData>
            </a:graphic>
            <wp14:sizeRelH relativeFrom="page">
              <wp14:pctWidth>0</wp14:pctWidth>
            </wp14:sizeRelH>
            <wp14:sizeRelV relativeFrom="page">
              <wp14:pctHeight>0</wp14:pctHeight>
            </wp14:sizeRelV>
          </wp:anchor>
        </w:drawing>
      </w:r>
      <w:r w:rsidR="00952971">
        <w:t xml:space="preserve">Q3a) Disney set out to purchase Marvel Entertainment in 2009.  Using the same comic movie data, create a new dichotomous variable from the Studio variable.   </w:t>
      </w:r>
      <w:bookmarkStart w:id="3" w:name="_Hlk522763231"/>
      <w:r w:rsidR="00D63F2E">
        <w:t>To represent the time before and after the Disney purchase, r</w:t>
      </w:r>
      <w:r w:rsidR="00952971">
        <w:t>ecode</w:t>
      </w:r>
      <w:r w:rsidR="003E584C">
        <w:t xml:space="preserve"> or subset</w:t>
      </w:r>
      <w:r w:rsidR="00952971">
        <w:t xml:space="preserve"> the Studio variable in R </w:t>
      </w:r>
      <w:r w:rsidR="00952971">
        <w:lastRenderedPageBreak/>
        <w:t xml:space="preserve">so that all Marvel movies 2009 and earlier are in one category and all Marvel movies from 2010 to present day are in a second category.  </w:t>
      </w:r>
      <w:bookmarkEnd w:id="3"/>
      <w:r w:rsidR="00952971">
        <w:t>The Review variable measures critic and audience approval from Rotten Tomatoes.  Report the summary statistics for Review, similar to Q</w:t>
      </w:r>
      <w:r w:rsidR="00D15C7F">
        <w:t>1a,</w:t>
      </w:r>
      <w:r w:rsidR="00952971">
        <w:t xml:space="preserve"> in a PQ table</w:t>
      </w:r>
      <w:r w:rsidR="00D15C7F">
        <w:t xml:space="preserve"> </w:t>
      </w:r>
      <w:r w:rsidR="00952971">
        <w:t>for Pre-Disney</w:t>
      </w:r>
      <w:r w:rsidR="00D15C7F">
        <w:t xml:space="preserve">, and </w:t>
      </w:r>
      <w:r w:rsidR="00952971">
        <w:t>current day Disney-Marvel compan</w:t>
      </w:r>
      <w:r w:rsidR="00D15C7F">
        <w:t>ies, as well as totals</w:t>
      </w:r>
      <w:r w:rsidR="00952971">
        <w:t>.  (0.50 points)</w:t>
      </w:r>
    </w:p>
    <w:p w14:paraId="44436A34" w14:textId="2AD739F1" w:rsidR="00952971" w:rsidRDefault="00952971" w:rsidP="00952971">
      <w:r>
        <w:t>Q3b) Perform a t-test in R to determine if there is a statistically significant difference between the means of</w:t>
      </w:r>
      <w:r w:rsidR="008026BF">
        <w:t xml:space="preserve"> review scores</w:t>
      </w:r>
      <w:r>
        <w:t xml:space="preserve"> for Marvel movies made before and after the Disney purchase.  If success is measured </w:t>
      </w:r>
      <w:r w:rsidR="00CB2533">
        <w:t>by review scores</w:t>
      </w:r>
      <w:r>
        <w:t>, can we conclude that Disney has more success making Marvel movies tha</w:t>
      </w:r>
      <w:r w:rsidR="00510E7B">
        <w:t>n</w:t>
      </w:r>
      <w:r>
        <w:t xml:space="preserve"> before th</w:t>
      </w:r>
      <w:r w:rsidR="00CB2533">
        <w:t>e</w:t>
      </w:r>
      <w:r>
        <w:t xml:space="preserve"> company </w:t>
      </w:r>
      <w:r w:rsidR="00CB2533">
        <w:t>buyout</w:t>
      </w:r>
      <w:r>
        <w:t>?   Report your findings using alpha = 0.10</w:t>
      </w:r>
      <w:r w:rsidR="00CB2533">
        <w:t xml:space="preserve"> and using APA citation</w:t>
      </w:r>
      <w:r>
        <w:t xml:space="preserve">.  </w:t>
      </w:r>
      <w:r w:rsidRPr="008026BF">
        <w:rPr>
          <w:i/>
        </w:rPr>
        <w:t>Hint: treat this data as independent, not paired; we would need before &amp; after sales for each movie to be paired data.</w:t>
      </w:r>
      <w:r>
        <w:t xml:space="preserve"> (0.50 points).</w:t>
      </w:r>
    </w:p>
    <w:p w14:paraId="6EFABAB5" w14:textId="359AD08B" w:rsidR="009A7CA7" w:rsidRDefault="009A7CA7" w:rsidP="009A7CA7">
      <w:pPr>
        <w:rPr>
          <w:b/>
          <w:bCs/>
          <w:color w:val="70AD47" w:themeColor="accent6"/>
        </w:rPr>
      </w:pPr>
      <w:r>
        <w:rPr>
          <w:b/>
          <w:bCs/>
          <w:color w:val="70AD47" w:themeColor="accent6"/>
        </w:rPr>
        <w:t>t(</w:t>
      </w:r>
      <w:r>
        <w:rPr>
          <w:b/>
          <w:bCs/>
          <w:color w:val="70AD47" w:themeColor="accent6"/>
        </w:rPr>
        <w:t>38.03</w:t>
      </w:r>
      <w:r>
        <w:rPr>
          <w:b/>
          <w:bCs/>
          <w:color w:val="70AD47" w:themeColor="accent6"/>
        </w:rPr>
        <w:t>) = -</w:t>
      </w:r>
      <w:r>
        <w:rPr>
          <w:b/>
          <w:bCs/>
          <w:color w:val="70AD47" w:themeColor="accent6"/>
        </w:rPr>
        <w:t>3.46</w:t>
      </w:r>
      <w:r>
        <w:rPr>
          <w:b/>
          <w:bCs/>
          <w:color w:val="70AD47" w:themeColor="accent6"/>
        </w:rPr>
        <w:t xml:space="preserve">, p </w:t>
      </w:r>
      <w:r>
        <w:rPr>
          <w:b/>
          <w:bCs/>
          <w:color w:val="70AD47" w:themeColor="accent6"/>
        </w:rPr>
        <w:t>&lt;</w:t>
      </w:r>
      <w:r>
        <w:rPr>
          <w:b/>
          <w:bCs/>
          <w:color w:val="70AD47" w:themeColor="accent6"/>
        </w:rPr>
        <w:t xml:space="preserve"> 0.10</w:t>
      </w:r>
    </w:p>
    <w:p w14:paraId="4A59B828" w14:textId="1E72DA0C" w:rsidR="009A7CA7" w:rsidRDefault="00510E7B" w:rsidP="00952971">
      <w:pPr>
        <w:rPr>
          <w:b/>
          <w:bCs/>
          <w:color w:val="70AD47" w:themeColor="accent6"/>
        </w:rPr>
      </w:pPr>
      <w:r w:rsidRPr="00510E7B">
        <w:rPr>
          <w:b/>
          <w:bCs/>
          <w:color w:val="70AD47" w:themeColor="accent6"/>
        </w:rPr>
        <w:t xml:space="preserve">Yes, these results suggest that after purchasing Marvel, Disney has had more success with raising review scores. The results specifically show that the p-value, which was </w:t>
      </w:r>
      <w:r w:rsidRPr="00510E7B">
        <w:rPr>
          <w:b/>
          <w:bCs/>
          <w:color w:val="70AD47" w:themeColor="accent6"/>
        </w:rPr>
        <w:t>0.001365</w:t>
      </w:r>
      <w:r w:rsidRPr="00510E7B">
        <w:rPr>
          <w:b/>
          <w:bCs/>
          <w:color w:val="70AD47" w:themeColor="accent6"/>
        </w:rPr>
        <w:t xml:space="preserve">, are less than the alpha of 0.10, meaning the results are statistically significant and favor the alternative hypothesis. Furthermore, we can reject the null, which stated there would be no significant difference between the means of review scores. </w:t>
      </w:r>
    </w:p>
    <w:p w14:paraId="0F6E35F7" w14:textId="77777777" w:rsidR="000462F2" w:rsidRDefault="000462F2" w:rsidP="000462F2">
      <w:pPr>
        <w:rPr>
          <w:b/>
          <w:bCs/>
          <w:color w:val="70AD47" w:themeColor="accent6"/>
        </w:rPr>
      </w:pPr>
      <w:r w:rsidRPr="00C34057">
        <w:rPr>
          <w:b/>
          <w:bCs/>
          <w:color w:val="70AD47" w:themeColor="accent6"/>
        </w:rPr>
        <w:t>-</w:t>
      </w:r>
      <w:r>
        <w:rPr>
          <w:b/>
          <w:bCs/>
          <w:color w:val="70AD47" w:themeColor="accent6"/>
        </w:rPr>
        <w:t xml:space="preserve">- </w:t>
      </w:r>
      <w:r w:rsidRPr="00C34057">
        <w:rPr>
          <w:b/>
          <w:bCs/>
          <w:color w:val="70AD47" w:themeColor="accent6"/>
        </w:rPr>
        <w:t xml:space="preserve">R </w:t>
      </w:r>
      <w:r>
        <w:rPr>
          <w:b/>
          <w:bCs/>
          <w:color w:val="70AD47" w:themeColor="accent6"/>
        </w:rPr>
        <w:t>–</w:t>
      </w:r>
    </w:p>
    <w:p w14:paraId="63DDD692" w14:textId="77777777" w:rsidR="000462F2" w:rsidRPr="000462F2" w:rsidRDefault="000462F2" w:rsidP="000462F2">
      <w:pPr>
        <w:rPr>
          <w:b/>
          <w:bCs/>
          <w:color w:val="70AD47" w:themeColor="accent6"/>
        </w:rPr>
      </w:pPr>
      <w:r w:rsidRPr="000462F2">
        <w:rPr>
          <w:b/>
          <w:bCs/>
          <w:color w:val="70AD47" w:themeColor="accent6"/>
        </w:rPr>
        <w:t># independent two sample t-test</w:t>
      </w:r>
    </w:p>
    <w:p w14:paraId="507D7E0C" w14:textId="77777777" w:rsidR="000462F2" w:rsidRPr="000462F2" w:rsidRDefault="000462F2" w:rsidP="000462F2">
      <w:pPr>
        <w:rPr>
          <w:b/>
          <w:bCs/>
          <w:color w:val="70AD47" w:themeColor="accent6"/>
        </w:rPr>
      </w:pPr>
      <w:r w:rsidRPr="000462F2">
        <w:rPr>
          <w:b/>
          <w:bCs/>
          <w:color w:val="70AD47" w:themeColor="accent6"/>
        </w:rPr>
        <w:t>t.test(past_2009$Review, present_2010$Review, na.rm=T, pooled=T, paired=F)</w:t>
      </w:r>
    </w:p>
    <w:p w14:paraId="3723CFCF" w14:textId="7959787C" w:rsidR="000462F2" w:rsidRPr="00510E7B" w:rsidRDefault="000462F2" w:rsidP="000462F2">
      <w:pPr>
        <w:rPr>
          <w:b/>
          <w:bCs/>
          <w:color w:val="70AD47" w:themeColor="accent6"/>
        </w:rPr>
      </w:pPr>
      <w:r w:rsidRPr="000462F2">
        <w:rPr>
          <w:b/>
          <w:bCs/>
          <w:color w:val="70AD47" w:themeColor="accent6"/>
        </w:rPr>
        <w:t># results: t = -3.4556, df = 38.034, p-value = 0.001365</w:t>
      </w:r>
    </w:p>
    <w:p w14:paraId="047FA1E4" w14:textId="77777777" w:rsidR="007677C5" w:rsidRDefault="00644AC2" w:rsidP="002C21D7">
      <w:pPr>
        <w:rPr>
          <w:b/>
        </w:rPr>
      </w:pPr>
      <w:r w:rsidRPr="00952971">
        <w:rPr>
          <w:b/>
        </w:rPr>
        <w:t xml:space="preserve">Question </w:t>
      </w:r>
      <w:r>
        <w:rPr>
          <w:b/>
        </w:rPr>
        <w:t>4</w:t>
      </w:r>
    </w:p>
    <w:p w14:paraId="4AE43861" w14:textId="77777777" w:rsidR="007677C5" w:rsidRDefault="002C21D7" w:rsidP="002C21D7">
      <w:pPr>
        <w:rPr>
          <w:b/>
        </w:rPr>
      </w:pPr>
      <w:r>
        <w:t>4a) What is power of a test? (0.</w:t>
      </w:r>
      <w:r w:rsidR="00FF759D">
        <w:t>2</w:t>
      </w:r>
      <w:r>
        <w:t>5 points)</w:t>
      </w:r>
    </w:p>
    <w:p w14:paraId="0126D8DB" w14:textId="77777777" w:rsidR="007677C5" w:rsidRDefault="00644AC2" w:rsidP="002C21D7">
      <w:pPr>
        <w:rPr>
          <w:b/>
        </w:rPr>
      </w:pPr>
      <w:r w:rsidRPr="00644AC2">
        <w:rPr>
          <w:b/>
          <w:bCs/>
          <w:color w:val="70AD47" w:themeColor="accent6"/>
        </w:rPr>
        <w:t xml:space="preserve">A power refers to the probability of correctly rejecting the null hypothesis when it’s false. </w:t>
      </w:r>
      <w:r w:rsidR="00FC5759">
        <w:rPr>
          <w:b/>
          <w:bCs/>
          <w:color w:val="70AD47" w:themeColor="accent6"/>
        </w:rPr>
        <w:t>The ideal value is a power of 0.8 or 80%.</w:t>
      </w:r>
    </w:p>
    <w:p w14:paraId="24BD96C5" w14:textId="77777777" w:rsidR="007677C5" w:rsidRDefault="002C21D7" w:rsidP="002C21D7">
      <w:pPr>
        <w:rPr>
          <w:b/>
        </w:rPr>
      </w:pPr>
      <w:r>
        <w:t>4b) Given a sample size of 126, effect size of 0.5 and significance level to be 0.05 calculate the power of a two-sample two-sided t-test in R and report your power value. (0.</w:t>
      </w:r>
      <w:r w:rsidR="00FF759D">
        <w:t>25</w:t>
      </w:r>
      <w:r>
        <w:t xml:space="preserve"> points)</w:t>
      </w:r>
    </w:p>
    <w:p w14:paraId="4C0CD0DC" w14:textId="77777777" w:rsidR="007677C5" w:rsidRDefault="002C21D7" w:rsidP="007677C5">
      <w:pPr>
        <w:rPr>
          <w:b/>
        </w:rPr>
      </w:pPr>
      <w:r w:rsidRPr="00EC235E">
        <w:rPr>
          <w:i/>
        </w:rPr>
        <w:t xml:space="preserve">Hint: #1—you’ll need the “pwr” package in R.  </w:t>
      </w:r>
    </w:p>
    <w:p w14:paraId="7801ED8A" w14:textId="77777777" w:rsidR="007677C5" w:rsidRDefault="002C21D7" w:rsidP="007677C5">
      <w:pPr>
        <w:ind w:firstLine="720"/>
        <w:rPr>
          <w:b/>
        </w:rPr>
      </w:pPr>
      <w:r w:rsidRPr="002C21D7">
        <w:rPr>
          <w:b/>
          <w:color w:val="0070C0"/>
        </w:rPr>
        <w:t>install.packages(“pwr”)</w:t>
      </w:r>
    </w:p>
    <w:p w14:paraId="4A35B63B" w14:textId="77777777" w:rsidR="007677C5" w:rsidRDefault="002C21D7" w:rsidP="007677C5">
      <w:pPr>
        <w:ind w:firstLine="720"/>
        <w:rPr>
          <w:b/>
        </w:rPr>
      </w:pPr>
      <w:r w:rsidRPr="002C21D7">
        <w:rPr>
          <w:b/>
          <w:color w:val="0070C0"/>
        </w:rPr>
        <w:t>library(pwr)</w:t>
      </w:r>
    </w:p>
    <w:p w14:paraId="396B1959" w14:textId="77777777" w:rsidR="007677C5" w:rsidRDefault="002C21D7" w:rsidP="00644AC2">
      <w:pPr>
        <w:rPr>
          <w:b/>
        </w:rPr>
      </w:pPr>
      <w:r w:rsidRPr="00803B8A">
        <w:rPr>
          <w:i/>
        </w:rPr>
        <w:t xml:space="preserve">Hint: #2—the sample size (n) in the R function is for the number in </w:t>
      </w:r>
      <w:r w:rsidRPr="00803B8A">
        <w:rPr>
          <w:i/>
          <w:u w:val="single"/>
        </w:rPr>
        <w:t xml:space="preserve">each group, not total n.  </w:t>
      </w:r>
    </w:p>
    <w:p w14:paraId="670853AE" w14:textId="63045CDB" w:rsidR="00644AC2" w:rsidRPr="007677C5" w:rsidRDefault="00FC5759" w:rsidP="00644AC2">
      <w:pPr>
        <w:rPr>
          <w:b/>
        </w:rPr>
      </w:pPr>
      <w:r w:rsidRPr="00FC5759">
        <w:rPr>
          <w:b/>
          <w:bCs/>
          <w:color w:val="70AD47" w:themeColor="accent6"/>
        </w:rPr>
        <w:t xml:space="preserve">Power value: </w:t>
      </w:r>
      <w:r w:rsidRPr="00FC5759">
        <w:rPr>
          <w:b/>
          <w:bCs/>
          <w:color w:val="70AD47" w:themeColor="accent6"/>
        </w:rPr>
        <w:t>0.9768897</w:t>
      </w:r>
      <w:r>
        <w:rPr>
          <w:b/>
          <w:bCs/>
          <w:color w:val="70AD47" w:themeColor="accent6"/>
        </w:rPr>
        <w:t xml:space="preserve"> or 0.98 (rounded two decimal places)</w:t>
      </w:r>
    </w:p>
    <w:p w14:paraId="32E5B7A1" w14:textId="5466623B" w:rsidR="007677C5" w:rsidRPr="007677C5" w:rsidRDefault="007677C5" w:rsidP="007677C5">
      <w:pPr>
        <w:rPr>
          <w:b/>
          <w:bCs/>
          <w:color w:val="70AD47" w:themeColor="accent6"/>
        </w:rPr>
      </w:pPr>
      <w:r>
        <w:rPr>
          <w:b/>
          <w:bCs/>
          <w:color w:val="70AD47" w:themeColor="accent6"/>
        </w:rPr>
        <w:t>** This power value is better than</w:t>
      </w:r>
      <w:r w:rsidR="000462F2">
        <w:rPr>
          <w:b/>
          <w:bCs/>
          <w:color w:val="70AD47" w:themeColor="accent6"/>
        </w:rPr>
        <w:t xml:space="preserve"> our stated</w:t>
      </w:r>
      <w:r>
        <w:rPr>
          <w:b/>
          <w:bCs/>
          <w:color w:val="70AD47" w:themeColor="accent6"/>
        </w:rPr>
        <w:t xml:space="preserve"> ideal</w:t>
      </w:r>
      <w:r w:rsidR="000462F2">
        <w:rPr>
          <w:b/>
          <w:bCs/>
          <w:color w:val="70AD47" w:themeColor="accent6"/>
        </w:rPr>
        <w:t xml:space="preserve"> of 0.8.</w:t>
      </w:r>
    </w:p>
    <w:p w14:paraId="3A92CDAC" w14:textId="77777777" w:rsidR="0086020C" w:rsidRDefault="0086020C" w:rsidP="0086020C">
      <w:pPr>
        <w:rPr>
          <w:b/>
          <w:bCs/>
          <w:color w:val="70AD47" w:themeColor="accent6"/>
        </w:rPr>
      </w:pPr>
      <w:r w:rsidRPr="00C34057">
        <w:rPr>
          <w:b/>
          <w:bCs/>
          <w:color w:val="70AD47" w:themeColor="accent6"/>
        </w:rPr>
        <w:t>-</w:t>
      </w:r>
      <w:r>
        <w:rPr>
          <w:b/>
          <w:bCs/>
          <w:color w:val="70AD47" w:themeColor="accent6"/>
        </w:rPr>
        <w:t xml:space="preserve">- </w:t>
      </w:r>
      <w:r w:rsidRPr="00C34057">
        <w:rPr>
          <w:b/>
          <w:bCs/>
          <w:color w:val="70AD47" w:themeColor="accent6"/>
        </w:rPr>
        <w:t xml:space="preserve">R </w:t>
      </w:r>
      <w:r>
        <w:rPr>
          <w:b/>
          <w:bCs/>
          <w:color w:val="70AD47" w:themeColor="accent6"/>
        </w:rPr>
        <w:t>–</w:t>
      </w:r>
    </w:p>
    <w:p w14:paraId="68BF4551" w14:textId="77777777" w:rsidR="0086020C" w:rsidRPr="0086020C" w:rsidRDefault="0086020C" w:rsidP="0086020C">
      <w:pPr>
        <w:rPr>
          <w:b/>
          <w:color w:val="70AD47" w:themeColor="accent6"/>
        </w:rPr>
      </w:pPr>
      <w:proofErr w:type="gramStart"/>
      <w:r w:rsidRPr="0086020C">
        <w:rPr>
          <w:b/>
          <w:color w:val="70AD47" w:themeColor="accent6"/>
        </w:rPr>
        <w:t>install.packages</w:t>
      </w:r>
      <w:proofErr w:type="gramEnd"/>
      <w:r w:rsidRPr="0086020C">
        <w:rPr>
          <w:b/>
          <w:color w:val="70AD47" w:themeColor="accent6"/>
        </w:rPr>
        <w:t>("pwr")</w:t>
      </w:r>
    </w:p>
    <w:p w14:paraId="19FC1FAD" w14:textId="441C7447" w:rsidR="0086020C" w:rsidRPr="0086020C" w:rsidRDefault="0086020C" w:rsidP="0086020C">
      <w:pPr>
        <w:rPr>
          <w:b/>
          <w:color w:val="70AD47" w:themeColor="accent6"/>
        </w:rPr>
      </w:pPr>
      <w:r w:rsidRPr="0086020C">
        <w:rPr>
          <w:b/>
          <w:color w:val="70AD47" w:themeColor="accent6"/>
        </w:rPr>
        <w:lastRenderedPageBreak/>
        <w:t>library(pwr)</w:t>
      </w:r>
    </w:p>
    <w:p w14:paraId="7857F561" w14:textId="77777777" w:rsidR="0086020C" w:rsidRPr="0086020C" w:rsidRDefault="0086020C" w:rsidP="0086020C">
      <w:pPr>
        <w:rPr>
          <w:b/>
          <w:color w:val="70AD47" w:themeColor="accent6"/>
        </w:rPr>
      </w:pPr>
      <w:r w:rsidRPr="0086020C">
        <w:rPr>
          <w:b/>
          <w:color w:val="70AD47" w:themeColor="accent6"/>
        </w:rPr>
        <w:t>pwr.t.test(power=NULL, n=126, sig.level=0.05, type="two.sample", alt="two.sided", d=0.5)</w:t>
      </w:r>
    </w:p>
    <w:p w14:paraId="3FE0FFC4" w14:textId="12A5A981" w:rsidR="0086020C" w:rsidRPr="0086020C" w:rsidRDefault="0086020C" w:rsidP="0086020C">
      <w:pPr>
        <w:rPr>
          <w:b/>
          <w:color w:val="70AD47" w:themeColor="accent6"/>
        </w:rPr>
      </w:pPr>
      <w:r w:rsidRPr="0086020C">
        <w:rPr>
          <w:b/>
          <w:color w:val="70AD47" w:themeColor="accent6"/>
        </w:rPr>
        <w:t># power = 0.9768897, 0.98 rounded</w:t>
      </w:r>
    </w:p>
    <w:p w14:paraId="09194B29" w14:textId="786467F1" w:rsidR="000462F2" w:rsidRPr="0086020C" w:rsidRDefault="0086020C" w:rsidP="002C21D7">
      <w:pPr>
        <w:rPr>
          <w:b/>
          <w:color w:val="70AD47" w:themeColor="accent6"/>
        </w:rPr>
      </w:pPr>
      <w:r w:rsidRPr="0086020C">
        <w:rPr>
          <w:b/>
          <w:color w:val="70AD47" w:themeColor="accent6"/>
        </w:rPr>
        <w:t>round(0.9768897, 2)</w:t>
      </w:r>
    </w:p>
    <w:p w14:paraId="22AF3B24" w14:textId="3128E656" w:rsidR="00655B12" w:rsidRDefault="00644AC2" w:rsidP="002C21D7">
      <w:pPr>
        <w:rPr>
          <w:b/>
        </w:rPr>
      </w:pPr>
      <w:r w:rsidRPr="00952971">
        <w:rPr>
          <w:b/>
        </w:rPr>
        <w:t xml:space="preserve">Question </w:t>
      </w:r>
      <w:r>
        <w:rPr>
          <w:b/>
        </w:rPr>
        <w:t>5</w:t>
      </w:r>
    </w:p>
    <w:p w14:paraId="69430615" w14:textId="77777777" w:rsidR="00DE6606" w:rsidRDefault="00C828DA" w:rsidP="002C21D7">
      <w:pPr>
        <w:rPr>
          <w:b/>
        </w:rPr>
      </w:pPr>
      <w:r>
        <w:t xml:space="preserve">Q5a) Describe at least </w:t>
      </w:r>
      <w:r w:rsidR="00744A87">
        <w:t>two</w:t>
      </w:r>
      <w:r>
        <w:t xml:space="preserve"> major differences between an independent samples t-test and a paired</w:t>
      </w:r>
      <w:r w:rsidR="00744A87">
        <w:t xml:space="preserve"> </w:t>
      </w:r>
      <w:r>
        <w:t>sample t-test.</w:t>
      </w:r>
      <w:r w:rsidR="00744A87">
        <w:t xml:space="preserve"> (0.25 points)</w:t>
      </w:r>
    </w:p>
    <w:p w14:paraId="7A402DFA" w14:textId="499221C7" w:rsidR="007A18A7" w:rsidRDefault="00655B12" w:rsidP="002C21D7">
      <w:pPr>
        <w:rPr>
          <w:b/>
          <w:bCs/>
          <w:color w:val="70AD47" w:themeColor="accent6"/>
        </w:rPr>
      </w:pPr>
      <w:r w:rsidRPr="00655B12">
        <w:rPr>
          <w:b/>
          <w:bCs/>
          <w:color w:val="70AD47" w:themeColor="accent6"/>
        </w:rPr>
        <w:t xml:space="preserve">Two major differences between these two types of t-tests </w:t>
      </w:r>
      <w:r w:rsidR="007A18A7">
        <w:rPr>
          <w:b/>
          <w:bCs/>
          <w:color w:val="70AD47" w:themeColor="accent6"/>
        </w:rPr>
        <w:t>include:</w:t>
      </w:r>
    </w:p>
    <w:p w14:paraId="06269A26" w14:textId="0A50D133" w:rsidR="007A18A7" w:rsidRPr="007A18A7" w:rsidRDefault="007A18A7" w:rsidP="002C21D7">
      <w:pPr>
        <w:rPr>
          <w:b/>
          <w:bCs/>
          <w:color w:val="70AD47" w:themeColor="accent6"/>
          <w:u w:val="single"/>
        </w:rPr>
      </w:pPr>
      <w:r w:rsidRPr="007A18A7">
        <w:rPr>
          <w:b/>
          <w:bCs/>
          <w:color w:val="70AD47" w:themeColor="accent6"/>
          <w:u w:val="single"/>
        </w:rPr>
        <w:t>Independent</w:t>
      </w:r>
    </w:p>
    <w:p w14:paraId="29D78250" w14:textId="77777777" w:rsidR="007A18A7" w:rsidRPr="007A18A7" w:rsidRDefault="007A18A7" w:rsidP="007A18A7">
      <w:pPr>
        <w:pStyle w:val="ListParagraph"/>
        <w:numPr>
          <w:ilvl w:val="0"/>
          <w:numId w:val="7"/>
        </w:numPr>
        <w:rPr>
          <w:b/>
        </w:rPr>
      </w:pPr>
      <w:r>
        <w:rPr>
          <w:b/>
          <w:bCs/>
          <w:color w:val="70AD47" w:themeColor="accent6"/>
        </w:rPr>
        <w:t>I</w:t>
      </w:r>
      <w:r w:rsidR="00655B12" w:rsidRPr="007A18A7">
        <w:rPr>
          <w:b/>
          <w:bCs/>
          <w:color w:val="70AD47" w:themeColor="accent6"/>
        </w:rPr>
        <w:t>ndependent samples t-tests tests for a significant difference in means or proportions between two different sample groups</w:t>
      </w:r>
      <w:r w:rsidRPr="007A18A7">
        <w:rPr>
          <w:b/>
          <w:bCs/>
          <w:color w:val="70AD47" w:themeColor="accent6"/>
        </w:rPr>
        <w:t xml:space="preserve">. </w:t>
      </w:r>
    </w:p>
    <w:p w14:paraId="12B8A72B" w14:textId="4980F8D8" w:rsidR="007A18A7" w:rsidRPr="007A18A7" w:rsidRDefault="007A18A7" w:rsidP="007A18A7">
      <w:pPr>
        <w:pStyle w:val="ListParagraph"/>
        <w:numPr>
          <w:ilvl w:val="0"/>
          <w:numId w:val="7"/>
        </w:numPr>
        <w:rPr>
          <w:b/>
        </w:rPr>
      </w:pPr>
      <w:r w:rsidRPr="007A18A7">
        <w:rPr>
          <w:b/>
          <w:bCs/>
          <w:color w:val="70AD47" w:themeColor="accent6"/>
        </w:rPr>
        <w:t>These sample groups are independent of each other.</w:t>
      </w:r>
      <w:r w:rsidR="00655B12" w:rsidRPr="007A18A7">
        <w:rPr>
          <w:b/>
          <w:bCs/>
          <w:color w:val="70AD47" w:themeColor="accent6"/>
        </w:rPr>
        <w:t xml:space="preserve"> </w:t>
      </w:r>
    </w:p>
    <w:p w14:paraId="1E498DF8" w14:textId="059D7BBF" w:rsidR="007A18A7" w:rsidRPr="007A18A7" w:rsidRDefault="007A18A7" w:rsidP="007A18A7">
      <w:pPr>
        <w:rPr>
          <w:b/>
          <w:color w:val="70AD47" w:themeColor="accent6"/>
          <w:u w:val="single"/>
        </w:rPr>
      </w:pPr>
      <w:r w:rsidRPr="007A18A7">
        <w:rPr>
          <w:b/>
          <w:color w:val="70AD47" w:themeColor="accent6"/>
          <w:u w:val="single"/>
        </w:rPr>
        <w:t>Paired</w:t>
      </w:r>
    </w:p>
    <w:p w14:paraId="0AF7024D" w14:textId="4F788446" w:rsidR="007A18A7" w:rsidRPr="007A18A7" w:rsidRDefault="00655B12" w:rsidP="007A18A7">
      <w:pPr>
        <w:pStyle w:val="ListParagraph"/>
        <w:numPr>
          <w:ilvl w:val="0"/>
          <w:numId w:val="7"/>
        </w:numPr>
        <w:rPr>
          <w:b/>
        </w:rPr>
      </w:pPr>
      <w:r w:rsidRPr="007A18A7">
        <w:rPr>
          <w:b/>
          <w:bCs/>
          <w:color w:val="70AD47" w:themeColor="accent6"/>
        </w:rPr>
        <w:t xml:space="preserve">A paired sample t-test, on the other hand, tests for a significant difference in means or proportions of one sample group that is measured twice. </w:t>
      </w:r>
      <w:r w:rsidR="008A375D">
        <w:rPr>
          <w:b/>
          <w:bCs/>
          <w:color w:val="70AD47" w:themeColor="accent6"/>
        </w:rPr>
        <w:t>In other words, you compare one sample on two variables.</w:t>
      </w:r>
    </w:p>
    <w:p w14:paraId="49EF1939" w14:textId="415BF844" w:rsidR="00DE6606" w:rsidRPr="007A18A7" w:rsidRDefault="007A18A7" w:rsidP="007A18A7">
      <w:pPr>
        <w:pStyle w:val="ListParagraph"/>
        <w:numPr>
          <w:ilvl w:val="0"/>
          <w:numId w:val="7"/>
        </w:numPr>
        <w:rPr>
          <w:b/>
        </w:rPr>
      </w:pPr>
      <w:r w:rsidRPr="007A18A7">
        <w:rPr>
          <w:b/>
          <w:bCs/>
          <w:color w:val="70AD47" w:themeColor="accent6"/>
        </w:rPr>
        <w:t xml:space="preserve">Samples used in </w:t>
      </w:r>
      <w:r>
        <w:rPr>
          <w:b/>
          <w:bCs/>
          <w:color w:val="70AD47" w:themeColor="accent6"/>
        </w:rPr>
        <w:t>paired sample t-</w:t>
      </w:r>
      <w:r w:rsidRPr="007A18A7">
        <w:rPr>
          <w:b/>
          <w:bCs/>
          <w:color w:val="70AD47" w:themeColor="accent6"/>
        </w:rPr>
        <w:t>test</w:t>
      </w:r>
      <w:r>
        <w:rPr>
          <w:b/>
          <w:bCs/>
          <w:color w:val="70AD47" w:themeColor="accent6"/>
        </w:rPr>
        <w:t xml:space="preserve">s </w:t>
      </w:r>
      <w:r w:rsidRPr="007A18A7">
        <w:rPr>
          <w:b/>
          <w:bCs/>
          <w:color w:val="70AD47" w:themeColor="accent6"/>
        </w:rPr>
        <w:t>are dependent</w:t>
      </w:r>
      <w:r>
        <w:rPr>
          <w:b/>
          <w:bCs/>
          <w:color w:val="70AD47" w:themeColor="accent6"/>
        </w:rPr>
        <w:t xml:space="preserve"> on each other</w:t>
      </w:r>
      <w:r w:rsidRPr="007A18A7">
        <w:rPr>
          <w:b/>
          <w:bCs/>
          <w:color w:val="70AD47" w:themeColor="accent6"/>
        </w:rPr>
        <w:t xml:space="preserve">. </w:t>
      </w:r>
    </w:p>
    <w:p w14:paraId="055D2245" w14:textId="14EF378D" w:rsidR="00DE6606" w:rsidRDefault="00C828DA" w:rsidP="002C21D7">
      <w:r w:rsidRPr="0086333E">
        <w:t xml:space="preserve">Q5b) </w:t>
      </w:r>
      <w:r w:rsidR="00744A87" w:rsidRPr="0086333E">
        <w:t>What is a pooled estimate?  Does the pooled estimate apply to independent sample tests, paired sample test, both, or none? (0.25 points)</w:t>
      </w:r>
    </w:p>
    <w:p w14:paraId="3832D266" w14:textId="6EE47BBE" w:rsidR="00DE6606" w:rsidRPr="00DE6606" w:rsidRDefault="003550C4" w:rsidP="002C21D7">
      <w:pPr>
        <w:rPr>
          <w:b/>
          <w:bCs/>
          <w:color w:val="70AD47" w:themeColor="accent6"/>
        </w:rPr>
      </w:pPr>
      <w:r w:rsidRPr="00497F3D">
        <w:rPr>
          <w:b/>
          <w:bCs/>
          <w:color w:val="70AD47" w:themeColor="accent6"/>
        </w:rPr>
        <w:t>A pooled estimate is</w:t>
      </w:r>
      <w:r>
        <w:rPr>
          <w:b/>
          <w:bCs/>
          <w:color w:val="70AD47" w:themeColor="accent6"/>
        </w:rPr>
        <w:t xml:space="preserve"> </w:t>
      </w:r>
      <w:r w:rsidR="009B404C">
        <w:rPr>
          <w:b/>
          <w:bCs/>
          <w:color w:val="70AD47" w:themeColor="accent6"/>
        </w:rPr>
        <w:t xml:space="preserve">a way to estimate certain facts about </w:t>
      </w:r>
      <w:r w:rsidR="004C32D0">
        <w:rPr>
          <w:b/>
          <w:bCs/>
          <w:color w:val="70AD47" w:themeColor="accent6"/>
        </w:rPr>
        <w:t xml:space="preserve">a population such as, mean, standard deviation, or variance. Since independent sample t-tests should have relatively equal variance, pooled estimates apply largely to this type of test. </w:t>
      </w:r>
    </w:p>
    <w:p w14:paraId="26E93D23" w14:textId="77777777" w:rsidR="00003774" w:rsidRDefault="00744A87" w:rsidP="002C21D7">
      <w:pPr>
        <w:rPr>
          <w:b/>
        </w:rPr>
      </w:pPr>
      <w:r>
        <w:t>Q5c)</w:t>
      </w:r>
      <w:r w:rsidR="008844EC">
        <w:t xml:space="preserve"> Is the following statement True or False?  If false, rewrite the statement so it becomes true:</w:t>
      </w:r>
      <w:r w:rsidR="00DE6606">
        <w:rPr>
          <w:b/>
        </w:rPr>
        <w:t xml:space="preserve"> </w:t>
      </w:r>
      <w:r w:rsidR="008844EC">
        <w:t xml:space="preserve">Variance does not matter for t-tests; R uses the Student’s t for its default t-test, but I can use the </w:t>
      </w:r>
      <w:r w:rsidR="008844EC" w:rsidRPr="008844EC">
        <w:rPr>
          <w:color w:val="0070C0"/>
        </w:rPr>
        <w:t xml:space="preserve">var.equal=FALSE </w:t>
      </w:r>
      <w:r w:rsidR="008844EC">
        <w:t xml:space="preserve">to specify a Kaiser Permanente test. </w:t>
      </w:r>
      <w:r>
        <w:t xml:space="preserve"> (0.25 points)</w:t>
      </w:r>
    </w:p>
    <w:p w14:paraId="76D37187" w14:textId="77777777" w:rsidR="00C70432" w:rsidRDefault="00655B12" w:rsidP="002C21D7">
      <w:pPr>
        <w:rPr>
          <w:b/>
          <w:bCs/>
          <w:color w:val="70AD47" w:themeColor="accent6"/>
        </w:rPr>
      </w:pPr>
      <w:r w:rsidRPr="00DE6606">
        <w:rPr>
          <w:b/>
          <w:bCs/>
          <w:color w:val="70AD47" w:themeColor="accent6"/>
        </w:rPr>
        <w:t>The statement above is false.</w:t>
      </w:r>
    </w:p>
    <w:p w14:paraId="748CB891" w14:textId="3E177801" w:rsidR="00003774" w:rsidRDefault="00655B12" w:rsidP="002C21D7">
      <w:pPr>
        <w:rPr>
          <w:b/>
        </w:rPr>
      </w:pPr>
      <w:r w:rsidRPr="00DE6606">
        <w:rPr>
          <w:b/>
          <w:bCs/>
          <w:color w:val="70AD47" w:themeColor="accent6"/>
        </w:rPr>
        <w:t>Variance does matter for t-tests.</w:t>
      </w:r>
      <w:r w:rsidR="00DE6606" w:rsidRPr="00DE6606">
        <w:rPr>
          <w:b/>
          <w:bCs/>
          <w:color w:val="70AD47" w:themeColor="accent6"/>
        </w:rPr>
        <w:t xml:space="preserve"> Prior to conducting a t-test,</w:t>
      </w:r>
      <w:r w:rsidRPr="00DE6606">
        <w:rPr>
          <w:b/>
          <w:bCs/>
          <w:color w:val="70AD47" w:themeColor="accent6"/>
        </w:rPr>
        <w:t xml:space="preserve"> </w:t>
      </w:r>
      <w:r w:rsidR="00003774">
        <w:rPr>
          <w:b/>
          <w:bCs/>
          <w:color w:val="70AD47" w:themeColor="accent6"/>
        </w:rPr>
        <w:t>we</w:t>
      </w:r>
      <w:r w:rsidRPr="00DE6606">
        <w:rPr>
          <w:b/>
          <w:bCs/>
          <w:color w:val="70AD47" w:themeColor="accent6"/>
        </w:rPr>
        <w:t xml:space="preserve"> assume that population variances are equal</w:t>
      </w:r>
      <w:r w:rsidR="00DE6606" w:rsidRPr="00DE6606">
        <w:rPr>
          <w:b/>
          <w:bCs/>
          <w:color w:val="70AD47" w:themeColor="accent6"/>
        </w:rPr>
        <w:t xml:space="preserve"> or fairly equal. </w:t>
      </w:r>
      <w:r w:rsidR="007822CB">
        <w:rPr>
          <w:b/>
          <w:bCs/>
          <w:color w:val="70AD47" w:themeColor="accent6"/>
        </w:rPr>
        <w:t>R, however, assumes unequal variance by default</w:t>
      </w:r>
      <w:r w:rsidR="00003774">
        <w:rPr>
          <w:b/>
          <w:bCs/>
          <w:color w:val="70AD47" w:themeColor="accent6"/>
        </w:rPr>
        <w:t xml:space="preserve"> and conducts the Welch’s two-sample t-test </w:t>
      </w:r>
      <w:r w:rsidR="007B2A97">
        <w:rPr>
          <w:b/>
          <w:bCs/>
          <w:color w:val="70AD47" w:themeColor="accent6"/>
        </w:rPr>
        <w:t>as a result</w:t>
      </w:r>
      <w:r w:rsidR="00003774">
        <w:rPr>
          <w:b/>
          <w:bCs/>
          <w:color w:val="70AD47" w:themeColor="accent6"/>
        </w:rPr>
        <w:t>. If you know the variance</w:t>
      </w:r>
      <w:r w:rsidR="007B2A97">
        <w:rPr>
          <w:b/>
          <w:bCs/>
          <w:color w:val="70AD47" w:themeColor="accent6"/>
        </w:rPr>
        <w:t>s</w:t>
      </w:r>
      <w:r w:rsidR="00003774">
        <w:rPr>
          <w:b/>
          <w:bCs/>
          <w:color w:val="70AD47" w:themeColor="accent6"/>
        </w:rPr>
        <w:t xml:space="preserve"> are equal, you can use var.equal=TRUE to tell R that they’re equal, thus allowing you to use the traditional two-sample t-test</w:t>
      </w:r>
      <w:r w:rsidR="00C70432">
        <w:rPr>
          <w:b/>
          <w:bCs/>
          <w:color w:val="70AD47" w:themeColor="accent6"/>
        </w:rPr>
        <w:t xml:space="preserve">, Student’s t. A Kaiser Permanente test is not an actual statistical test, it’s the name of a healthcare company. </w:t>
      </w:r>
    </w:p>
    <w:p w14:paraId="5F7C89C9" w14:textId="5D613074" w:rsidR="008844EC" w:rsidRPr="00003774" w:rsidRDefault="00744A87" w:rsidP="002C21D7">
      <w:pPr>
        <w:rPr>
          <w:b/>
        </w:rPr>
      </w:pPr>
      <w:r>
        <w:t xml:space="preserve">Q5d) </w:t>
      </w:r>
      <w:r w:rsidR="00E205FB">
        <w:t xml:space="preserve">A Beta (or Type II) error occurs when you fail to reject a null hypothesis that is actually false.  What are </w:t>
      </w:r>
      <w:r w:rsidR="00933727">
        <w:t>at least two</w:t>
      </w:r>
      <w:r w:rsidR="00E205FB">
        <w:t xml:space="preserve"> ways to reduce the chances of experiences a Beta error?  How does each of those methods reduce the chance of experiencing a Beta error?</w:t>
      </w:r>
      <w:r w:rsidR="00D63F2E">
        <w:t xml:space="preserve"> (0.25 points)</w:t>
      </w:r>
    </w:p>
    <w:p w14:paraId="666D11DD" w14:textId="5BFAD193" w:rsidR="00FF759D" w:rsidRPr="003550C4" w:rsidRDefault="003550C4" w:rsidP="003550C4">
      <w:pPr>
        <w:rPr>
          <w:b/>
          <w:color w:val="70AD47" w:themeColor="accent6"/>
        </w:rPr>
      </w:pPr>
      <w:r w:rsidRPr="003550C4">
        <w:rPr>
          <w:b/>
          <w:color w:val="70AD47" w:themeColor="accent6"/>
        </w:rPr>
        <w:lastRenderedPageBreak/>
        <w:t xml:space="preserve">One way to reduce the likelihood of experiencing a Beta error is </w:t>
      </w:r>
      <w:r w:rsidR="00F859A9">
        <w:rPr>
          <w:b/>
          <w:color w:val="70AD47" w:themeColor="accent6"/>
        </w:rPr>
        <w:t xml:space="preserve">increasing the sample size. By doing so, it reduces the variability and chances of failing to be in the rejection region. </w:t>
      </w:r>
      <w:r w:rsidR="005B3659">
        <w:rPr>
          <w:b/>
          <w:color w:val="70AD47" w:themeColor="accent6"/>
        </w:rPr>
        <w:t xml:space="preserve">This also increases the power of a test. Another way to minimize the chances of a Beta error occurring is to also increase the significance level. A higher significance level means there’s a higher probability of rejecting the null when it’s true. While this method reduces the chances of a Beta error, it increases the chances of committing an alpha or Type I error. </w:t>
      </w:r>
    </w:p>
    <w:p w14:paraId="551BD8B6" w14:textId="5476DF13" w:rsidR="00FF759D" w:rsidRPr="00D63F2E" w:rsidRDefault="00D63F2E" w:rsidP="00FF759D">
      <w:r w:rsidRPr="00E219DB">
        <w:t>Q6)</w:t>
      </w:r>
      <w:r w:rsidR="00FF759D" w:rsidRPr="00E219DB">
        <w:t xml:space="preserve"> The number of data science classes taken and data scientist job salary in the USA in dollars has a correlation of 0.91, if we assume all other job market economy characteristics are the same, what would be the correlation be if that job salary was measured in Euros? Explain your answer.  (0.</w:t>
      </w:r>
      <w:r w:rsidRPr="00E219DB">
        <w:t>2</w:t>
      </w:r>
      <w:r w:rsidR="00FF759D" w:rsidRPr="00E219DB">
        <w:t>5 points)</w:t>
      </w:r>
      <w:r w:rsidR="00FF759D" w:rsidRPr="00D63F2E">
        <w:t>  </w:t>
      </w:r>
    </w:p>
    <w:p w14:paraId="4BCBD8E2" w14:textId="50DF08DA" w:rsidR="00015617" w:rsidRPr="00E219DB" w:rsidRDefault="00E219DB" w:rsidP="00FF759D">
      <w:pPr>
        <w:rPr>
          <w:b/>
          <w:bCs/>
          <w:color w:val="70AD47" w:themeColor="accent6"/>
        </w:rPr>
      </w:pPr>
      <w:r w:rsidRPr="00E219DB">
        <w:rPr>
          <w:b/>
          <w:bCs/>
          <w:color w:val="70AD47" w:themeColor="accent6"/>
        </w:rPr>
        <w:t xml:space="preserve">If the correlation between the number of data science classes taken and data scientist job salary in the U.S. is 0.91, we can say that it has a high positive correlation. Since $1 USD converts to approximately 0.89 Euros, </w:t>
      </w:r>
      <w:r>
        <w:rPr>
          <w:b/>
          <w:bCs/>
          <w:color w:val="70AD47" w:themeColor="accent6"/>
        </w:rPr>
        <w:t xml:space="preserve">the </w:t>
      </w:r>
      <w:r w:rsidRPr="00E219DB">
        <w:rPr>
          <w:b/>
          <w:bCs/>
          <w:color w:val="70AD47" w:themeColor="accent6"/>
        </w:rPr>
        <w:t xml:space="preserve">correlation </w:t>
      </w:r>
      <w:r>
        <w:rPr>
          <w:b/>
          <w:bCs/>
          <w:color w:val="70AD47" w:themeColor="accent6"/>
        </w:rPr>
        <w:t xml:space="preserve">between these variables if job salary was measured in Euros </w:t>
      </w:r>
      <w:r w:rsidRPr="00E219DB">
        <w:rPr>
          <w:b/>
          <w:bCs/>
          <w:color w:val="70AD47" w:themeColor="accent6"/>
        </w:rPr>
        <w:t>would most likely lean toward a low</w:t>
      </w:r>
      <w:r w:rsidR="009B404C">
        <w:rPr>
          <w:b/>
          <w:bCs/>
          <w:color w:val="70AD47" w:themeColor="accent6"/>
        </w:rPr>
        <w:t>er</w:t>
      </w:r>
      <w:r w:rsidRPr="00E219DB">
        <w:rPr>
          <w:b/>
          <w:bCs/>
          <w:color w:val="70AD47" w:themeColor="accent6"/>
        </w:rPr>
        <w:t xml:space="preserve"> positive correlation.</w:t>
      </w:r>
    </w:p>
    <w:sectPr w:rsidR="00015617" w:rsidRPr="00E219D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1AF21" w14:textId="77777777" w:rsidR="00B549D0" w:rsidRDefault="00B549D0" w:rsidP="002C21D7">
      <w:pPr>
        <w:spacing w:after="0" w:line="240" w:lineRule="auto"/>
      </w:pPr>
      <w:r>
        <w:separator/>
      </w:r>
    </w:p>
  </w:endnote>
  <w:endnote w:type="continuationSeparator" w:id="0">
    <w:p w14:paraId="3E60B26B" w14:textId="77777777" w:rsidR="00B549D0" w:rsidRDefault="00B549D0" w:rsidP="002C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A5C56" w14:textId="77777777" w:rsidR="00B549D0" w:rsidRDefault="00B549D0" w:rsidP="002C21D7">
      <w:pPr>
        <w:spacing w:after="0" w:line="240" w:lineRule="auto"/>
      </w:pPr>
      <w:r>
        <w:separator/>
      </w:r>
    </w:p>
  </w:footnote>
  <w:footnote w:type="continuationSeparator" w:id="0">
    <w:p w14:paraId="504EDD56" w14:textId="77777777" w:rsidR="00B549D0" w:rsidRDefault="00B549D0" w:rsidP="002C2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6E07D" w14:textId="55A2BA2F" w:rsidR="002C21D7" w:rsidRDefault="002C21D7">
    <w:pPr>
      <w:pStyle w:val="Header"/>
    </w:pPr>
    <w:r>
      <w:t xml:space="preserve">INST 314 Homework </w:t>
    </w:r>
    <w:r w:rsidR="00CA6E36">
      <w:t>6</w:t>
    </w:r>
  </w:p>
  <w:p w14:paraId="230F97BC" w14:textId="77777777" w:rsidR="002C21D7" w:rsidRDefault="002C21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2241"/>
    <w:multiLevelType w:val="hybridMultilevel"/>
    <w:tmpl w:val="E75C61FA"/>
    <w:lvl w:ilvl="0" w:tplc="F3C0C808">
      <w:start w:val="20"/>
      <w:numFmt w:val="bullet"/>
      <w:lvlText w:val=""/>
      <w:lvlJc w:val="left"/>
      <w:pPr>
        <w:ind w:left="720" w:hanging="360"/>
      </w:pPr>
      <w:rPr>
        <w:rFonts w:ascii="Symbol" w:eastAsiaTheme="minorHAnsi" w:hAnsi="Symbol" w:cstheme="minorBidi"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616E95"/>
    <w:multiLevelType w:val="hybridMultilevel"/>
    <w:tmpl w:val="364ED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E3B06"/>
    <w:multiLevelType w:val="hybridMultilevel"/>
    <w:tmpl w:val="36443C6A"/>
    <w:lvl w:ilvl="0" w:tplc="9D0A3374">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B412A"/>
    <w:multiLevelType w:val="hybridMultilevel"/>
    <w:tmpl w:val="BFFA5D26"/>
    <w:lvl w:ilvl="0" w:tplc="B1A0F9EE">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D72843"/>
    <w:multiLevelType w:val="hybridMultilevel"/>
    <w:tmpl w:val="1DD8417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65A0F9F"/>
    <w:multiLevelType w:val="hybridMultilevel"/>
    <w:tmpl w:val="8ECE1F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D00D81"/>
    <w:multiLevelType w:val="hybridMultilevel"/>
    <w:tmpl w:val="8BC0C28A"/>
    <w:lvl w:ilvl="0" w:tplc="B14C603E">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1D7"/>
    <w:rsid w:val="00003774"/>
    <w:rsid w:val="00013341"/>
    <w:rsid w:val="00015617"/>
    <w:rsid w:val="0004120D"/>
    <w:rsid w:val="000462F2"/>
    <w:rsid w:val="0005073E"/>
    <w:rsid w:val="00081E92"/>
    <w:rsid w:val="00082E9A"/>
    <w:rsid w:val="000D5242"/>
    <w:rsid w:val="0011753A"/>
    <w:rsid w:val="001B42D7"/>
    <w:rsid w:val="001B74B4"/>
    <w:rsid w:val="00234094"/>
    <w:rsid w:val="00236197"/>
    <w:rsid w:val="0027496F"/>
    <w:rsid w:val="00274DC0"/>
    <w:rsid w:val="00281CBF"/>
    <w:rsid w:val="0029429B"/>
    <w:rsid w:val="002C21D7"/>
    <w:rsid w:val="002C7869"/>
    <w:rsid w:val="002D4973"/>
    <w:rsid w:val="002E5D38"/>
    <w:rsid w:val="003253A3"/>
    <w:rsid w:val="003550C4"/>
    <w:rsid w:val="003624F1"/>
    <w:rsid w:val="003672CD"/>
    <w:rsid w:val="0037569F"/>
    <w:rsid w:val="003A5564"/>
    <w:rsid w:val="003C02FF"/>
    <w:rsid w:val="003E36C9"/>
    <w:rsid w:val="003E584C"/>
    <w:rsid w:val="003F6EA5"/>
    <w:rsid w:val="0049298F"/>
    <w:rsid w:val="00497F3D"/>
    <w:rsid w:val="004C32D0"/>
    <w:rsid w:val="00510E7B"/>
    <w:rsid w:val="00536CA8"/>
    <w:rsid w:val="005A0114"/>
    <w:rsid w:val="005B3659"/>
    <w:rsid w:val="005D35CB"/>
    <w:rsid w:val="00644AC2"/>
    <w:rsid w:val="00647E6F"/>
    <w:rsid w:val="00655B12"/>
    <w:rsid w:val="006776CC"/>
    <w:rsid w:val="006B0B58"/>
    <w:rsid w:val="006E7A3A"/>
    <w:rsid w:val="006F7D85"/>
    <w:rsid w:val="00744A87"/>
    <w:rsid w:val="0075667D"/>
    <w:rsid w:val="007677C5"/>
    <w:rsid w:val="007709F0"/>
    <w:rsid w:val="0078086A"/>
    <w:rsid w:val="007822CB"/>
    <w:rsid w:val="00794D5F"/>
    <w:rsid w:val="007A18A7"/>
    <w:rsid w:val="007B2A97"/>
    <w:rsid w:val="007D03E8"/>
    <w:rsid w:val="008026BF"/>
    <w:rsid w:val="00803B8A"/>
    <w:rsid w:val="0086020C"/>
    <w:rsid w:val="0086333E"/>
    <w:rsid w:val="00876A2E"/>
    <w:rsid w:val="008844EC"/>
    <w:rsid w:val="008A375D"/>
    <w:rsid w:val="00922180"/>
    <w:rsid w:val="00933727"/>
    <w:rsid w:val="00952971"/>
    <w:rsid w:val="00960CB5"/>
    <w:rsid w:val="0098198A"/>
    <w:rsid w:val="009A63B3"/>
    <w:rsid w:val="009A7CA7"/>
    <w:rsid w:val="009B404C"/>
    <w:rsid w:val="009C6B93"/>
    <w:rsid w:val="009E3001"/>
    <w:rsid w:val="00A0132D"/>
    <w:rsid w:val="00A87F67"/>
    <w:rsid w:val="00AF34FB"/>
    <w:rsid w:val="00B549D0"/>
    <w:rsid w:val="00BD76CB"/>
    <w:rsid w:val="00BE13FD"/>
    <w:rsid w:val="00BF7BDC"/>
    <w:rsid w:val="00C34057"/>
    <w:rsid w:val="00C466AB"/>
    <w:rsid w:val="00C666EA"/>
    <w:rsid w:val="00C70432"/>
    <w:rsid w:val="00C73CCD"/>
    <w:rsid w:val="00C81CAC"/>
    <w:rsid w:val="00C828DA"/>
    <w:rsid w:val="00CA6E36"/>
    <w:rsid w:val="00CB2533"/>
    <w:rsid w:val="00CB4BB8"/>
    <w:rsid w:val="00CF6054"/>
    <w:rsid w:val="00D10BFC"/>
    <w:rsid w:val="00D15C7F"/>
    <w:rsid w:val="00D6082F"/>
    <w:rsid w:val="00D63F2E"/>
    <w:rsid w:val="00D7440A"/>
    <w:rsid w:val="00D92950"/>
    <w:rsid w:val="00D94C81"/>
    <w:rsid w:val="00DB6FE3"/>
    <w:rsid w:val="00DC513E"/>
    <w:rsid w:val="00DC595A"/>
    <w:rsid w:val="00DD4918"/>
    <w:rsid w:val="00DE6606"/>
    <w:rsid w:val="00E165F2"/>
    <w:rsid w:val="00E205FB"/>
    <w:rsid w:val="00E219DB"/>
    <w:rsid w:val="00E37C46"/>
    <w:rsid w:val="00E9366D"/>
    <w:rsid w:val="00E95613"/>
    <w:rsid w:val="00EC235E"/>
    <w:rsid w:val="00EF59A8"/>
    <w:rsid w:val="00F00274"/>
    <w:rsid w:val="00F362F8"/>
    <w:rsid w:val="00F74372"/>
    <w:rsid w:val="00F859A9"/>
    <w:rsid w:val="00F8664C"/>
    <w:rsid w:val="00FA36C9"/>
    <w:rsid w:val="00FC5759"/>
    <w:rsid w:val="00FD5233"/>
    <w:rsid w:val="00FF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11738"/>
  <w15:chartTrackingRefBased/>
  <w15:docId w15:val="{0CE660AF-7529-4CD7-907E-65F69189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1D7"/>
  </w:style>
  <w:style w:type="paragraph" w:styleId="Footer">
    <w:name w:val="footer"/>
    <w:basedOn w:val="Normal"/>
    <w:link w:val="FooterChar"/>
    <w:uiPriority w:val="99"/>
    <w:unhideWhenUsed/>
    <w:rsid w:val="002C2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1D7"/>
  </w:style>
  <w:style w:type="table" w:styleId="TableGrid">
    <w:name w:val="Table Grid"/>
    <w:basedOn w:val="TableNormal"/>
    <w:uiPriority w:val="39"/>
    <w:rsid w:val="002C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8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86A"/>
    <w:rPr>
      <w:rFonts w:ascii="Courier New" w:eastAsia="Times New Roman" w:hAnsi="Courier New" w:cs="Courier New"/>
      <w:sz w:val="20"/>
      <w:szCs w:val="20"/>
    </w:rPr>
  </w:style>
  <w:style w:type="character" w:customStyle="1" w:styleId="gghfmyibcob">
    <w:name w:val="gghfmyibcob"/>
    <w:basedOn w:val="DefaultParagraphFont"/>
    <w:rsid w:val="0078086A"/>
  </w:style>
  <w:style w:type="paragraph" w:styleId="ListParagraph">
    <w:name w:val="List Paragraph"/>
    <w:basedOn w:val="Normal"/>
    <w:uiPriority w:val="34"/>
    <w:qFormat/>
    <w:rsid w:val="00C828DA"/>
    <w:pPr>
      <w:ind w:left="720"/>
      <w:contextualSpacing/>
    </w:pPr>
  </w:style>
  <w:style w:type="character" w:customStyle="1" w:styleId="gghfmyibcpb">
    <w:name w:val="gghfmyibcpb"/>
    <w:basedOn w:val="DefaultParagraphFont"/>
    <w:rsid w:val="003C02FF"/>
  </w:style>
  <w:style w:type="character" w:customStyle="1" w:styleId="textlayer--absolute">
    <w:name w:val="textlayer--absolute"/>
    <w:basedOn w:val="DefaultParagraphFont"/>
    <w:rsid w:val="00C66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01124">
      <w:bodyDiv w:val="1"/>
      <w:marLeft w:val="0"/>
      <w:marRight w:val="0"/>
      <w:marTop w:val="0"/>
      <w:marBottom w:val="0"/>
      <w:divBdr>
        <w:top w:val="none" w:sz="0" w:space="0" w:color="auto"/>
        <w:left w:val="none" w:sz="0" w:space="0" w:color="auto"/>
        <w:bottom w:val="none" w:sz="0" w:space="0" w:color="auto"/>
        <w:right w:val="none" w:sz="0" w:space="0" w:color="auto"/>
      </w:divBdr>
    </w:div>
    <w:div w:id="175117540">
      <w:bodyDiv w:val="1"/>
      <w:marLeft w:val="0"/>
      <w:marRight w:val="0"/>
      <w:marTop w:val="0"/>
      <w:marBottom w:val="0"/>
      <w:divBdr>
        <w:top w:val="none" w:sz="0" w:space="0" w:color="auto"/>
        <w:left w:val="none" w:sz="0" w:space="0" w:color="auto"/>
        <w:bottom w:val="none" w:sz="0" w:space="0" w:color="auto"/>
        <w:right w:val="none" w:sz="0" w:space="0" w:color="auto"/>
      </w:divBdr>
    </w:div>
    <w:div w:id="387800663">
      <w:bodyDiv w:val="1"/>
      <w:marLeft w:val="0"/>
      <w:marRight w:val="0"/>
      <w:marTop w:val="0"/>
      <w:marBottom w:val="0"/>
      <w:divBdr>
        <w:top w:val="none" w:sz="0" w:space="0" w:color="auto"/>
        <w:left w:val="none" w:sz="0" w:space="0" w:color="auto"/>
        <w:bottom w:val="none" w:sz="0" w:space="0" w:color="auto"/>
        <w:right w:val="none" w:sz="0" w:space="0" w:color="auto"/>
      </w:divBdr>
    </w:div>
    <w:div w:id="461466400">
      <w:bodyDiv w:val="1"/>
      <w:marLeft w:val="0"/>
      <w:marRight w:val="0"/>
      <w:marTop w:val="0"/>
      <w:marBottom w:val="0"/>
      <w:divBdr>
        <w:top w:val="none" w:sz="0" w:space="0" w:color="auto"/>
        <w:left w:val="none" w:sz="0" w:space="0" w:color="auto"/>
        <w:bottom w:val="none" w:sz="0" w:space="0" w:color="auto"/>
        <w:right w:val="none" w:sz="0" w:space="0" w:color="auto"/>
      </w:divBdr>
    </w:div>
    <w:div w:id="466044273">
      <w:bodyDiv w:val="1"/>
      <w:marLeft w:val="0"/>
      <w:marRight w:val="0"/>
      <w:marTop w:val="0"/>
      <w:marBottom w:val="0"/>
      <w:divBdr>
        <w:top w:val="none" w:sz="0" w:space="0" w:color="auto"/>
        <w:left w:val="none" w:sz="0" w:space="0" w:color="auto"/>
        <w:bottom w:val="none" w:sz="0" w:space="0" w:color="auto"/>
        <w:right w:val="none" w:sz="0" w:space="0" w:color="auto"/>
      </w:divBdr>
    </w:div>
    <w:div w:id="982348224">
      <w:bodyDiv w:val="1"/>
      <w:marLeft w:val="0"/>
      <w:marRight w:val="0"/>
      <w:marTop w:val="0"/>
      <w:marBottom w:val="0"/>
      <w:divBdr>
        <w:top w:val="none" w:sz="0" w:space="0" w:color="auto"/>
        <w:left w:val="none" w:sz="0" w:space="0" w:color="auto"/>
        <w:bottom w:val="none" w:sz="0" w:space="0" w:color="auto"/>
        <w:right w:val="none" w:sz="0" w:space="0" w:color="auto"/>
      </w:divBdr>
    </w:div>
    <w:div w:id="992875111">
      <w:bodyDiv w:val="1"/>
      <w:marLeft w:val="0"/>
      <w:marRight w:val="0"/>
      <w:marTop w:val="0"/>
      <w:marBottom w:val="0"/>
      <w:divBdr>
        <w:top w:val="none" w:sz="0" w:space="0" w:color="auto"/>
        <w:left w:val="none" w:sz="0" w:space="0" w:color="auto"/>
        <w:bottom w:val="none" w:sz="0" w:space="0" w:color="auto"/>
        <w:right w:val="none" w:sz="0" w:space="0" w:color="auto"/>
      </w:divBdr>
    </w:div>
    <w:div w:id="1071805183">
      <w:bodyDiv w:val="1"/>
      <w:marLeft w:val="0"/>
      <w:marRight w:val="0"/>
      <w:marTop w:val="0"/>
      <w:marBottom w:val="0"/>
      <w:divBdr>
        <w:top w:val="none" w:sz="0" w:space="0" w:color="auto"/>
        <w:left w:val="none" w:sz="0" w:space="0" w:color="auto"/>
        <w:bottom w:val="none" w:sz="0" w:space="0" w:color="auto"/>
        <w:right w:val="none" w:sz="0" w:space="0" w:color="auto"/>
      </w:divBdr>
    </w:div>
    <w:div w:id="1124159416">
      <w:bodyDiv w:val="1"/>
      <w:marLeft w:val="0"/>
      <w:marRight w:val="0"/>
      <w:marTop w:val="0"/>
      <w:marBottom w:val="0"/>
      <w:divBdr>
        <w:top w:val="none" w:sz="0" w:space="0" w:color="auto"/>
        <w:left w:val="none" w:sz="0" w:space="0" w:color="auto"/>
        <w:bottom w:val="none" w:sz="0" w:space="0" w:color="auto"/>
        <w:right w:val="none" w:sz="0" w:space="0" w:color="auto"/>
      </w:divBdr>
    </w:div>
    <w:div w:id="1188058518">
      <w:bodyDiv w:val="1"/>
      <w:marLeft w:val="0"/>
      <w:marRight w:val="0"/>
      <w:marTop w:val="0"/>
      <w:marBottom w:val="0"/>
      <w:divBdr>
        <w:top w:val="none" w:sz="0" w:space="0" w:color="auto"/>
        <w:left w:val="none" w:sz="0" w:space="0" w:color="auto"/>
        <w:bottom w:val="none" w:sz="0" w:space="0" w:color="auto"/>
        <w:right w:val="none" w:sz="0" w:space="0" w:color="auto"/>
      </w:divBdr>
    </w:div>
    <w:div w:id="174707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2FD6F1506F564BB79A97F9C245AD34" ma:contentTypeVersion="13" ma:contentTypeDescription="Create a new document." ma:contentTypeScope="" ma:versionID="f03d597b0c9668804f50dddf9bf2fded">
  <xsd:schema xmlns:xsd="http://www.w3.org/2001/XMLSchema" xmlns:xs="http://www.w3.org/2001/XMLSchema" xmlns:p="http://schemas.microsoft.com/office/2006/metadata/properties" xmlns:ns3="386f4720-9db4-4950-8ffd-cd1ef4b846d5" xmlns:ns4="025efd7d-4e1d-49ec-b269-b81537660960" targetNamespace="http://schemas.microsoft.com/office/2006/metadata/properties" ma:root="true" ma:fieldsID="a8995670a5a478eff9a848e670287147" ns3:_="" ns4:_="">
    <xsd:import namespace="386f4720-9db4-4950-8ffd-cd1ef4b846d5"/>
    <xsd:import namespace="025efd7d-4e1d-49ec-b269-b815376609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f4720-9db4-4950-8ffd-cd1ef4b846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25efd7d-4e1d-49ec-b269-b8153766096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A15D26-6563-41A8-9DA9-64D1972DC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6f4720-9db4-4950-8ffd-cd1ef4b846d5"/>
    <ds:schemaRef ds:uri="025efd7d-4e1d-49ec-b269-b815376609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0106D2-62EB-4D7D-B869-B6A0117AEF8D}">
  <ds:schemaRefs>
    <ds:schemaRef ds:uri="http://schemas.microsoft.com/sharepoint/v3/contenttype/forms"/>
  </ds:schemaRefs>
</ds:datastoreItem>
</file>

<file path=customXml/itemProps3.xml><?xml version="1.0" encoding="utf-8"?>
<ds:datastoreItem xmlns:ds="http://schemas.openxmlformats.org/officeDocument/2006/customXml" ds:itemID="{4FE9A2C8-A03A-4938-B623-D419FDEB1E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Janzen</dc:creator>
  <cp:keywords/>
  <dc:description/>
  <cp:lastModifiedBy>Amanda Victoria Hernandez</cp:lastModifiedBy>
  <cp:revision>47</cp:revision>
  <dcterms:created xsi:type="dcterms:W3CDTF">2021-11-18T17:55:00Z</dcterms:created>
  <dcterms:modified xsi:type="dcterms:W3CDTF">2021-11-21T11:40:00Z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0x010100CA2FD6F1506F564BB79A97F9C245AD34</vt:lpwstr>
  </property>
</Properties>
</file>