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3580"/>
        <w:gridCol w:w="2740"/>
      </w:tblGrid>
      <w:tr w:rsidR="00891451" w:rsidTr="008424AF">
        <w:trPr>
          <w:trHeight w:val="1871"/>
        </w:trPr>
        <w:tc>
          <w:tcPr>
            <w:tcW w:w="2980" w:type="dxa"/>
          </w:tcPr>
          <w:p w:rsidR="00891451" w:rsidRDefault="00891451">
            <w:pPr>
              <w:rPr>
                <w:sz w:val="20"/>
              </w:rPr>
            </w:pPr>
            <w:r>
              <w:rPr>
                <w:sz w:val="20"/>
              </w:rPr>
              <w:t xml:space="preserve">Mail to: </w:t>
            </w:r>
            <w:r w:rsidR="00C34DC3">
              <w:rPr>
                <w:sz w:val="20"/>
              </w:rPr>
              <w:t>Dr. Charles Lyons</w:t>
            </w:r>
          </w:p>
          <w:p w:rsidR="00C34DC3" w:rsidRDefault="00C34DC3">
            <w:pPr>
              <w:rPr>
                <w:sz w:val="20"/>
              </w:rPr>
            </w:pPr>
            <w:r>
              <w:rPr>
                <w:sz w:val="20"/>
              </w:rPr>
              <w:t xml:space="preserve">Chair, </w:t>
            </w:r>
          </w:p>
          <w:p w:rsidR="00891451" w:rsidRDefault="00C34DC3">
            <w:pPr>
              <w:rPr>
                <w:sz w:val="20"/>
              </w:rPr>
            </w:pPr>
            <w:r>
              <w:rPr>
                <w:sz w:val="20"/>
              </w:rPr>
              <w:t>Institutional Review Board</w:t>
            </w:r>
          </w:p>
          <w:p w:rsidR="00C34DC3" w:rsidRDefault="00C34DC3">
            <w:pPr>
              <w:rPr>
                <w:sz w:val="20"/>
              </w:rPr>
            </w:pPr>
            <w:r>
              <w:rPr>
                <w:sz w:val="20"/>
              </w:rPr>
              <w:t>Department of Psychology</w:t>
            </w:r>
          </w:p>
          <w:p w:rsidR="00C34DC3" w:rsidRDefault="00C34DC3">
            <w:pPr>
              <w:rPr>
                <w:sz w:val="20"/>
              </w:rPr>
            </w:pPr>
            <w:r>
              <w:rPr>
                <w:sz w:val="20"/>
              </w:rPr>
              <w:t>BH 151</w:t>
            </w:r>
          </w:p>
          <w:p w:rsidR="00C34DC3" w:rsidRDefault="00C34DC3">
            <w:pPr>
              <w:rPr>
                <w:sz w:val="20"/>
              </w:rPr>
            </w:pPr>
            <w:r>
              <w:rPr>
                <w:sz w:val="20"/>
              </w:rPr>
              <w:t>Phone: 541-962-3660</w:t>
            </w:r>
          </w:p>
        </w:tc>
        <w:tc>
          <w:tcPr>
            <w:tcW w:w="3580" w:type="dxa"/>
          </w:tcPr>
          <w:p w:rsidR="00891451" w:rsidRDefault="00891451">
            <w:pPr>
              <w:rPr>
                <w:sz w:val="20"/>
              </w:rPr>
            </w:pPr>
            <w:r>
              <w:rPr>
                <w:sz w:val="20"/>
              </w:rPr>
              <w:t xml:space="preserve">EASTERN </w:t>
            </w:r>
            <w:smartTag w:uri="urn:schemas-microsoft-com:office:smarttags" w:element="place">
              <w:smartTag w:uri="urn:schemas-microsoft-com:office:smarttags" w:element="PlaceName">
                <w:r>
                  <w:rPr>
                    <w:sz w:val="20"/>
                  </w:rPr>
                  <w:t>OREGON</w:t>
                </w:r>
              </w:smartTag>
              <w:r>
                <w:rPr>
                  <w:sz w:val="20"/>
                </w:rPr>
                <w:t xml:space="preserve"> </w:t>
              </w:r>
              <w:smartTag w:uri="urn:schemas-microsoft-com:office:smarttags" w:element="PlaceType">
                <w:r>
                  <w:rPr>
                    <w:sz w:val="20"/>
                  </w:rPr>
                  <w:t>UNIVERSITY</w:t>
                </w:r>
              </w:smartTag>
            </w:smartTag>
          </w:p>
          <w:p w:rsidR="00891451" w:rsidRDefault="00891451">
            <w:pPr>
              <w:jc w:val="center"/>
              <w:rPr>
                <w:sz w:val="20"/>
              </w:rPr>
            </w:pPr>
          </w:p>
          <w:p w:rsidR="00891451" w:rsidRDefault="00891451">
            <w:pPr>
              <w:jc w:val="center"/>
              <w:rPr>
                <w:sz w:val="20"/>
              </w:rPr>
            </w:pPr>
            <w:r>
              <w:rPr>
                <w:sz w:val="20"/>
              </w:rPr>
              <w:t>HUMAN SUBJECTS RESEARCH</w:t>
            </w:r>
          </w:p>
          <w:p w:rsidR="00891451" w:rsidRDefault="00891451">
            <w:pPr>
              <w:jc w:val="center"/>
              <w:rPr>
                <w:sz w:val="20"/>
              </w:rPr>
            </w:pPr>
            <w:r>
              <w:rPr>
                <w:sz w:val="20"/>
              </w:rPr>
              <w:t>APPLICATION</w:t>
            </w:r>
          </w:p>
          <w:p w:rsidR="00891451" w:rsidRDefault="00891451">
            <w:pPr>
              <w:jc w:val="center"/>
              <w:rPr>
                <w:sz w:val="20"/>
              </w:rPr>
            </w:pPr>
          </w:p>
          <w:p w:rsidR="00891451" w:rsidRDefault="00891451">
            <w:pPr>
              <w:jc w:val="center"/>
              <w:rPr>
                <w:b/>
                <w:sz w:val="16"/>
              </w:rPr>
            </w:pPr>
            <w:r>
              <w:rPr>
                <w:b/>
                <w:sz w:val="16"/>
              </w:rPr>
              <w:t>A PROJECT MAY COMMENCE  ONLY AFTER REVIEW AND APPROVAL</w:t>
            </w:r>
          </w:p>
        </w:tc>
        <w:tc>
          <w:tcPr>
            <w:tcW w:w="2740" w:type="dxa"/>
          </w:tcPr>
          <w:p w:rsidR="00891451" w:rsidRDefault="00891451">
            <w:pPr>
              <w:rPr>
                <w:sz w:val="20"/>
              </w:rPr>
            </w:pPr>
            <w:r>
              <w:rPr>
                <w:sz w:val="20"/>
              </w:rPr>
              <w:t>For ORSP use only</w:t>
            </w:r>
          </w:p>
          <w:p w:rsidR="00891451" w:rsidRDefault="00891451">
            <w:pPr>
              <w:rPr>
                <w:sz w:val="20"/>
              </w:rPr>
            </w:pPr>
          </w:p>
          <w:p w:rsidR="00891451" w:rsidRDefault="00891451">
            <w:pPr>
              <w:rPr>
                <w:sz w:val="20"/>
              </w:rPr>
            </w:pPr>
            <w:r>
              <w:rPr>
                <w:sz w:val="20"/>
              </w:rPr>
              <w:t>Protocol #____________</w:t>
            </w:r>
          </w:p>
          <w:p w:rsidR="00891451" w:rsidRDefault="00891451">
            <w:pPr>
              <w:rPr>
                <w:sz w:val="20"/>
              </w:rPr>
            </w:pPr>
          </w:p>
          <w:p w:rsidR="00891451" w:rsidRDefault="00891451">
            <w:pPr>
              <w:rPr>
                <w:sz w:val="20"/>
              </w:rPr>
            </w:pPr>
            <w:r>
              <w:rPr>
                <w:sz w:val="20"/>
              </w:rPr>
              <w:t>Approval Date_________</w:t>
            </w:r>
          </w:p>
        </w:tc>
      </w:tr>
    </w:tbl>
    <w:p w:rsidR="00891451" w:rsidRDefault="00891451"/>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891451">
        <w:trPr>
          <w:trHeight w:val="300"/>
        </w:trPr>
        <w:tc>
          <w:tcPr>
            <w:tcW w:w="9290" w:type="dxa"/>
            <w:shd w:val="clear" w:color="auto" w:fill="000000"/>
          </w:tcPr>
          <w:p w:rsidR="00891451" w:rsidRDefault="00891451">
            <w:pPr>
              <w:jc w:val="center"/>
              <w:rPr>
                <w:color w:val="FFFFFF"/>
                <w:sz w:val="20"/>
              </w:rPr>
            </w:pPr>
            <w:r>
              <w:rPr>
                <w:color w:val="FFFFFF"/>
                <w:sz w:val="20"/>
              </w:rPr>
              <w:t>FOR COMMITTEE MEETING DATES CALL ORSP</w:t>
            </w:r>
          </w:p>
          <w:p w:rsidR="00891451" w:rsidRDefault="00891451">
            <w:pPr>
              <w:jc w:val="center"/>
              <w:rPr>
                <w:sz w:val="16"/>
              </w:rPr>
            </w:pPr>
            <w:r>
              <w:rPr>
                <w:color w:val="FFFFFF"/>
                <w:sz w:val="16"/>
              </w:rPr>
              <w:t>(No Meetings July-August)</w:t>
            </w:r>
          </w:p>
        </w:tc>
      </w:tr>
    </w:tbl>
    <w:p w:rsidR="00891451" w:rsidRDefault="00891451"/>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0"/>
      </w:tblGrid>
      <w:tr w:rsidR="00891451">
        <w:trPr>
          <w:trHeight w:val="860"/>
        </w:trPr>
        <w:tc>
          <w:tcPr>
            <w:tcW w:w="9320" w:type="dxa"/>
            <w:shd w:val="clear" w:color="auto" w:fill="FFFFFF"/>
          </w:tcPr>
          <w:p w:rsidR="00891451" w:rsidRDefault="00891451">
            <w:pPr>
              <w:rPr>
                <w:sz w:val="16"/>
              </w:rPr>
            </w:pPr>
          </w:p>
          <w:p w:rsidR="00891451" w:rsidRDefault="00891451">
            <w:pPr>
              <w:rPr>
                <w:sz w:val="16"/>
              </w:rPr>
            </w:pPr>
            <w:r>
              <w:rPr>
                <w:sz w:val="16"/>
              </w:rPr>
              <w:t>Researcher’s Name</w:t>
            </w:r>
            <w:r>
              <w:t xml:space="preserve"> _</w:t>
            </w:r>
            <w:r w:rsidR="004F28AA">
              <w:t xml:space="preserve">Krista </w:t>
            </w:r>
            <w:proofErr w:type="spellStart"/>
            <w:r w:rsidR="004F28AA">
              <w:t>Strother</w:t>
            </w:r>
            <w:proofErr w:type="spellEnd"/>
            <w:r>
              <w:t xml:space="preserve">___________ </w:t>
            </w:r>
            <w:r>
              <w:rPr>
                <w:sz w:val="16"/>
              </w:rPr>
              <w:t xml:space="preserve">Department </w:t>
            </w:r>
            <w:r w:rsidR="004F28AA">
              <w:rPr>
                <w:sz w:val="16"/>
              </w:rPr>
              <w:t>__Psychology______________</w:t>
            </w:r>
            <w:r>
              <w:rPr>
                <w:sz w:val="16"/>
              </w:rPr>
              <w:t>___</w:t>
            </w:r>
          </w:p>
          <w:p w:rsidR="00891451" w:rsidRDefault="00891451">
            <w:pPr>
              <w:rPr>
                <w:sz w:val="16"/>
              </w:rPr>
            </w:pPr>
            <w:r>
              <w:rPr>
                <w:sz w:val="16"/>
              </w:rPr>
              <w:t>Phone __</w:t>
            </w:r>
            <w:r w:rsidR="004F28AA" w:rsidRPr="004F28AA">
              <w:rPr>
                <w:sz w:val="16"/>
              </w:rPr>
              <w:t>(509) 731-9271</w:t>
            </w:r>
            <w:r>
              <w:rPr>
                <w:sz w:val="16"/>
              </w:rPr>
              <w:t>_____     email ____</w:t>
            </w:r>
            <w:r w:rsidR="004F28AA">
              <w:rPr>
                <w:sz w:val="16"/>
              </w:rPr>
              <w:t>strothk@eou.edu</w:t>
            </w:r>
            <w:r>
              <w:rPr>
                <w:sz w:val="16"/>
              </w:rPr>
              <w:t>___________   FAX ________________</w:t>
            </w:r>
          </w:p>
          <w:p w:rsidR="008424AF" w:rsidRDefault="008424AF" w:rsidP="008424AF">
            <w:pPr>
              <w:rPr>
                <w:sz w:val="16"/>
              </w:rPr>
            </w:pPr>
            <w:r>
              <w:rPr>
                <w:sz w:val="16"/>
              </w:rPr>
              <w:t>Researcher’s Name</w:t>
            </w:r>
            <w:r>
              <w:t xml:space="preserve"> _</w:t>
            </w:r>
            <w:r w:rsidR="004F28AA">
              <w:t>Amanda Walker_______</w:t>
            </w:r>
            <w:r>
              <w:t xml:space="preserve">______ </w:t>
            </w:r>
            <w:r w:rsidR="004F28AA">
              <w:rPr>
                <w:sz w:val="16"/>
              </w:rPr>
              <w:t>Department __Psychology</w:t>
            </w:r>
            <w:r>
              <w:rPr>
                <w:sz w:val="16"/>
              </w:rPr>
              <w:t>_____________________</w:t>
            </w:r>
          </w:p>
          <w:p w:rsidR="008424AF" w:rsidRDefault="008424AF" w:rsidP="008424AF">
            <w:pPr>
              <w:rPr>
                <w:sz w:val="16"/>
              </w:rPr>
            </w:pPr>
            <w:r>
              <w:rPr>
                <w:sz w:val="16"/>
              </w:rPr>
              <w:t>Phone __</w:t>
            </w:r>
            <w:r w:rsidR="004F28AA">
              <w:rPr>
                <w:sz w:val="16"/>
              </w:rPr>
              <w:t>541-720-3875</w:t>
            </w:r>
            <w:r>
              <w:rPr>
                <w:sz w:val="16"/>
              </w:rPr>
              <w:t>_____     email _____</w:t>
            </w:r>
            <w:r w:rsidR="004F28AA">
              <w:rPr>
                <w:sz w:val="16"/>
              </w:rPr>
              <w:t>walkeras@eou.edu</w:t>
            </w:r>
            <w:r>
              <w:rPr>
                <w:sz w:val="16"/>
              </w:rPr>
              <w:t>_______________   FAX ________________</w:t>
            </w:r>
          </w:p>
          <w:p w:rsidR="008424AF" w:rsidRDefault="008424AF" w:rsidP="008424AF">
            <w:pPr>
              <w:rPr>
                <w:sz w:val="16"/>
              </w:rPr>
            </w:pPr>
          </w:p>
        </w:tc>
      </w:tr>
    </w:tbl>
    <w:p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200"/>
        </w:trPr>
        <w:tc>
          <w:tcPr>
            <w:tcW w:w="9360" w:type="dxa"/>
          </w:tcPr>
          <w:p w:rsidR="00891451" w:rsidRDefault="00891451">
            <w:pPr>
              <w:rPr>
                <w:sz w:val="16"/>
              </w:rPr>
            </w:pPr>
          </w:p>
          <w:p w:rsidR="000A267E" w:rsidRDefault="00891451">
            <w:pPr>
              <w:rPr>
                <w:sz w:val="16"/>
              </w:rPr>
            </w:pPr>
            <w:r>
              <w:rPr>
                <w:sz w:val="16"/>
              </w:rPr>
              <w:t xml:space="preserve">Project Title </w:t>
            </w:r>
            <w:r w:rsidR="000A267E" w:rsidRPr="000A267E">
              <w:rPr>
                <w:sz w:val="16"/>
              </w:rPr>
              <w:t xml:space="preserve">The Effect of Body Posture on a Visual Imagery Task: A Test of Gravitational Frame of Reference </w:t>
            </w:r>
          </w:p>
          <w:p w:rsidR="000A267E" w:rsidRDefault="000A267E">
            <w:pPr>
              <w:rPr>
                <w:sz w:val="16"/>
              </w:rPr>
            </w:pPr>
          </w:p>
          <w:p w:rsidR="00891451" w:rsidRDefault="00891451">
            <w:pPr>
              <w:rPr>
                <w:sz w:val="16"/>
              </w:rPr>
            </w:pPr>
            <w:r>
              <w:rPr>
                <w:sz w:val="16"/>
              </w:rPr>
              <w:t xml:space="preserve">Researcher:     Faculty  _____   </w:t>
            </w:r>
            <w:r w:rsidR="000A267E">
              <w:rPr>
                <w:sz w:val="16"/>
              </w:rPr>
              <w:t xml:space="preserve">    Staff _____     Student  __X</w:t>
            </w:r>
            <w:r>
              <w:rPr>
                <w:sz w:val="16"/>
              </w:rPr>
              <w:t>__</w:t>
            </w:r>
            <w:r w:rsidR="000A267E">
              <w:rPr>
                <w:sz w:val="16"/>
              </w:rPr>
              <w:t xml:space="preserve">    Undergraduate Year   ___Senior</w:t>
            </w:r>
            <w:r>
              <w:rPr>
                <w:sz w:val="16"/>
              </w:rPr>
              <w:t>_____</w:t>
            </w:r>
          </w:p>
          <w:p w:rsidR="00891451" w:rsidRDefault="00891451">
            <w:pPr>
              <w:rPr>
                <w:sz w:val="16"/>
              </w:rPr>
            </w:pPr>
          </w:p>
          <w:p w:rsidR="00891451" w:rsidRDefault="00891451">
            <w:pPr>
              <w:rPr>
                <w:sz w:val="16"/>
              </w:rPr>
            </w:pPr>
            <w:r>
              <w:rPr>
                <w:sz w:val="16"/>
              </w:rPr>
              <w:t>If student, Faculty Sponsor’s name  ___</w:t>
            </w:r>
            <w:r w:rsidR="000A267E">
              <w:rPr>
                <w:sz w:val="16"/>
              </w:rPr>
              <w:t>Dr. William Knapp, III</w:t>
            </w:r>
            <w:r>
              <w:rPr>
                <w:sz w:val="16"/>
              </w:rPr>
              <w:t>_______________________________________________</w:t>
            </w:r>
            <w:bookmarkStart w:id="0" w:name="_GoBack"/>
            <w:bookmarkEnd w:id="0"/>
            <w:r>
              <w:rPr>
                <w:sz w:val="16"/>
              </w:rPr>
              <w:t>_</w:t>
            </w:r>
          </w:p>
          <w:p w:rsidR="00891451" w:rsidRDefault="00891451"/>
        </w:tc>
      </w:tr>
    </w:tbl>
    <w:p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0"/>
      </w:tblGrid>
      <w:tr w:rsidR="00891451">
        <w:trPr>
          <w:trHeight w:val="224"/>
        </w:trPr>
        <w:tc>
          <w:tcPr>
            <w:tcW w:w="9340" w:type="dxa"/>
            <w:shd w:val="clear" w:color="auto" w:fill="000000"/>
          </w:tcPr>
          <w:p w:rsidR="00891451" w:rsidRDefault="00891451">
            <w:pPr>
              <w:jc w:val="center"/>
              <w:rPr>
                <w:color w:val="FFFFFF"/>
                <w:sz w:val="20"/>
              </w:rPr>
            </w:pPr>
            <w:r>
              <w:rPr>
                <w:color w:val="FFFFFF"/>
                <w:sz w:val="20"/>
              </w:rPr>
              <w:t>FOR FUNDED RESEARCH PROJECTS</w:t>
            </w:r>
          </w:p>
        </w:tc>
      </w:tr>
      <w:tr w:rsidR="00891451">
        <w:trPr>
          <w:trHeight w:val="1220"/>
        </w:trPr>
        <w:tc>
          <w:tcPr>
            <w:tcW w:w="9340" w:type="dxa"/>
          </w:tcPr>
          <w:p w:rsidR="00891451" w:rsidRDefault="00891451">
            <w:pPr>
              <w:rPr>
                <w:sz w:val="16"/>
              </w:rPr>
            </w:pPr>
          </w:p>
          <w:p w:rsidR="00891451" w:rsidRDefault="00891451">
            <w:pPr>
              <w:rPr>
                <w:sz w:val="20"/>
              </w:rPr>
            </w:pPr>
            <w:r>
              <w:rPr>
                <w:sz w:val="20"/>
              </w:rPr>
              <w:t>Funding Source (include pending)  ______________________________________________________</w:t>
            </w:r>
          </w:p>
          <w:p w:rsidR="00891451" w:rsidRDefault="00891451">
            <w:pPr>
              <w:rPr>
                <w:sz w:val="20"/>
              </w:rPr>
            </w:pPr>
          </w:p>
          <w:p w:rsidR="00891451" w:rsidRDefault="00891451">
            <w:pPr>
              <w:rPr>
                <w:sz w:val="20"/>
              </w:rPr>
            </w:pPr>
            <w:r>
              <w:rPr>
                <w:sz w:val="20"/>
              </w:rPr>
              <w:t>Grant Title  ________________________________________________________________________</w:t>
            </w:r>
          </w:p>
          <w:p w:rsidR="00891451" w:rsidRDefault="00891451">
            <w:pPr>
              <w:rPr>
                <w:sz w:val="20"/>
              </w:rPr>
            </w:pPr>
            <w:r>
              <w:rPr>
                <w:sz w:val="20"/>
              </w:rPr>
              <w:t>(Attach one copy of Grant Application Title Page)</w:t>
            </w:r>
          </w:p>
          <w:p w:rsidR="00891451" w:rsidRDefault="00891451">
            <w:pPr>
              <w:rPr>
                <w:sz w:val="16"/>
              </w:rPr>
            </w:pPr>
            <w:r>
              <w:rPr>
                <w:sz w:val="16"/>
              </w:rPr>
              <w:t>For PHS Funded projects, is human subjects protocol the same as described in Grant Application   YES _____     NO _____</w:t>
            </w:r>
          </w:p>
        </w:tc>
      </w:tr>
    </w:tbl>
    <w:p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240"/>
        </w:trPr>
        <w:tc>
          <w:tcPr>
            <w:tcW w:w="9360" w:type="dxa"/>
            <w:shd w:val="clear" w:color="auto" w:fill="000000"/>
          </w:tcPr>
          <w:p w:rsidR="00891451" w:rsidRDefault="00891451">
            <w:pPr>
              <w:jc w:val="center"/>
              <w:rPr>
                <w:color w:val="FFFFFF"/>
                <w:sz w:val="20"/>
              </w:rPr>
            </w:pPr>
            <w:r>
              <w:rPr>
                <w:color w:val="FFFFFF"/>
                <w:sz w:val="20"/>
              </w:rPr>
              <w:t>REVIEW TYPE (HSS only)</w:t>
            </w:r>
          </w:p>
        </w:tc>
      </w:tr>
      <w:tr w:rsidR="00891451">
        <w:trPr>
          <w:trHeight w:val="700"/>
        </w:trPr>
        <w:tc>
          <w:tcPr>
            <w:tcW w:w="9360" w:type="dxa"/>
          </w:tcPr>
          <w:p w:rsidR="00891451" w:rsidRDefault="00891451">
            <w:pPr>
              <w:rPr>
                <w:sz w:val="20"/>
              </w:rPr>
            </w:pPr>
          </w:p>
          <w:p w:rsidR="00891451" w:rsidRDefault="00891451">
            <w:pPr>
              <w:rPr>
                <w:sz w:val="20"/>
              </w:rPr>
            </w:pPr>
            <w:r>
              <w:rPr>
                <w:sz w:val="20"/>
              </w:rPr>
              <w:t>Regular  _____          Expedited   _____          Exempt   _____</w:t>
            </w:r>
          </w:p>
          <w:p w:rsidR="00891451" w:rsidRDefault="00891451">
            <w:pPr>
              <w:rPr>
                <w:sz w:val="16"/>
              </w:rPr>
            </w:pPr>
            <w:r>
              <w:rPr>
                <w:sz w:val="16"/>
              </w:rPr>
              <w:t>See HSS 45cfr46 for instructions</w:t>
            </w:r>
          </w:p>
        </w:tc>
      </w:tr>
    </w:tbl>
    <w:p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79"/>
        </w:trPr>
        <w:tc>
          <w:tcPr>
            <w:tcW w:w="9360" w:type="dxa"/>
            <w:shd w:val="clear" w:color="auto" w:fill="000000"/>
          </w:tcPr>
          <w:p w:rsidR="00891451" w:rsidRDefault="00891451">
            <w:pPr>
              <w:jc w:val="center"/>
              <w:rPr>
                <w:color w:val="FFFFFF"/>
                <w:sz w:val="20"/>
              </w:rPr>
            </w:pPr>
            <w:r>
              <w:rPr>
                <w:color w:val="FFFFFF"/>
                <w:sz w:val="20"/>
              </w:rPr>
              <w:t>INSTRUCTIONS TO AMEND A CURRENTLY APPROVED PROTOCOL</w:t>
            </w:r>
          </w:p>
        </w:tc>
      </w:tr>
      <w:tr w:rsidR="00891451">
        <w:trPr>
          <w:trHeight w:val="1060"/>
        </w:trPr>
        <w:tc>
          <w:tcPr>
            <w:tcW w:w="9360" w:type="dxa"/>
          </w:tcPr>
          <w:p w:rsidR="00891451" w:rsidRDefault="00891451">
            <w:pPr>
              <w:rPr>
                <w:sz w:val="20"/>
              </w:rPr>
            </w:pPr>
          </w:p>
          <w:p w:rsidR="00891451" w:rsidRDefault="00891451">
            <w:pPr>
              <w:rPr>
                <w:sz w:val="20"/>
              </w:rPr>
            </w:pPr>
            <w:r>
              <w:rPr>
                <w:sz w:val="20"/>
              </w:rPr>
              <w:t>Currently approved protocol title: _______________________________________________________</w:t>
            </w:r>
          </w:p>
          <w:p w:rsidR="00891451" w:rsidRDefault="00891451">
            <w:pPr>
              <w:rPr>
                <w:sz w:val="20"/>
              </w:rPr>
            </w:pPr>
          </w:p>
          <w:p w:rsidR="00891451" w:rsidRDefault="00891451">
            <w:pPr>
              <w:rPr>
                <w:sz w:val="20"/>
              </w:rPr>
            </w:pPr>
            <w:r>
              <w:rPr>
                <w:sz w:val="20"/>
              </w:rPr>
              <w:t>Approved on ___________________    Protocol Number  _____________</w:t>
            </w:r>
          </w:p>
          <w:p w:rsidR="00891451" w:rsidRDefault="00891451">
            <w:pPr>
              <w:rPr>
                <w:sz w:val="16"/>
              </w:rPr>
            </w:pPr>
            <w:r>
              <w:rPr>
                <w:sz w:val="16"/>
              </w:rPr>
              <w:t>(Submit one copy of cover page from currently approved protocol)</w:t>
            </w:r>
          </w:p>
          <w:p w:rsidR="00891451" w:rsidRDefault="00891451">
            <w:pPr>
              <w:rPr>
                <w:sz w:val="16"/>
              </w:rPr>
            </w:pPr>
          </w:p>
          <w:p w:rsidR="00891451" w:rsidRDefault="00891451">
            <w:pPr>
              <w:rPr>
                <w:sz w:val="20"/>
              </w:rPr>
            </w:pPr>
            <w:r>
              <w:rPr>
                <w:sz w:val="20"/>
              </w:rPr>
              <w:t xml:space="preserve">Describe any changes to currently approved protocol on a separate page  </w:t>
            </w:r>
          </w:p>
        </w:tc>
      </w:tr>
    </w:tbl>
    <w:p w:rsidR="00891451" w:rsidRDefault="00891451"/>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0"/>
      </w:tblGrid>
      <w:tr w:rsidR="00891451">
        <w:trPr>
          <w:trHeight w:val="1420"/>
        </w:trPr>
        <w:tc>
          <w:tcPr>
            <w:tcW w:w="9380" w:type="dxa"/>
          </w:tcPr>
          <w:p w:rsidR="00891451" w:rsidRDefault="00891451">
            <w:pPr>
              <w:rPr>
                <w:sz w:val="20"/>
              </w:rPr>
            </w:pPr>
          </w:p>
          <w:p w:rsidR="00891451" w:rsidRDefault="00891451">
            <w:pPr>
              <w:rPr>
                <w:sz w:val="20"/>
              </w:rPr>
            </w:pPr>
            <w:r>
              <w:rPr>
                <w:sz w:val="20"/>
              </w:rPr>
              <w:t>Project Director Signature ______________________________________     Date  ________________</w:t>
            </w:r>
          </w:p>
          <w:p w:rsidR="00891451" w:rsidRDefault="00891451">
            <w:pPr>
              <w:rPr>
                <w:sz w:val="20"/>
              </w:rPr>
            </w:pPr>
          </w:p>
          <w:p w:rsidR="00891451" w:rsidRDefault="00891451">
            <w:pPr>
              <w:rPr>
                <w:sz w:val="20"/>
              </w:rPr>
            </w:pPr>
            <w:r>
              <w:rPr>
                <w:sz w:val="20"/>
              </w:rPr>
              <w:t>Faculty Sponsor Signature ______________________________________    Date  _______________</w:t>
            </w:r>
          </w:p>
          <w:p w:rsidR="00891451" w:rsidRDefault="00891451">
            <w:pPr>
              <w:rPr>
                <w:sz w:val="16"/>
              </w:rPr>
            </w:pPr>
            <w:r>
              <w:rPr>
                <w:sz w:val="16"/>
              </w:rPr>
              <w:t>Faculty signature indicates that you accept responsibility for the research described, including work by students under your supervision.  It further attests that you will monitor all phases of the research and notify the Committee if there are any significant changes to the protocol.</w:t>
            </w:r>
          </w:p>
        </w:tc>
      </w:tr>
    </w:tbl>
    <w:p w:rsidR="008424AF" w:rsidRDefault="008424AF">
      <w:pPr>
        <w:rPr>
          <w:sz w:val="16"/>
        </w:rPr>
      </w:pPr>
    </w:p>
    <w:p w:rsidR="008424AF" w:rsidRDefault="008424AF">
      <w:pPr>
        <w:rPr>
          <w:sz w:val="16"/>
        </w:rPr>
      </w:pPr>
    </w:p>
    <w:p w:rsidR="00891451" w:rsidRDefault="00891451">
      <w:pPr>
        <w:rPr>
          <w:sz w:val="16"/>
        </w:rPr>
      </w:pPr>
      <w:r>
        <w:rPr>
          <w:sz w:val="16"/>
        </w:rPr>
        <w:lastRenderedPageBreak/>
        <w:t>Page ½</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70"/>
        </w:trPr>
        <w:tc>
          <w:tcPr>
            <w:tcW w:w="9360" w:type="dxa"/>
            <w:shd w:val="clear" w:color="auto" w:fill="000000"/>
          </w:tcPr>
          <w:p w:rsidR="00891451" w:rsidRDefault="00891451">
            <w:pPr>
              <w:jc w:val="center"/>
              <w:rPr>
                <w:color w:val="FFFFFF"/>
                <w:sz w:val="20"/>
              </w:rPr>
            </w:pPr>
            <w:r>
              <w:rPr>
                <w:color w:val="FFFFFF"/>
                <w:sz w:val="20"/>
              </w:rPr>
              <w:t>PROJECT DESCRIPTION</w:t>
            </w:r>
          </w:p>
        </w:tc>
      </w:tr>
      <w:tr w:rsidR="00891451">
        <w:trPr>
          <w:trHeight w:val="1540"/>
        </w:trPr>
        <w:tc>
          <w:tcPr>
            <w:tcW w:w="9360" w:type="dxa"/>
          </w:tcPr>
          <w:p w:rsidR="00891451" w:rsidRDefault="00891451">
            <w:pPr>
              <w:pStyle w:val="BodyText"/>
            </w:pPr>
            <w:r>
              <w:t>Provide a brief description of your research protocol. Address each of the following questions about the use of human subjects:</w:t>
            </w:r>
          </w:p>
          <w:p w:rsidR="00891451" w:rsidRDefault="00891451">
            <w:pPr>
              <w:numPr>
                <w:ilvl w:val="0"/>
                <w:numId w:val="1"/>
              </w:numPr>
              <w:rPr>
                <w:sz w:val="20"/>
              </w:rPr>
            </w:pPr>
            <w:r>
              <w:rPr>
                <w:sz w:val="20"/>
              </w:rPr>
              <w:t>State the educational significance of the proposed research.</w:t>
            </w:r>
          </w:p>
          <w:p w:rsidR="00891451" w:rsidRDefault="00891451">
            <w:pPr>
              <w:numPr>
                <w:ilvl w:val="0"/>
                <w:numId w:val="1"/>
              </w:numPr>
              <w:rPr>
                <w:sz w:val="20"/>
              </w:rPr>
            </w:pPr>
            <w:r>
              <w:rPr>
                <w:sz w:val="20"/>
              </w:rPr>
              <w:t>Describe your proposed procedures. Include the number of subjects required, how they will be recruited, identify risks associated with participation, and whether subjects will be compensated.</w:t>
            </w:r>
          </w:p>
          <w:p w:rsidR="00891451" w:rsidRDefault="00891451">
            <w:pPr>
              <w:numPr>
                <w:ilvl w:val="0"/>
                <w:numId w:val="1"/>
              </w:numPr>
              <w:rPr>
                <w:sz w:val="20"/>
              </w:rPr>
            </w:pPr>
            <w:r>
              <w:rPr>
                <w:sz w:val="20"/>
              </w:rPr>
              <w:t>Describe how the results of the proposed research are to be used.  Is this part of a class project or part of an investigator’s research program?  Will results be published?</w:t>
            </w:r>
          </w:p>
          <w:p w:rsidR="00891451" w:rsidRDefault="00891451">
            <w:pPr>
              <w:numPr>
                <w:ilvl w:val="0"/>
                <w:numId w:val="1"/>
              </w:numPr>
              <w:rPr>
                <w:sz w:val="20"/>
              </w:rPr>
            </w:pPr>
            <w:r>
              <w:rPr>
                <w:sz w:val="20"/>
              </w:rPr>
              <w:t>Describe how subjects will be debriefed and how subject’s anonymity will be protected.  Will the results be made available to subjects?</w:t>
            </w:r>
          </w:p>
        </w:tc>
      </w:tr>
    </w:tbl>
    <w:p w:rsidR="00891451" w:rsidRDefault="00891451">
      <w:pPr>
        <w:rPr>
          <w:sz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240"/>
        </w:trPr>
        <w:tc>
          <w:tcPr>
            <w:tcW w:w="9360" w:type="dxa"/>
            <w:shd w:val="clear" w:color="auto" w:fill="000000"/>
          </w:tcPr>
          <w:p w:rsidR="00891451" w:rsidRDefault="00891451">
            <w:pPr>
              <w:jc w:val="center"/>
              <w:rPr>
                <w:color w:val="FFFFFF"/>
                <w:sz w:val="20"/>
              </w:rPr>
            </w:pPr>
            <w:r>
              <w:rPr>
                <w:color w:val="FFFFFF"/>
                <w:sz w:val="20"/>
              </w:rPr>
              <w:t>RESEARCH PROTOCOL</w:t>
            </w:r>
          </w:p>
        </w:tc>
      </w:tr>
      <w:tr w:rsidR="00891451">
        <w:trPr>
          <w:trHeight w:val="9340"/>
        </w:trPr>
        <w:tc>
          <w:tcPr>
            <w:tcW w:w="9360" w:type="dxa"/>
          </w:tcPr>
          <w:p w:rsidR="004F28AA" w:rsidRDefault="004F28AA" w:rsidP="004F28AA">
            <w:pPr>
              <w:rPr>
                <w:rFonts w:ascii="Times New Roman" w:hAnsi="Times New Roman"/>
                <w:b/>
              </w:rPr>
            </w:pPr>
            <w:r>
              <w:rPr>
                <w:rFonts w:ascii="Times New Roman" w:hAnsi="Times New Roman"/>
                <w:b/>
              </w:rPr>
              <w:t>Significance:</w:t>
            </w:r>
          </w:p>
          <w:p w:rsidR="004F28AA" w:rsidRDefault="004F28AA" w:rsidP="004F28AA">
            <w:pPr>
              <w:ind w:firstLine="720"/>
              <w:rPr>
                <w:rFonts w:ascii="Times New Roman" w:hAnsi="Times New Roman"/>
              </w:rPr>
            </w:pPr>
            <w:r>
              <w:rPr>
                <w:rFonts w:ascii="Times New Roman" w:hAnsi="Times New Roman"/>
              </w:rPr>
              <w:t xml:space="preserve">The purpose of this study is to test the effect of body posture on visual imagery.  </w:t>
            </w: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 (1987) demonstrated that the gravitational frame of reference affects perception in patients with visual neglect (abnormal </w:t>
            </w:r>
            <w:proofErr w:type="spellStart"/>
            <w:r>
              <w:rPr>
                <w:rFonts w:ascii="Times New Roman" w:hAnsi="Times New Roman"/>
              </w:rPr>
              <w:t>blindspot</w:t>
            </w:r>
            <w:proofErr w:type="spellEnd"/>
            <w:r>
              <w:rPr>
                <w:rFonts w:ascii="Times New Roman" w:hAnsi="Times New Roman"/>
              </w:rPr>
              <w:t xml:space="preserve">).  Specifically, the side they </w:t>
            </w:r>
            <w:proofErr w:type="gramStart"/>
            <w:r>
              <w:rPr>
                <w:rFonts w:ascii="Times New Roman" w:hAnsi="Times New Roman"/>
              </w:rPr>
              <w:t>lied</w:t>
            </w:r>
            <w:proofErr w:type="gramEnd"/>
            <w:r>
              <w:rPr>
                <w:rFonts w:ascii="Times New Roman" w:hAnsi="Times New Roman"/>
              </w:rPr>
              <w:t xml:space="preserve"> on (right vs. left) altered what they perceived.  A gravitational frame of reference refers to an individual’s awareness of gravitational direction despite a change in their visual frame of reference, i.e. head tilt.  The current experiment attempts to extend </w:t>
            </w: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Levine’s finding concerning the effect of body posture in relation to the gravitational frame of reference on visualization. </w:t>
            </w:r>
          </w:p>
          <w:p w:rsidR="004F28AA" w:rsidRDefault="004F28AA" w:rsidP="004F28AA">
            <w:pPr>
              <w:ind w:firstLine="720"/>
              <w:rPr>
                <w:rFonts w:ascii="Times New Roman" w:hAnsi="Times New Roman"/>
              </w:rPr>
            </w:pPr>
            <w:r>
              <w:rPr>
                <w:rFonts w:ascii="Times New Roman" w:hAnsi="Times New Roman"/>
              </w:rPr>
              <w:t xml:space="preserve">Other research has demonstrated that posture can affect neuroendocrine levels (Carney, </w:t>
            </w:r>
            <w:proofErr w:type="spellStart"/>
            <w:r>
              <w:rPr>
                <w:rFonts w:ascii="Times New Roman" w:hAnsi="Times New Roman"/>
              </w:rPr>
              <w:t>Cuddy</w:t>
            </w:r>
            <w:proofErr w:type="spellEnd"/>
            <w:r>
              <w:rPr>
                <w:rFonts w:ascii="Times New Roman" w:hAnsi="Times New Roman"/>
              </w:rPr>
              <w:t xml:space="preserve">, &amp; Yap, 2010).  In the study, participants held a stance associated with either higher power or lower power.  A higher power pose is a body position associated with confidence while a lower power position is associated with submissiveness.  Cortisol and testosterone levels were checked before and after the stance for comparison.  The results showed elevated levels of testosterone and decreased cortisol levels from participants who held a higher power pose.  Also, decreased testosterone with increased cortisol levels were found in the lower power pose group.  Thus, saliva samples showed postural effects on cortisol and testosterone levels. </w:t>
            </w:r>
          </w:p>
          <w:p w:rsidR="004F28AA" w:rsidRDefault="004F28AA" w:rsidP="004F28AA">
            <w:pPr>
              <w:ind w:firstLine="720"/>
              <w:rPr>
                <w:rFonts w:ascii="Times New Roman" w:hAnsi="Times New Roman"/>
              </w:rPr>
            </w:pPr>
            <w:r>
              <w:rPr>
                <w:rFonts w:ascii="Times New Roman" w:hAnsi="Times New Roman"/>
              </w:rPr>
              <w:t xml:space="preserve">Since posture impacts biochemical responses in the body, we hypothesized it is possible for posture to impose effects on imagery.  Further, we hypothesize participants who lie on their right side, while imagining a scene with a horizontal motion component in an ambiguous </w:t>
            </w:r>
            <w:proofErr w:type="gramStart"/>
            <w:r>
              <w:rPr>
                <w:rFonts w:ascii="Times New Roman" w:hAnsi="Times New Roman"/>
              </w:rPr>
              <w:t>direction,</w:t>
            </w:r>
            <w:proofErr w:type="gramEnd"/>
            <w:r>
              <w:rPr>
                <w:rFonts w:ascii="Times New Roman" w:hAnsi="Times New Roman"/>
              </w:rPr>
              <w:t xml:space="preserve"> will tend to perceive that motion in the direction in which gravity pulls.  Thus, we expect individuals lying on their right side to interpret the motion as moving left to right, consistent with downward motion due to gravity and vice versa.</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Proposed Procedures:</w:t>
            </w:r>
          </w:p>
          <w:p w:rsidR="004F28AA" w:rsidRDefault="004F28AA" w:rsidP="004F28AA">
            <w:pPr>
              <w:rPr>
                <w:rFonts w:ascii="Times New Roman" w:hAnsi="Times New Roman"/>
              </w:rPr>
            </w:pPr>
            <w:r>
              <w:rPr>
                <w:rFonts w:ascii="Times New Roman" w:hAnsi="Times New Roman"/>
              </w:rPr>
              <w:t xml:space="preserve">Participants will be instructed via a YouTube video to lay on either their right side or their left side, and then perform </w:t>
            </w:r>
            <w:proofErr w:type="gramStart"/>
            <w:r>
              <w:rPr>
                <w:rFonts w:ascii="Times New Roman" w:hAnsi="Times New Roman"/>
              </w:rPr>
              <w:t>a visualization</w:t>
            </w:r>
            <w:proofErr w:type="gramEnd"/>
            <w:r>
              <w:rPr>
                <w:rFonts w:ascii="Times New Roman" w:hAnsi="Times New Roman"/>
              </w:rPr>
              <w:t>: “Imagine you’re looking at two basketball players facing each other from the side.  The ball is passed from one player to the other.  Which player passed the ball, the one on the right or the one on the left?”  Participants will be asked to email their answer and condition assignment to the primary researcher.</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Number of Required Participants:</w:t>
            </w:r>
          </w:p>
          <w:p w:rsidR="004F28AA" w:rsidRDefault="004F28AA" w:rsidP="004F28AA">
            <w:pPr>
              <w:rPr>
                <w:rFonts w:ascii="Times New Roman" w:hAnsi="Times New Roman"/>
              </w:rPr>
            </w:pP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 (1987) used fifteen participants in a within-participants design.  As this is a between-participants design we would like at least fifteen participants in each condition (total of 30 participants). </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Participant Recruitment:</w:t>
            </w:r>
          </w:p>
          <w:p w:rsidR="004F28AA" w:rsidRDefault="004F28AA" w:rsidP="004F28AA">
            <w:pPr>
              <w:rPr>
                <w:rFonts w:ascii="Times New Roman" w:hAnsi="Times New Roman"/>
              </w:rPr>
            </w:pPr>
            <w:r>
              <w:rPr>
                <w:rFonts w:ascii="Times New Roman" w:hAnsi="Times New Roman"/>
              </w:rPr>
              <w:t>Participants will be recruited from Eastern Oregon University’s undergraduate psychology students, and through the researchers’ social media (e.g. Facebook).</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Exclusion Criteria:</w:t>
            </w:r>
          </w:p>
          <w:p w:rsidR="004F28AA" w:rsidRDefault="004F28AA" w:rsidP="004F28AA">
            <w:pPr>
              <w:rPr>
                <w:rFonts w:ascii="Times New Roman" w:hAnsi="Times New Roman"/>
              </w:rPr>
            </w:pPr>
            <w:r>
              <w:rPr>
                <w:rFonts w:ascii="Times New Roman" w:hAnsi="Times New Roman"/>
              </w:rPr>
              <w:t>This experiment will exclude participants under the age of 18, individuals with an inability to easily lie down, and individuals unable to read English.</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Risks and Benefits:</w:t>
            </w:r>
          </w:p>
          <w:p w:rsidR="004F28AA" w:rsidRDefault="004F28AA" w:rsidP="004F28AA">
            <w:pPr>
              <w:rPr>
                <w:rFonts w:ascii="Times New Roman" w:hAnsi="Times New Roman"/>
              </w:rPr>
            </w:pPr>
            <w:r>
              <w:rPr>
                <w:rFonts w:ascii="Times New Roman" w:hAnsi="Times New Roman"/>
              </w:rPr>
              <w:t>Potential risks for this study are minimal and include normal risks associated with changes of posture.  There is risk of identity exposure through a third-party observer during submission of results, but this is true of most online interactions.  The primary researcher will take precautionary action to protect the identity of participants (see Confidentiality).</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Confidentiality:</w:t>
            </w:r>
          </w:p>
          <w:p w:rsidR="004F28AA" w:rsidRDefault="004F28AA" w:rsidP="004F28AA">
            <w:pPr>
              <w:rPr>
                <w:rFonts w:ascii="Times New Roman" w:hAnsi="Times New Roman"/>
              </w:rPr>
            </w:pPr>
            <w:r>
              <w:rPr>
                <w:rFonts w:ascii="Times New Roman" w:hAnsi="Times New Roman"/>
              </w:rPr>
              <w:t>If the participants email the researcher, the researcher will save the message in an encrypted folder and delete the original message to protect the participants’ identities.</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Compensation (may include course credit):</w:t>
            </w:r>
          </w:p>
          <w:p w:rsidR="004F28AA" w:rsidRDefault="004F28AA" w:rsidP="004F28AA">
            <w:pPr>
              <w:rPr>
                <w:rFonts w:ascii="Times New Roman" w:hAnsi="Times New Roman"/>
              </w:rPr>
            </w:pPr>
            <w:r>
              <w:rPr>
                <w:rFonts w:ascii="Times New Roman" w:hAnsi="Times New Roman"/>
              </w:rPr>
              <w:t>Some participants recruited through their classes might be offered extra-credit at the discretion of their instructors.  No other compensation will be provided for participation.</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Right to Refuse or Withdraw:</w:t>
            </w:r>
          </w:p>
          <w:p w:rsidR="004F28AA" w:rsidRDefault="004F28AA" w:rsidP="004F28AA">
            <w:pPr>
              <w:rPr>
                <w:rFonts w:ascii="Times New Roman" w:hAnsi="Times New Roman"/>
              </w:rPr>
            </w:pPr>
            <w:r>
              <w:rPr>
                <w:rFonts w:ascii="Times New Roman" w:hAnsi="Times New Roman"/>
              </w:rPr>
              <w:t>Any participant has a right to refuse participation at any time during the experiment</w:t>
            </w:r>
            <w:r>
              <w:rPr>
                <w:rFonts w:ascii="Times New Roman" w:hAnsi="Times New Roman"/>
              </w:rPr>
              <w:t>.</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Use of Results:</w:t>
            </w:r>
          </w:p>
          <w:p w:rsidR="004F28AA" w:rsidRDefault="004F28AA" w:rsidP="004F28AA">
            <w:pPr>
              <w:rPr>
                <w:rFonts w:ascii="Times New Roman" w:hAnsi="Times New Roman"/>
              </w:rPr>
            </w:pPr>
            <w:r>
              <w:rPr>
                <w:rFonts w:ascii="Times New Roman" w:hAnsi="Times New Roman"/>
              </w:rPr>
              <w:t>This research is part of the investigators’ capstone project and will be presented in a poster that displays the findings of whether body posture affects visual cognition.  If the findings are significant, they may be written up for publication.</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Debriefing:</w:t>
            </w:r>
          </w:p>
          <w:p w:rsidR="004F28AA" w:rsidRDefault="004F28AA" w:rsidP="004F28AA">
            <w:pPr>
              <w:rPr>
                <w:rFonts w:ascii="Times New Roman" w:hAnsi="Times New Roman"/>
              </w:rPr>
            </w:pPr>
            <w:r>
              <w:rPr>
                <w:rFonts w:ascii="Times New Roman" w:hAnsi="Times New Roman"/>
              </w:rPr>
              <w:t>After viewing the YouTube video, participants will be directed to a debriefing video link.  The debriefing will contain the purpose and true nature of the study, the hypothesis, contact information for the researcher, and contact information to the Chair of Eastern Oregon University’s IRB if they should feel their rights have been violated.  The debriefing video will end with a statement of appreciation to the volunteer for their participation.</w:t>
            </w:r>
          </w:p>
          <w:p w:rsidR="004F28AA" w:rsidRDefault="004F28AA" w:rsidP="004F28AA">
            <w:pPr>
              <w:rPr>
                <w:rFonts w:ascii="Times New Roman" w:hAnsi="Times New Roman"/>
              </w:rPr>
            </w:pPr>
          </w:p>
          <w:p w:rsidR="004F28AA" w:rsidRPr="004F28AA" w:rsidRDefault="004F28AA" w:rsidP="004F28AA">
            <w:pPr>
              <w:jc w:val="center"/>
              <w:rPr>
                <w:rFonts w:ascii="Times New Roman" w:hAnsi="Times New Roman"/>
                <w:b/>
              </w:rPr>
            </w:pPr>
            <w:r w:rsidRPr="004F28AA">
              <w:rPr>
                <w:rFonts w:ascii="Times New Roman" w:hAnsi="Times New Roman"/>
                <w:b/>
              </w:rPr>
              <w:t>References</w:t>
            </w:r>
          </w:p>
          <w:p w:rsidR="004F28AA" w:rsidRPr="004F28AA" w:rsidRDefault="004F28AA" w:rsidP="004F28AA">
            <w:pPr>
              <w:rPr>
                <w:rFonts w:ascii="Times New Roman" w:hAnsi="Times New Roman"/>
              </w:rPr>
            </w:pPr>
          </w:p>
          <w:p w:rsidR="004F28AA" w:rsidRPr="004F28AA" w:rsidRDefault="004F28AA" w:rsidP="004F28AA">
            <w:pPr>
              <w:ind w:left="702" w:hanging="702"/>
              <w:rPr>
                <w:rFonts w:ascii="Times New Roman" w:hAnsi="Times New Roman"/>
              </w:rPr>
            </w:pPr>
            <w:proofErr w:type="spellStart"/>
            <w:r w:rsidRPr="004F28AA">
              <w:rPr>
                <w:rFonts w:ascii="Times New Roman" w:hAnsi="Times New Roman"/>
              </w:rPr>
              <w:t>Calviano</w:t>
            </w:r>
            <w:proofErr w:type="spellEnd"/>
            <w:r w:rsidRPr="004F28AA">
              <w:rPr>
                <w:rFonts w:ascii="Times New Roman" w:hAnsi="Times New Roman"/>
              </w:rPr>
              <w:t xml:space="preserve">, R., </w:t>
            </w:r>
            <w:proofErr w:type="spellStart"/>
            <w:r w:rsidRPr="004F28AA">
              <w:rPr>
                <w:rFonts w:ascii="Times New Roman" w:hAnsi="Times New Roman"/>
              </w:rPr>
              <w:t>Petrone</w:t>
            </w:r>
            <w:proofErr w:type="spellEnd"/>
            <w:r w:rsidRPr="004F28AA">
              <w:rPr>
                <w:rFonts w:ascii="Times New Roman" w:hAnsi="Times New Roman"/>
              </w:rPr>
              <w:t xml:space="preserve">, P. N., &amp; Levine, D. M. (1987). Left visual spatial neglect is both   </w:t>
            </w:r>
            <w:r>
              <w:rPr>
                <w:rFonts w:ascii="Times New Roman" w:hAnsi="Times New Roman"/>
              </w:rPr>
              <w:t xml:space="preserve"> </w:t>
            </w:r>
            <w:r w:rsidRPr="004F28AA">
              <w:rPr>
                <w:rFonts w:ascii="Times New Roman" w:hAnsi="Times New Roman"/>
              </w:rPr>
              <w:t xml:space="preserve">environment-centered and body centered. </w:t>
            </w:r>
            <w:r w:rsidRPr="004F28AA">
              <w:rPr>
                <w:rFonts w:ascii="Times New Roman" w:hAnsi="Times New Roman"/>
                <w:i/>
              </w:rPr>
              <w:t>Neurology, 37,</w:t>
            </w:r>
            <w:r w:rsidRPr="004F28AA">
              <w:rPr>
                <w:rFonts w:ascii="Times New Roman" w:hAnsi="Times New Roman"/>
              </w:rPr>
              <w:t xml:space="preserve"> 1179-1183.</w:t>
            </w:r>
          </w:p>
          <w:p w:rsidR="004F28AA" w:rsidRPr="004F28AA" w:rsidRDefault="004F28AA" w:rsidP="004F28AA">
            <w:pPr>
              <w:ind w:left="702" w:hanging="702"/>
              <w:rPr>
                <w:rFonts w:ascii="Times New Roman" w:hAnsi="Times New Roman"/>
              </w:rPr>
            </w:pPr>
          </w:p>
          <w:p w:rsidR="00891451" w:rsidRPr="004F28AA" w:rsidRDefault="004F28AA" w:rsidP="004F28AA">
            <w:pPr>
              <w:ind w:left="702" w:hanging="702"/>
              <w:rPr>
                <w:rFonts w:ascii="Times New Roman" w:hAnsi="Times New Roman"/>
              </w:rPr>
            </w:pPr>
            <w:r w:rsidRPr="004F28AA">
              <w:rPr>
                <w:rFonts w:ascii="Times New Roman" w:hAnsi="Times New Roman"/>
              </w:rPr>
              <w:t xml:space="preserve">Carney, D. R., </w:t>
            </w:r>
            <w:proofErr w:type="spellStart"/>
            <w:r w:rsidRPr="004F28AA">
              <w:rPr>
                <w:rFonts w:ascii="Times New Roman" w:hAnsi="Times New Roman"/>
              </w:rPr>
              <w:t>Cuddy</w:t>
            </w:r>
            <w:proofErr w:type="spellEnd"/>
            <w:r w:rsidRPr="004F28AA">
              <w:rPr>
                <w:rFonts w:ascii="Times New Roman" w:hAnsi="Times New Roman"/>
              </w:rPr>
              <w:t xml:space="preserve">, A. M. C., &amp; Yap, A. J. (2010). Power posing: Brief nonverbal displays affect neuroendocrine levels and risk tolerance. </w:t>
            </w:r>
            <w:r w:rsidRPr="004F28AA">
              <w:rPr>
                <w:rFonts w:ascii="Times New Roman" w:hAnsi="Times New Roman"/>
                <w:i/>
              </w:rPr>
              <w:t>Psychological Science, 21,</w:t>
            </w:r>
            <w:r w:rsidRPr="004F28AA">
              <w:rPr>
                <w:rFonts w:ascii="Times New Roman" w:hAnsi="Times New Roman"/>
              </w:rPr>
              <w:t xml:space="preserve"> 1363-1368. doi:10.1177/0956797610383437</w:t>
            </w:r>
          </w:p>
        </w:tc>
      </w:tr>
    </w:tbl>
    <w:p w:rsidR="00891451" w:rsidRDefault="00891451">
      <w:pPr>
        <w:rPr>
          <w:sz w:val="16"/>
        </w:rPr>
      </w:pPr>
      <w:r>
        <w:rPr>
          <w:sz w:val="16"/>
        </w:rPr>
        <w:lastRenderedPageBreak/>
        <w:t>Page 2/2</w:t>
      </w:r>
    </w:p>
    <w:p w:rsidR="00891451" w:rsidRDefault="00891451">
      <w:pPr>
        <w:rPr>
          <w:sz w:val="16"/>
        </w:rPr>
      </w:pPr>
      <w:r>
        <w:rPr>
          <w:sz w:val="16"/>
        </w:rPr>
        <w:t>ORSP 10/99</w:t>
      </w:r>
      <w:r>
        <w:rPr>
          <w:sz w:val="16"/>
        </w:rPr>
        <w:tab/>
      </w:r>
    </w:p>
    <w:p w:rsidR="004F28AA" w:rsidRDefault="004F28AA" w:rsidP="004F28AA">
      <w:pPr>
        <w:rPr>
          <w:rFonts w:ascii="Times New Roman" w:hAnsi="Times New Roman"/>
        </w:rPr>
      </w:pPr>
      <w:r w:rsidRPr="008F462B">
        <w:rPr>
          <w:rFonts w:ascii="Times New Roman" w:hAnsi="Times New Roman"/>
          <w:b/>
        </w:rPr>
        <w:lastRenderedPageBreak/>
        <w:t>Informed Consent for</w:t>
      </w:r>
      <w:r w:rsidRPr="008F462B">
        <w:rPr>
          <w:rFonts w:ascii="Times New Roman" w:hAnsi="Times New Roman"/>
        </w:rPr>
        <w:t xml:space="preserve"> Body Posture’s Effect on Visualization- Scrolling script provided via YouTube video</w:t>
      </w:r>
    </w:p>
    <w:p w:rsidR="004F28AA" w:rsidRPr="008F462B" w:rsidRDefault="004F28AA" w:rsidP="004F28AA">
      <w:pPr>
        <w:rPr>
          <w:rFonts w:ascii="Times New Roman" w:hAnsi="Times New Roman"/>
        </w:rPr>
      </w:pPr>
    </w:p>
    <w:p w:rsidR="004F28AA" w:rsidRPr="008F462B" w:rsidRDefault="004F28AA" w:rsidP="004F28AA">
      <w:pPr>
        <w:jc w:val="center"/>
        <w:rPr>
          <w:rFonts w:ascii="Times New Roman" w:hAnsi="Times New Roman"/>
          <w:b/>
        </w:rPr>
      </w:pPr>
      <w:r w:rsidRPr="008F462B">
        <w:rPr>
          <w:rFonts w:ascii="Times New Roman" w:hAnsi="Times New Roman"/>
          <w:b/>
        </w:rPr>
        <w:t>Purpose of Study</w:t>
      </w:r>
    </w:p>
    <w:p w:rsidR="004F28AA" w:rsidRPr="008F462B" w:rsidRDefault="004F28AA" w:rsidP="004F28AA">
      <w:pPr>
        <w:rPr>
          <w:rFonts w:ascii="Times New Roman" w:hAnsi="Times New Roman"/>
        </w:rPr>
      </w:pPr>
      <w:r w:rsidRPr="008F462B">
        <w:rPr>
          <w:rFonts w:ascii="Times New Roman" w:hAnsi="Times New Roman"/>
        </w:rPr>
        <w:t>The purpose of this study is to determine how body posture affects visualization.</w:t>
      </w:r>
    </w:p>
    <w:p w:rsidR="004F28AA" w:rsidRPr="008F462B" w:rsidRDefault="004F28AA" w:rsidP="004F28AA">
      <w:pPr>
        <w:jc w:val="center"/>
        <w:rPr>
          <w:rFonts w:ascii="Times New Roman" w:hAnsi="Times New Roman"/>
          <w:b/>
        </w:rPr>
      </w:pPr>
      <w:r w:rsidRPr="008F462B">
        <w:rPr>
          <w:rFonts w:ascii="Times New Roman" w:hAnsi="Times New Roman"/>
          <w:b/>
        </w:rPr>
        <w:t>Methods of Study</w:t>
      </w:r>
    </w:p>
    <w:p w:rsidR="004F28AA" w:rsidRPr="008F462B" w:rsidRDefault="004F28AA" w:rsidP="004F28AA">
      <w:pPr>
        <w:rPr>
          <w:rFonts w:ascii="Times New Roman" w:hAnsi="Times New Roman"/>
        </w:rPr>
      </w:pPr>
      <w:r w:rsidRPr="008F462B">
        <w:rPr>
          <w:rFonts w:ascii="Times New Roman" w:hAnsi="Times New Roman"/>
        </w:rPr>
        <w:t xml:space="preserve">If you choose to participate in this experiment you will watch another YouTube video with a set of instructions.  You will be asked to lie down and visualize an event.  After answering </w:t>
      </w:r>
      <w:proofErr w:type="gramStart"/>
      <w:r w:rsidRPr="008F462B">
        <w:rPr>
          <w:rFonts w:ascii="Times New Roman" w:hAnsi="Times New Roman"/>
        </w:rPr>
        <w:t>a  question</w:t>
      </w:r>
      <w:proofErr w:type="gramEnd"/>
      <w:r w:rsidRPr="008F462B">
        <w:rPr>
          <w:rFonts w:ascii="Times New Roman" w:hAnsi="Times New Roman"/>
        </w:rPr>
        <w:t xml:space="preserve"> about what you imagined,  you will be asked to submit your responses via email to strothk@eou.edu, who will be the only one to know your identity.</w:t>
      </w:r>
    </w:p>
    <w:p w:rsidR="004F28AA" w:rsidRPr="008F462B" w:rsidRDefault="004F28AA" w:rsidP="004F28AA">
      <w:pPr>
        <w:jc w:val="center"/>
        <w:rPr>
          <w:rFonts w:ascii="Times New Roman" w:hAnsi="Times New Roman"/>
          <w:b/>
        </w:rPr>
      </w:pPr>
      <w:r w:rsidRPr="008F462B">
        <w:rPr>
          <w:rFonts w:ascii="Times New Roman" w:hAnsi="Times New Roman"/>
          <w:b/>
        </w:rPr>
        <w:t>Criteria to Participate</w:t>
      </w:r>
    </w:p>
    <w:p w:rsidR="004F28AA" w:rsidRPr="008F462B" w:rsidRDefault="004F28AA" w:rsidP="004F28AA">
      <w:pPr>
        <w:rPr>
          <w:rFonts w:ascii="Times New Roman" w:hAnsi="Times New Roman"/>
        </w:rPr>
      </w:pPr>
      <w:r w:rsidRPr="008F462B">
        <w:rPr>
          <w:rFonts w:ascii="Times New Roman" w:hAnsi="Times New Roman"/>
        </w:rPr>
        <w:t>You must be 18 or older to participate and have the ability to read English fluently.  You must also be able to lie down.</w:t>
      </w:r>
    </w:p>
    <w:p w:rsidR="004F28AA" w:rsidRPr="008F462B" w:rsidRDefault="004F28AA" w:rsidP="004F28AA">
      <w:pPr>
        <w:jc w:val="center"/>
        <w:rPr>
          <w:rFonts w:ascii="Times New Roman" w:hAnsi="Times New Roman"/>
          <w:b/>
        </w:rPr>
      </w:pPr>
      <w:r w:rsidRPr="008F462B">
        <w:rPr>
          <w:rFonts w:ascii="Times New Roman" w:hAnsi="Times New Roman"/>
          <w:b/>
        </w:rPr>
        <w:t>Risks &amp; Benefits of Participating</w:t>
      </w:r>
    </w:p>
    <w:p w:rsidR="004F28AA" w:rsidRPr="008F462B" w:rsidRDefault="004F28AA" w:rsidP="004F28AA">
      <w:pPr>
        <w:rPr>
          <w:rFonts w:ascii="Times New Roman" w:hAnsi="Times New Roman"/>
        </w:rPr>
      </w:pPr>
      <w:r w:rsidRPr="008F462B">
        <w:rPr>
          <w:rFonts w:ascii="Times New Roman" w:hAnsi="Times New Roman"/>
        </w:rPr>
        <w:t xml:space="preserve">The risks associated with this experiment are minimal and include any risks that occur when you watch a short film, including boredom. Additionally, as this experiment will require you to change position, you should take care as you change posture.  Submitting your responses via email also could expose your identity to third </w:t>
      </w:r>
      <w:proofErr w:type="gramStart"/>
      <w:r w:rsidRPr="008F462B">
        <w:rPr>
          <w:rFonts w:ascii="Times New Roman" w:hAnsi="Times New Roman"/>
        </w:rPr>
        <w:t>parties  To</w:t>
      </w:r>
      <w:proofErr w:type="gramEnd"/>
      <w:r w:rsidRPr="008F462B">
        <w:rPr>
          <w:rFonts w:ascii="Times New Roman" w:hAnsi="Times New Roman"/>
        </w:rPr>
        <w:t xml:space="preserve"> mitigate that risk, the researcher will encrypt the data and delete the original message.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rsidR="004F28AA" w:rsidRPr="008F462B" w:rsidRDefault="004F28AA" w:rsidP="004F28AA">
      <w:pPr>
        <w:jc w:val="center"/>
        <w:rPr>
          <w:rFonts w:ascii="Times New Roman" w:hAnsi="Times New Roman"/>
          <w:b/>
        </w:rPr>
      </w:pPr>
      <w:proofErr w:type="gramStart"/>
      <w:r w:rsidRPr="008F462B">
        <w:rPr>
          <w:rFonts w:ascii="Times New Roman" w:hAnsi="Times New Roman"/>
          <w:b/>
        </w:rPr>
        <w:t>Your</w:t>
      </w:r>
      <w:proofErr w:type="gramEnd"/>
      <w:r w:rsidRPr="008F462B">
        <w:rPr>
          <w:rFonts w:ascii="Times New Roman" w:hAnsi="Times New Roman"/>
          <w:b/>
        </w:rPr>
        <w:t xml:space="preserve"> Rights &amp; Responsibilities</w:t>
      </w:r>
    </w:p>
    <w:p w:rsidR="004F28AA" w:rsidRPr="008F462B" w:rsidRDefault="004F28AA" w:rsidP="004F28AA">
      <w:pPr>
        <w:rPr>
          <w:rFonts w:ascii="Times New Roman" w:hAnsi="Times New Roman"/>
        </w:rPr>
      </w:pPr>
      <w:r w:rsidRPr="008F462B">
        <w:rPr>
          <w:rFonts w:ascii="Times New Roman" w:hAnsi="Times New Roman"/>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You also have the right to learn more about this study and to contact the proper authorities (see below) should you have concerns about this study.</w:t>
      </w:r>
    </w:p>
    <w:p w:rsidR="004F28AA" w:rsidRPr="008F462B" w:rsidRDefault="004F28AA" w:rsidP="004F28AA">
      <w:pPr>
        <w:rPr>
          <w:rFonts w:ascii="Times New Roman" w:hAnsi="Times New Roman"/>
        </w:rPr>
      </w:pPr>
      <w:r w:rsidRPr="008F462B">
        <w:rPr>
          <w:rFonts w:ascii="Times New Roman" w:hAnsi="Times New Roman"/>
        </w:rPr>
        <w:t>You have the responsibility to participate to the best of your ability if you choose to participate and are eligible for this study. This responsibility to participate to the best of your ability does not override your rights to withdraw from the study.</w:t>
      </w:r>
    </w:p>
    <w:p w:rsidR="004F28AA" w:rsidRPr="008F462B" w:rsidRDefault="004F28AA" w:rsidP="004F28AA">
      <w:pPr>
        <w:jc w:val="center"/>
        <w:rPr>
          <w:rFonts w:ascii="Times New Roman" w:hAnsi="Times New Roman"/>
          <w:b/>
        </w:rPr>
      </w:pPr>
      <w:r w:rsidRPr="008F462B">
        <w:rPr>
          <w:rFonts w:ascii="Times New Roman" w:hAnsi="Times New Roman"/>
          <w:b/>
        </w:rPr>
        <w:t xml:space="preserve">Who </w:t>
      </w:r>
      <w:proofErr w:type="gramStart"/>
      <w:r w:rsidRPr="008F462B">
        <w:rPr>
          <w:rFonts w:ascii="Times New Roman" w:hAnsi="Times New Roman"/>
          <w:b/>
        </w:rPr>
        <w:t>To</w:t>
      </w:r>
      <w:proofErr w:type="gramEnd"/>
      <w:r w:rsidRPr="008F462B">
        <w:rPr>
          <w:rFonts w:ascii="Times New Roman" w:hAnsi="Times New Roman"/>
          <w:b/>
        </w:rPr>
        <w:t xml:space="preserve"> Contact</w:t>
      </w:r>
    </w:p>
    <w:p w:rsidR="004F28AA" w:rsidRPr="008F462B" w:rsidRDefault="004F28AA" w:rsidP="004F28AA">
      <w:pPr>
        <w:rPr>
          <w:rFonts w:ascii="Times New Roman" w:hAnsi="Times New Roman"/>
        </w:rPr>
      </w:pPr>
      <w:r w:rsidRPr="008F462B">
        <w:rPr>
          <w:rFonts w:ascii="Times New Roman" w:hAnsi="Times New Roman"/>
        </w:rPr>
        <w:t>If you are interested in learning more about this study or have questions you can contact this study’s primary investigator: strothk@eou.edu. If you believe that any of your rights have been violated, you should contact the Chair of the University’s Institutional Review Board: Charles Lyons at clyons@eou.edu.</w:t>
      </w:r>
    </w:p>
    <w:p w:rsidR="004F28AA" w:rsidRPr="008F462B" w:rsidRDefault="004F28AA" w:rsidP="004F28AA">
      <w:pPr>
        <w:jc w:val="center"/>
        <w:rPr>
          <w:rFonts w:ascii="Times New Roman" w:hAnsi="Times New Roman"/>
          <w:b/>
        </w:rPr>
      </w:pPr>
      <w:r w:rsidRPr="008F462B">
        <w:rPr>
          <w:rFonts w:ascii="Times New Roman" w:hAnsi="Times New Roman"/>
          <w:b/>
        </w:rPr>
        <w:t>Agreement</w:t>
      </w:r>
    </w:p>
    <w:p w:rsidR="004F28AA" w:rsidRPr="008F462B" w:rsidRDefault="004F28AA" w:rsidP="004F28AA">
      <w:pPr>
        <w:rPr>
          <w:rFonts w:ascii="Times New Roman" w:hAnsi="Times New Roman"/>
        </w:rPr>
      </w:pPr>
      <w:r w:rsidRPr="008F462B">
        <w:rPr>
          <w:rFonts w:ascii="Times New Roman" w:hAnsi="Times New Roman"/>
        </w:rPr>
        <w:t>By clicking on the link to an experiment video, you affirm that you are 18 or older and that you understand the basic purpose and methods of this study, the risks and benefits associated with participating in this study, and your rights and responsibilities as a research participant.  You also affirm that you have the opportunity to ask questions related to your participation in this study before you participate. Finally, you consent to participate in this study and you agree that you have provided this consent voluntarily.</w:t>
      </w:r>
    </w:p>
    <w:p w:rsidR="00AC62E8" w:rsidRDefault="00AC62E8">
      <w:pPr>
        <w:rPr>
          <w:sz w:val="16"/>
        </w:rPr>
      </w:pPr>
    </w:p>
    <w:sectPr w:rsidR="00AC62E8" w:rsidSect="008424AF">
      <w:pgSz w:w="12240" w:h="15840"/>
      <w:pgMar w:top="117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175F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C3"/>
    <w:rsid w:val="000A267E"/>
    <w:rsid w:val="000B1000"/>
    <w:rsid w:val="002A0803"/>
    <w:rsid w:val="004F28AA"/>
    <w:rsid w:val="008424AF"/>
    <w:rsid w:val="00891451"/>
    <w:rsid w:val="00AC62E8"/>
    <w:rsid w:val="00C34DC3"/>
    <w:rsid w:val="00D85AB2"/>
    <w:rsid w:val="00E1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19788">
      <w:bodyDiv w:val="1"/>
      <w:marLeft w:val="0"/>
      <w:marRight w:val="0"/>
      <w:marTop w:val="0"/>
      <w:marBottom w:val="0"/>
      <w:divBdr>
        <w:top w:val="none" w:sz="0" w:space="0" w:color="auto"/>
        <w:left w:val="none" w:sz="0" w:space="0" w:color="auto"/>
        <w:bottom w:val="none" w:sz="0" w:space="0" w:color="auto"/>
        <w:right w:val="none" w:sz="0" w:space="0" w:color="auto"/>
      </w:divBdr>
    </w:div>
    <w:div w:id="1271087990">
      <w:bodyDiv w:val="1"/>
      <w:marLeft w:val="0"/>
      <w:marRight w:val="0"/>
      <w:marTop w:val="0"/>
      <w:marBottom w:val="0"/>
      <w:divBdr>
        <w:top w:val="none" w:sz="0" w:space="0" w:color="auto"/>
        <w:left w:val="none" w:sz="0" w:space="0" w:color="auto"/>
        <w:bottom w:val="none" w:sz="0" w:space="0" w:color="auto"/>
        <w:right w:val="none" w:sz="0" w:space="0" w:color="auto"/>
      </w:divBdr>
    </w:div>
    <w:div w:id="17120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Mail to: R</vt:lpstr>
    </vt:vector>
  </TitlesOfParts>
  <Company>Micron Electronics, Inc.</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to: R</dc:title>
  <dc:creator>ettinger</dc:creator>
  <cp:lastModifiedBy>WalkerAs</cp:lastModifiedBy>
  <cp:revision>2</cp:revision>
  <cp:lastPrinted>1999-10-14T19:01:00Z</cp:lastPrinted>
  <dcterms:created xsi:type="dcterms:W3CDTF">2015-03-20T01:10:00Z</dcterms:created>
  <dcterms:modified xsi:type="dcterms:W3CDTF">2015-03-20T01:10:00Z</dcterms:modified>
</cp:coreProperties>
</file>