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z w:val="56"/>
          <w:szCs w:val="56"/>
        </w:rPr>
        <w:t xml:space="preserve">THE 10 PM PROJECTS</w:t>
      </w:r>
    </w:p>
    <w:p>
      <w:pPr>
        <w:pBdr>
          <w:bottom w:val="single" w:color="2E75B6" w:sz="12" w:space="8"/>
        </w:pBdr>
        <w:spacing w:after="120"/>
        <w:jc w:val="center"/>
      </w:pPr>
      <w:r>
        <w:rPr>
          <w:color w:val="2E5496"/>
          <w:sz w:val="30"/>
          <w:szCs w:val="30"/>
        </w:rPr>
        <w:t xml:space="preserve">A Detailed Guide to the PixelPay PM Simulator</w:t>
      </w:r>
    </w:p>
    <w:p>
      <w:pPr>
        <w:spacing w:after="60" w:before="200"/>
        <w:jc w:val="center"/>
      </w:pPr>
      <w:r>
        <w:rPr>
          <w:i/>
          <w:iCs/>
          <w:color w:val="595959"/>
          <w:sz w:val="24"/>
          <w:szCs w:val="24"/>
        </w:rPr>
        <w:t xml:space="preserve">Ten real PM scenarios. One product. One end-to-end portfolio.</w:t>
      </w:r>
    </w:p>
    <w:p>
      <w:pPr>
        <w:spacing w:before="1600"/>
        <w:jc w:val="center"/>
      </w:pPr>
      <w:r>
        <w:rPr>
          <w:color w:val="808080"/>
          <w:sz w:val="22"/>
          <w:szCs w:val="22"/>
        </w:rPr>
        <w:t xml:space="preserve">Reference Guide</w:t>
      </w:r>
    </w:p>
    <w:p>
      <w:pPr>
        <w:pStyle w:val="Heading1"/>
        <w:pageBreakBefore/>
      </w:pPr>
      <w:r>
        <w:t xml:space="preserve">Program at a Glance</w:t>
      </w:r>
    </w:p>
    <w:p>
      <w:pPr>
        <w:spacing w:after="120" w:before="0" w:line="276"/>
      </w:pPr>
      <w:r>
        <w:t xml:space="preserve">You play an Associate PM in the Merchant Growth pod at PixelPay, a fintech serving small and medium businesses. The same product and the same flagship feature thread through all ten weeks, so by the end you have a single coherent body of work rather than ten disconnected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Total projects</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10 weekly projects</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Product</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PixelPay, a fintech for SMBs</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Your role</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Associate PM in the Merchant Growth pod</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Characters</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11 personas across product, eng, design, data, sales, finance</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Time per project</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About 5 to 7 hours</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Final output</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An 18-page portfolio that lands real PM jobs</w:t>
            </w:r>
          </w:p>
        </w:tc>
      </w:tr>
    </w:tbl>
    <w:p>
      <w:pPr>
        <w:spacing w:after="60"/>
      </w:pPr>
    </w:p>
    <w:p>
      <w:pPr>
        <w:pStyle w:val="Heading2"/>
      </w:pPr>
      <w:r>
        <w:t xml:space="preserve">The ten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1</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Foundations of PM</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2</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Customer Discovery &amp; User Research</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3</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Strategy, Vision &amp; North Star</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4</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Prioritization &amp; Roadmaps  (crisis)</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5</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Specs &amp; Engineering Partnership</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6</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Design &amp; UX</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7</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Data &amp; Experiments</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8</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Launch &amp; Go-to-Market  (crisis)</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9</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Growth &amp; Monetization</w:t>
            </w:r>
          </w:p>
        </w:tc>
      </w:tr>
      <w:tr>
        <w:tc>
          <w:tcPr>
            <w:tcW w:type="dxa" w:w="20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Week 10</w:t>
            </w:r>
          </w:p>
        </w:tc>
        <w:tc>
          <w:tcPr>
            <w:tcW w:type="dxa" w:w="73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Capstone  (capstone)</w:t>
            </w:r>
          </w:p>
        </w:tc>
      </w:tr>
    </w:tbl>
    <w:p>
      <w:pPr>
        <w:spacing w:after="80"/>
      </w:pPr>
    </w:p>
    <w:p>
      <w:pPr>
        <w:pStyle w:val="Heading2"/>
      </w:pPr>
      <w:r>
        <w:t xml:space="preserve">How to read each week</w:t>
      </w:r>
    </w:p>
    <w:p>
      <w:pPr>
        <w:spacing w:after="120" w:before="0" w:line="276"/>
      </w:pPr>
      <w:r>
        <w:t xml:space="preserve">Every week follows the same structure: the scenario you walk into, your role in it, the characters you will work with, a step-by-step of what you actually produce, a good-versus-bad comparison of the most common mistake, a checklist of what a strong submission contains, and a short note on why the week matters for everything that follows.</w:t>
      </w:r>
    </w:p>
    <w:p>
      <w:pPr>
        <w:pStyle w:val="Heading1"/>
        <w:pageBreakBefore/>
      </w:pPr>
      <w:r>
        <w:t xml:space="preserve">Contents</w:t>
      </w:r>
    </w:p>
    <w:p>
      <w:pPr>
        <w:spacing w:after="60" w:before="0" w:line="276"/>
      </w:pPr>
      <w:r>
        <w:rPr>
          <w:b/>
          <w:bCs/>
          <w:color w:val="1F3864"/>
        </w:rPr>
        <w:t xml:space="preserve">Program at a Glance</w:t>
      </w:r>
    </w:p>
    <w:p>
      <w:pPr>
        <w:spacing w:after="70" w:line="268"/>
      </w:pPr>
      <w:r>
        <w:rPr>
          <w:b/>
          <w:bCs/>
          <w:color w:val="2E75B6"/>
        </w:rPr>
        <w:t xml:space="preserve">Week 1.  </w:t>
      </w:r>
      <w:r>
        <w:t xml:space="preserve">1-Page Role Audit</w:t>
      </w:r>
      <w:r>
        <w:rPr>
          <w:i/>
          <w:iCs/>
          <w:color w:val="808080"/>
        </w:rPr>
        <w:t xml:space="preserve">   —   Foundations of PM</w:t>
      </w:r>
    </w:p>
    <w:p>
      <w:pPr>
        <w:spacing w:after="70" w:line="268"/>
      </w:pPr>
      <w:r>
        <w:rPr>
          <w:b/>
          <w:bCs/>
          <w:color w:val="2E75B6"/>
        </w:rPr>
        <w:t xml:space="preserve">Week 2.  </w:t>
      </w:r>
      <w:r>
        <w:t xml:space="preserve">3 Merchant Interviews + Research Memo</w:t>
      </w:r>
      <w:r>
        <w:rPr>
          <w:i/>
          <w:iCs/>
          <w:color w:val="808080"/>
        </w:rPr>
        <w:t xml:space="preserve">   —   Customer Discovery &amp; User Research</w:t>
      </w:r>
    </w:p>
    <w:p>
      <w:pPr>
        <w:spacing w:after="70" w:line="268"/>
      </w:pPr>
      <w:r>
        <w:rPr>
          <w:b/>
          <w:bCs/>
          <w:color w:val="2E75B6"/>
        </w:rPr>
        <w:t xml:space="preserve">Week 3.  </w:t>
      </w:r>
      <w:r>
        <w:t xml:space="preserve">Strategy One-Pager + North Star + 3 Bets</w:t>
      </w:r>
      <w:r>
        <w:rPr>
          <w:i/>
          <w:iCs/>
          <w:color w:val="808080"/>
        </w:rPr>
        <w:t xml:space="preserve">   —   Strategy, Vision &amp; North Star</w:t>
      </w:r>
    </w:p>
    <w:p>
      <w:pPr>
        <w:spacing w:after="70" w:line="268"/>
      </w:pPr>
      <w:r>
        <w:rPr>
          <w:b/>
          <w:bCs/>
          <w:color w:val="2E75B6"/>
        </w:rPr>
        <w:t xml:space="preserve">Week 4.  </w:t>
      </w:r>
      <w:r>
        <w:t xml:space="preserve">Prioritized Roadmap + RICE Math + Saying No</w:t>
      </w:r>
      <w:r>
        <w:rPr>
          <w:i/>
          <w:iCs/>
          <w:color w:val="808080"/>
        </w:rPr>
        <w:t xml:space="preserve">   —   Prioritization &amp; Roadmaps (crisis week)</w:t>
      </w:r>
    </w:p>
    <w:p>
      <w:pPr>
        <w:spacing w:after="70" w:line="268"/>
      </w:pPr>
      <w:r>
        <w:rPr>
          <w:b/>
          <w:bCs/>
          <w:color w:val="2E75B6"/>
        </w:rPr>
        <w:t xml:space="preserve">Week 5.  </w:t>
      </w:r>
      <w:r>
        <w:t xml:space="preserve">8-Section PRD for Day-End Summary</w:t>
      </w:r>
      <w:r>
        <w:rPr>
          <w:i/>
          <w:iCs/>
          <w:color w:val="808080"/>
        </w:rPr>
        <w:t xml:space="preserve">   —   Specs &amp; Engineering Partnership</w:t>
      </w:r>
    </w:p>
    <w:p>
      <w:pPr>
        <w:spacing w:after="70" w:line="268"/>
      </w:pPr>
      <w:r>
        <w:rPr>
          <w:b/>
          <w:bCs/>
          <w:color w:val="2E75B6"/>
        </w:rPr>
        <w:t xml:space="preserve">Week 6.  </w:t>
      </w:r>
      <w:r>
        <w:t xml:space="preserve">UX Critique + Accessibility Audit</w:t>
      </w:r>
      <w:r>
        <w:rPr>
          <w:i/>
          <w:iCs/>
          <w:color w:val="808080"/>
        </w:rPr>
        <w:t xml:space="preserve">   —   Design &amp; UX</w:t>
      </w:r>
    </w:p>
    <w:p>
      <w:pPr>
        <w:spacing w:after="70" w:line="268"/>
      </w:pPr>
      <w:r>
        <w:rPr>
          <w:b/>
          <w:bCs/>
          <w:color w:val="2E75B6"/>
        </w:rPr>
        <w:t xml:space="preserve">Week 7.  </w:t>
      </w:r>
      <w:r>
        <w:t xml:space="preserve">A/B Test Plan with Power Math</w:t>
      </w:r>
      <w:r>
        <w:rPr>
          <w:i/>
          <w:iCs/>
          <w:color w:val="808080"/>
        </w:rPr>
        <w:t xml:space="preserve">   —   Data &amp; Experiments</w:t>
      </w:r>
    </w:p>
    <w:p>
      <w:pPr>
        <w:spacing w:after="70" w:line="268"/>
      </w:pPr>
      <w:r>
        <w:rPr>
          <w:b/>
          <w:bCs/>
          <w:color w:val="2E75B6"/>
        </w:rPr>
        <w:t xml:space="preserve">Week 8.  </w:t>
      </w:r>
      <w:r>
        <w:t xml:space="preserve">GTM Playbook + Crisis Response</w:t>
      </w:r>
      <w:r>
        <w:rPr>
          <w:i/>
          <w:iCs/>
          <w:color w:val="808080"/>
        </w:rPr>
        <w:t xml:space="preserve">   —   Launch &amp; Go-to-Market (crisis week)</w:t>
      </w:r>
    </w:p>
    <w:p>
      <w:pPr>
        <w:spacing w:after="70" w:line="268"/>
      </w:pPr>
      <w:r>
        <w:rPr>
          <w:b/>
          <w:bCs/>
          <w:color w:val="2E75B6"/>
        </w:rPr>
        <w:t xml:space="preserve">Week 9.  </w:t>
      </w:r>
      <w:r>
        <w:t xml:space="preserve">Growth Audit + Pro Tier Pricing</w:t>
      </w:r>
      <w:r>
        <w:rPr>
          <w:i/>
          <w:iCs/>
          <w:color w:val="808080"/>
        </w:rPr>
        <w:t xml:space="preserve">   —   Growth &amp; Monetization</w:t>
      </w:r>
    </w:p>
    <w:p>
      <w:pPr>
        <w:spacing w:after="70" w:line="268"/>
      </w:pPr>
      <w:r>
        <w:rPr>
          <w:b/>
          <w:bCs/>
          <w:color w:val="2E75B6"/>
        </w:rPr>
        <w:t xml:space="preserve">Week 10.  </w:t>
      </w:r>
      <w:r>
        <w:t xml:space="preserve">Full Portfolio + 3 ARIA Mock Interviews</w:t>
      </w:r>
      <w:r>
        <w:rPr>
          <w:i/>
          <w:iCs/>
          <w:color w:val="808080"/>
        </w:rPr>
        <w:t xml:space="preserve">   —   Capstone</w:t>
      </w:r>
    </w:p>
    <w:p>
      <w:pPr>
        <w:pStyle w:val="Heading1"/>
        <w:pageBreakBefore/>
      </w:pPr>
      <w:r>
        <w:t xml:space="preserve">Week 1: 1-Page Role Audit</w:t>
      </w:r>
    </w:p>
    <w:p>
      <w:pPr>
        <w:spacing w:after="140"/>
      </w:pPr>
      <w:r>
        <w:rPr>
          <w:b/>
          <w:bCs/>
          <w:i/>
          <w:iCs/>
          <w:color w:val="2E5496"/>
          <w:sz w:val="22"/>
          <w:szCs w:val="22"/>
        </w:rPr>
        <w:t xml:space="preserve">Foundations of PM</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one-page role audit document.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Solo project, 1 page</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Theme</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Foundation</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Builds toward</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Every later deliverable</w:t>
            </w:r>
          </w:p>
        </w:tc>
      </w:tr>
    </w:tbl>
    <w:p>
      <w:pPr>
        <w:spacing w:after="40"/>
      </w:pPr>
    </w:p>
    <w:p>
      <w:pPr>
        <w:pStyle w:val="Heading2"/>
      </w:pPr>
      <w:r>
        <w:t xml:space="preserve">The scenario</w:t>
      </w:r>
    </w:p>
    <w:p>
      <w:pPr>
        <w:spacing w:after="120" w:before="0" w:line="276"/>
      </w:pPr>
      <w:r>
        <w:t xml:space="preserve">Welcome to PixelPay. You have just joined as Associate PM in the Merchant Growth pod. Your manager, Priya Nair (Senior PM), is direct but supportive. On your first Monday she asks a deceptively simple question:</w:t>
      </w:r>
    </w:p>
    <w:p>
      <w:pPr>
        <w:spacing w:after="120" w:before="0" w:line="276"/>
      </w:pPr>
      <w:r>
        <w:t xml:space="preserve">“Tell me, what is the mandate of our pod as you understand it? And what are your top 3 priorities for your first 30 days?”</w:t>
      </w:r>
    </w:p>
    <w:p>
      <w:pPr>
        <w:spacing w:after="120" w:before="0" w:line="276"/>
      </w:pPr>
      <w:r>
        <w:t xml:space="preserve">She wants a one-page document by Friday. This is your first real PM deliverable. Most new PMs fluff this up with vague phrases like “drive growth” and “improve user experience.” Do not be that PM.</w:t>
      </w:r>
    </w:p>
    <w:p>
      <w:pPr>
        <w:pStyle w:val="Heading2"/>
      </w:pPr>
      <w:r>
        <w:t xml:space="preserve">Your role</w:t>
      </w:r>
    </w:p>
    <w:p>
      <w:pPr>
        <w:spacing w:after="120" w:before="0" w:line="276"/>
      </w:pPr>
      <w:r>
        <w:t xml:space="preserve">You are the new Associate PM. You do not know everything yet, and that is expected. But you do need to show that you understand what your pod owns, who the stakeholders are, and what success looks like in measurable terms. Priya is not testing your knowledge, she is testing your clarity of thinking.</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Will ask: be specific. What segment? What outcome?</w:t>
            </w:r>
          </w:p>
        </w:tc>
      </w:tr>
    </w:tbl>
    <w:p>
      <w:pPr>
        <w:spacing w:after="40"/>
      </w:pPr>
    </w:p>
    <w:p>
      <w:pPr>
        <w:pStyle w:val="Heading2"/>
      </w:pPr>
      <w:r>
        <w:t xml:space="preserve">Step by step</w:t>
      </w:r>
    </w:p>
    <w:p>
      <w:pPr>
        <w:pStyle w:val="ListParagraph"/>
        <w:numPr>
          <w:ilvl w:val="0"/>
          <w:numId w:val="2"/>
        </w:numPr>
        <w:spacing w:after="90" w:line="264"/>
      </w:pPr>
      <w:r>
        <w:rPr>
          <w:b/>
          <w:bCs/>
        </w:rPr>
        <w:t xml:space="preserve">Define your pod’s scope clearly. </w:t>
      </w:r>
      <w:r>
        <w:t xml:space="preserve">Not “growth” but “increase activation and 90-day retention of SMB merchants (kirana, salons, restaurants) on PixelPay.” Name the segment. Exclude what is out of scope, such as enterprise sales or payment infrastructure.</w:t>
      </w:r>
    </w:p>
    <w:p>
      <w:pPr>
        <w:pStyle w:val="ListParagraph"/>
        <w:numPr>
          <w:ilvl w:val="0"/>
          <w:numId w:val="2"/>
        </w:numPr>
        <w:spacing w:after="90" w:line="264"/>
      </w:pPr>
      <w:r>
        <w:rPr>
          <w:b/>
          <w:bCs/>
        </w:rPr>
        <w:t xml:space="preserve">List 7 key stakeholders you will work with. </w:t>
      </w:r>
      <w:r>
        <w:t xml:space="preserve">For each, write what they need from you: Eng (Rohan), Design (Maya), Data (Riya), PMM (Sneha), Sales (Arjun), CFO (Anjali), Manager (Priya).</w:t>
      </w:r>
    </w:p>
    <w:p>
      <w:pPr>
        <w:pStyle w:val="ListParagraph"/>
        <w:numPr>
          <w:ilvl w:val="0"/>
          <w:numId w:val="2"/>
        </w:numPr>
        <w:spacing w:after="90" w:line="264"/>
      </w:pPr>
      <w:r>
        <w:rPr>
          <w:b/>
          <w:bCs/>
        </w:rPr>
        <w:t xml:space="preserve">Pick the top 3 priorities for the next 30 days. </w:t>
      </w:r>
      <w:r>
        <w:t xml:space="preserve">Be ruthless. Each priority needs a specific, measurable target, not “improve onboarding” but “reduce drop-off from 42% to 30%.”</w:t>
      </w:r>
    </w:p>
    <w:p>
      <w:pPr>
        <w:pStyle w:val="ListParagraph"/>
        <w:numPr>
          <w:ilvl w:val="0"/>
          <w:numId w:val="2"/>
        </w:numPr>
        <w:spacing w:after="90" w:line="264"/>
      </w:pPr>
      <w:r>
        <w:rPr>
          <w:b/>
          <w:bCs/>
        </w:rPr>
        <w:t xml:space="preserve">Set success metrics with thresholds. </w:t>
      </w:r>
      <w:r>
        <w:t xml:space="preserve">Three numbers per metric: current state, 30-day target, 90-day target. No vague targets like “improve.”</w:t>
      </w:r>
    </w:p>
    <w:p>
      <w:pPr>
        <w:pStyle w:val="ListParagraph"/>
        <w:numPr>
          <w:ilvl w:val="0"/>
          <w:numId w:val="2"/>
        </w:numPr>
        <w:spacing w:after="90" w:line="264"/>
      </w:pPr>
      <w:r>
        <w:rPr>
          <w:b/>
          <w:bCs/>
        </w:rPr>
        <w:t xml:space="preserve">Add what you are explicitly NOT doing. </w:t>
      </w:r>
      <w:r>
        <w:t xml:space="preserve">This signals discipline. “Not working on enterprise sales, out of pod scope.”</w:t>
      </w:r>
    </w:p>
    <w:p>
      <w:pPr>
        <w:pStyle w:val="ListParagraph"/>
        <w:numPr>
          <w:ilvl w:val="0"/>
          <w:numId w:val="2"/>
        </w:numPr>
        <w:spacing w:after="90" w:line="264"/>
      </w:pPr>
      <w:r>
        <w:rPr>
          <w:b/>
          <w:bCs/>
        </w:rPr>
        <w:t xml:space="preserve">Keep it to one page. </w:t>
      </w:r>
      <w:r>
        <w:t xml:space="preserve">If it does not fit, you have not thought hard enough.</w:t>
      </w:r>
    </w:p>
    <w:p>
      <w:pPr>
        <w:pStyle w:val="ListParagraph"/>
        <w:numPr>
          <w:ilvl w:val="0"/>
          <w:numId w:val="2"/>
        </w:numPr>
        <w:spacing w:after="90" w:line="264"/>
      </w:pPr>
      <w:r>
        <w:rPr>
          <w:b/>
          <w:bCs/>
        </w:rPr>
        <w:t xml:space="preserve">Submit to Priya for review. </w:t>
      </w:r>
      <w:r>
        <w:t xml:space="preserve">Expect her to push back on vague language.</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BAD ANSWER</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GOOD ANSWER</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“Our pod drives growth for PixelPay.”</w:t>
            </w:r>
          </w:p>
          <w:p>
            <w:pPr>
              <w:spacing w:after="0" w:line="264"/>
            </w:pPr>
            <w:r>
              <w:t xml:space="preserve">Vague. No segment, no outcome, no measurable goal. Priya rejects this with “be more specific.”</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“Increase activation and 90-day retention of SMB merchants (kirana, salons, restaurants). Specifically: Weekly Active Merchants from 14K to 22K in 90 days.”</w:t>
            </w:r>
          </w:p>
          <w:p>
            <w:pPr>
              <w:spacing w:after="0" w:line="264"/>
            </w:pPr>
            <w:r>
              <w:t xml:space="preserve">Specific segment, measurable outcome, time-bound.</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Specific segment named (e.g. SMB merchants, not just users)</w:t>
      </w:r>
    </w:p>
    <w:p>
      <w:pPr>
        <w:pStyle w:val="ListParagraph"/>
        <w:numPr>
          <w:ilvl w:val="0"/>
          <w:numId w:val="3"/>
        </w:numPr>
        <w:spacing w:after="70" w:line="264"/>
      </w:pPr>
      <w:r>
        <w:t xml:space="preserve">3 measurable priorities with concrete numeric targets</w:t>
      </w:r>
    </w:p>
    <w:p>
      <w:pPr>
        <w:pStyle w:val="ListParagraph"/>
        <w:numPr>
          <w:ilvl w:val="0"/>
          <w:numId w:val="3"/>
        </w:numPr>
        <w:spacing w:after="70" w:line="264"/>
      </w:pPr>
      <w:r>
        <w:t xml:space="preserve">Success metrics with current vs 30-day vs 90-day thresholds</w:t>
      </w:r>
    </w:p>
    <w:p>
      <w:pPr>
        <w:pStyle w:val="ListParagraph"/>
        <w:numPr>
          <w:ilvl w:val="0"/>
          <w:numId w:val="3"/>
        </w:numPr>
        <w:spacing w:after="70" w:line="264"/>
      </w:pPr>
      <w:r>
        <w:t xml:space="preserve">Key stakeholder list (Eng, Design, Marketing, Sales, Data, CFO at minimum)</w:t>
      </w:r>
    </w:p>
    <w:p>
      <w:pPr>
        <w:pStyle w:val="ListParagraph"/>
        <w:numPr>
          <w:ilvl w:val="0"/>
          <w:numId w:val="3"/>
        </w:numPr>
        <w:spacing w:after="70" w:line="264"/>
      </w:pPr>
      <w:r>
        <w:t xml:space="preserve">One paragraph saying what you are explicitly NOT working on</w:t>
      </w:r>
    </w:p>
    <w:p>
      <w:pPr>
        <w:pStyle w:val="ListParagraph"/>
        <w:numPr>
          <w:ilvl w:val="0"/>
          <w:numId w:val="3"/>
        </w:numPr>
        <w:spacing w:after="70" w:line="264"/>
      </w:pPr>
      <w:r>
        <w:t xml:space="preserve">Length: one page, no more</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This is your foundation. Everything in weeks 2 to 10 builds on it. Your Week 3 strategy doc cites this pod scope. Your Week 4 roadmap prioritizes within it. Your Week 10 portfolio opens with it. If your foundation is fuzzy, every subsequent deliverable will be fuzzy too.</w:t>
            </w:r>
          </w:p>
        </w:tc>
      </w:tr>
    </w:tbl>
    <w:p>
      <w:pPr>
        <w:pStyle w:val="Heading1"/>
        <w:pageBreakBefore/>
      </w:pPr>
      <w:r>
        <w:t xml:space="preserve">Week 2: 3 Merchant Interviews + Research Memo</w:t>
      </w:r>
    </w:p>
    <w:p>
      <w:pPr>
        <w:spacing w:after="140"/>
      </w:pPr>
      <w:r>
        <w:rPr>
          <w:b/>
          <w:bCs/>
          <w:i/>
          <w:iCs/>
          <w:color w:val="2E5496"/>
          <w:sz w:val="22"/>
          <w:szCs w:val="22"/>
        </w:rPr>
        <w:t xml:space="preserve">Customer Discovery &amp; User Research</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research memo with 3 JTBD statements and 1 sharp insight.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Research-heavy</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Inputs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3 interviews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Output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3 JTBD statements, 1 insight</w:t>
            </w:r>
          </w:p>
        </w:tc>
      </w:tr>
    </w:tbl>
    <w:p>
      <w:pPr>
        <w:spacing w:after="40"/>
      </w:pPr>
    </w:p>
    <w:p>
      <w:pPr>
        <w:pStyle w:val="Heading2"/>
      </w:pPr>
      <w:r>
        <w:t xml:space="preserve">The scenario</w:t>
      </w:r>
    </w:p>
    <w:p>
      <w:pPr>
        <w:spacing w:after="120" w:before="0" w:line="276"/>
      </w:pPr>
      <w:r>
        <w:t xml:space="preserve">Priya has scheduled three interviews for you this week, all with merchants who recently churned from PixelPay:</w:t>
      </w:r>
    </w:p>
    <w:p>
      <w:pPr>
        <w:spacing w:after="120" w:before="0" w:line="276"/>
      </w:pPr>
      <w:r>
        <w:t xml:space="preserve">Deepak, 55, runs a kirana store in Pune. Stopped using PixelPay two weeks ago and moved to Paytm.</w:t>
      </w:r>
    </w:p>
    <w:p>
      <w:pPr>
        <w:spacing w:after="120" w:before="0" w:line="276"/>
      </w:pPr>
      <w:r>
        <w:t xml:space="preserve">Rashida runs a salon in Mumbai (Andheri). Switched to Paytm three weeks ago.</w:t>
      </w:r>
    </w:p>
    <w:p>
      <w:pPr>
        <w:spacing w:after="120" w:before="0" w:line="276"/>
      </w:pPr>
      <w:r>
        <w:t xml:space="preserve">Vikram owns a restaurant in Bangalore. Reduced his PixelPay use by 60% over the last month.</w:t>
      </w:r>
    </w:p>
    <w:p>
      <w:pPr>
        <w:spacing w:after="120" w:before="0" w:line="276"/>
      </w:pPr>
      <w:r>
        <w:t xml:space="preserve">Priya’s ground rules: never lead the witness, never pitch the product. If you do, the interview is wasted and Priya will catch it. Your goal is to understand why they left, and turn that into 3 JTBD statements plus 1 sharp insight the team can act on.</w:t>
      </w:r>
    </w:p>
    <w:p>
      <w:pPr>
        <w:pStyle w:val="Heading2"/>
      </w:pPr>
      <w:r>
        <w:t xml:space="preserve">Your role</w:t>
      </w:r>
    </w:p>
    <w:p>
      <w:pPr>
        <w:spacing w:after="120" w:before="0" w:line="276"/>
      </w:pPr>
      <w:r>
        <w:t xml:space="preserve">You are doing real user research, not a customer-success call. The job is to listen, dig into past behaviour, and resist the urge to defend PixelPay or pitch new features. Most new PMs fail this week because they accidentally lead the conversation with questions like “Would you come back if we added X?”</w:t>
      </w:r>
    </w:p>
    <w:p>
      <w:pPr>
        <w:spacing w:after="120" w:before="0" w:line="276"/>
      </w:pPr>
      <w:r>
        <w:t xml:space="preserve">By the end of these 3 interviews you should have enough raw material to identify a pattern the rest of the team has not seen before.</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Reviews your interview notes for leading questions</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Deepak</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Kirana store owner, Pune, age 55</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Hindi/Marathi-flavoured English. Watch for leading questions, he will politely agree.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Rashida</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Salon owner, Mumbai</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Direct. Will shut down if she senses you are pitching.</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Vikram</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Restaurant owner, Bangalore</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Tech-comfortable. Will ask you sharp follow-ups.</w:t>
            </w:r>
          </w:p>
        </w:tc>
      </w:tr>
    </w:tbl>
    <w:p>
      <w:pPr>
        <w:spacing w:after="40"/>
      </w:pPr>
    </w:p>
    <w:p>
      <w:pPr>
        <w:pStyle w:val="Heading2"/>
      </w:pPr>
      <w:r>
        <w:t xml:space="preserve">Step by step</w:t>
      </w:r>
    </w:p>
    <w:p>
      <w:pPr>
        <w:pStyle w:val="ListParagraph"/>
        <w:numPr>
          <w:ilvl w:val="0"/>
          <w:numId w:val="2"/>
        </w:numPr>
        <w:spacing w:after="90" w:line="264"/>
      </w:pPr>
      <w:r>
        <w:rPr>
          <w:b/>
          <w:bCs/>
        </w:rPr>
        <w:t xml:space="preserve">Open Deepak’s chat in the simulator. </w:t>
      </w:r>
      <w:r>
        <w:t xml:space="preserve">Start with an open question: “Walk me through what you did the last time you needed to close your shop’s books.” Let him talk.</w:t>
      </w:r>
    </w:p>
    <w:p>
      <w:pPr>
        <w:pStyle w:val="ListParagraph"/>
        <w:numPr>
          <w:ilvl w:val="0"/>
          <w:numId w:val="2"/>
        </w:numPr>
        <w:spacing w:after="90" w:line="264"/>
      </w:pPr>
      <w:r>
        <w:rPr>
          <w:b/>
          <w:bCs/>
        </w:rPr>
        <w:t xml:space="preserve">Follow the 5 interview rules. </w:t>
      </w:r>
      <w:r>
        <w:t xml:space="preserve">Past behaviour (not future preference). Struggle (not satisfaction). Specific stories. Count to 3 silently before speaking. Never pitch.</w:t>
      </w:r>
    </w:p>
    <w:p>
      <w:pPr>
        <w:pStyle w:val="ListParagraph"/>
        <w:numPr>
          <w:ilvl w:val="0"/>
          <w:numId w:val="2"/>
        </w:numPr>
        <w:spacing w:after="90" w:line="264"/>
      </w:pPr>
      <w:r>
        <w:rPr>
          <w:b/>
          <w:bCs/>
        </w:rPr>
        <w:t xml:space="preserve">Move to Rashida. </w:t>
      </w:r>
      <w:r>
        <w:t xml:space="preserve">She moved to Paytm. Ask: “Tell me about the moment you decided to switch.” Get the trigger event, not the general complaint.</w:t>
      </w:r>
    </w:p>
    <w:p>
      <w:pPr>
        <w:pStyle w:val="ListParagraph"/>
        <w:numPr>
          <w:ilvl w:val="0"/>
          <w:numId w:val="2"/>
        </w:numPr>
        <w:spacing w:after="90" w:line="264"/>
      </w:pPr>
      <w:r>
        <w:rPr>
          <w:b/>
          <w:bCs/>
        </w:rPr>
        <w:t xml:space="preserve">Interview Vikram. </w:t>
      </w:r>
      <w:r>
        <w:t xml:space="preserve">His pain is monthly GST filing, not daily. Different segment, but listen for the underlying theme.</w:t>
      </w:r>
    </w:p>
    <w:p>
      <w:pPr>
        <w:pStyle w:val="ListParagraph"/>
        <w:numPr>
          <w:ilvl w:val="0"/>
          <w:numId w:val="2"/>
        </w:numPr>
        <w:spacing w:after="90" w:line="264"/>
      </w:pPr>
      <w:r>
        <w:rPr>
          <w:b/>
          <w:bCs/>
        </w:rPr>
        <w:t xml:space="preserve">Synthesize across all 3. </w:t>
      </w:r>
      <w:r>
        <w:t xml:space="preserve">What is common? What pattern repeats? Use affinity mapping to group quotes by theme.</w:t>
      </w:r>
    </w:p>
    <w:p>
      <w:pPr>
        <w:pStyle w:val="ListParagraph"/>
        <w:numPr>
          <w:ilvl w:val="0"/>
          <w:numId w:val="2"/>
        </w:numPr>
        <w:spacing w:after="90" w:line="264"/>
      </w:pPr>
      <w:r>
        <w:rPr>
          <w:b/>
          <w:bCs/>
        </w:rPr>
        <w:t xml:space="preserve">Write 3 JTBD statements </w:t>
      </w:r>
      <w:r>
        <w:t xml:space="preserve">in the format: “When [situation], I want to [motivation], so I can [outcome].”</w:t>
      </w:r>
    </w:p>
    <w:p>
      <w:pPr>
        <w:pStyle w:val="ListParagraph"/>
        <w:numPr>
          <w:ilvl w:val="0"/>
          <w:numId w:val="2"/>
        </w:numPr>
        <w:spacing w:after="90" w:line="264"/>
      </w:pPr>
      <w:r>
        <w:rPr>
          <w:b/>
          <w:bCs/>
        </w:rPr>
        <w:t xml:space="preserve">End with 1 sharp insight </w:t>
      </w:r>
      <w:r>
        <w:t xml:space="preserve">that passes the 3-part test: non-obvious, specific, actionable. Submit to Priya.</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LEADING QUESTION</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OPEN QUESTION</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You: “Would you come back if we added a day-end summary?”</w:t>
            </w:r>
          </w:p>
          <w:p>
            <w:pPr>
              <w:spacing w:after="0" w:line="264"/>
            </w:pPr>
            <w:r>
              <w:t xml:space="preserve">Deepak: “Haan, sure.” (politeness, not truth). You learn nothing. Priya calls this out immediately.</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You: “Walk me through the last evening you closed your shop. What did you actually do?”</w:t>
            </w:r>
          </w:p>
          <w:p>
            <w:pPr>
              <w:spacing w:after="0" w:line="264"/>
            </w:pPr>
            <w:r>
              <w:t xml:space="preserve">Deepak describes his real workflow: opens 3 apps, uses a paper ledger, asks his son. Now you have signal.</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3 JTBD statements in “when X, I want Y, so I can Z” form</w:t>
      </w:r>
    </w:p>
    <w:p>
      <w:pPr>
        <w:pStyle w:val="ListParagraph"/>
        <w:numPr>
          <w:ilvl w:val="0"/>
          <w:numId w:val="3"/>
        </w:numPr>
        <w:spacing w:after="70" w:line="264"/>
      </w:pPr>
      <w:r>
        <w:t xml:space="preserve">1 insight that passes the 3-part test: non-obvious, specific, actionable</w:t>
      </w:r>
    </w:p>
    <w:p>
      <w:pPr>
        <w:pStyle w:val="ListParagraph"/>
        <w:numPr>
          <w:ilvl w:val="0"/>
          <w:numId w:val="3"/>
        </w:numPr>
        <w:spacing w:after="70" w:line="264"/>
      </w:pPr>
      <w:r>
        <w:t xml:space="preserve">Synthesized across all 3 merchants, not just one</w:t>
      </w:r>
    </w:p>
    <w:p>
      <w:pPr>
        <w:pStyle w:val="ListParagraph"/>
        <w:numPr>
          <w:ilvl w:val="0"/>
          <w:numId w:val="3"/>
        </w:numPr>
        <w:spacing w:after="70" w:line="264"/>
      </w:pPr>
      <w:r>
        <w:t xml:space="preserve">No leading questions evident in interview notes</w:t>
      </w:r>
    </w:p>
    <w:p>
      <w:pPr>
        <w:pStyle w:val="ListParagraph"/>
        <w:numPr>
          <w:ilvl w:val="0"/>
          <w:numId w:val="3"/>
        </w:numPr>
        <w:spacing w:after="70" w:line="264"/>
      </w:pPr>
      <w:r>
        <w:t xml:space="preserve">At least one direct merchant quote per JTBD as evidence</w:t>
      </w:r>
    </w:p>
    <w:p>
      <w:pPr>
        <w:pStyle w:val="ListParagraph"/>
        <w:numPr>
          <w:ilvl w:val="0"/>
          <w:numId w:val="3"/>
        </w:numPr>
        <w:spacing w:after="70" w:line="264"/>
      </w:pPr>
      <w:r>
        <w:t xml:space="preserve">One paragraph on what you are NOT recommending acting on (discipline)</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This insight becomes the spine of weeks 3 to 10. Your Week 3 strategy doc cites it. Your Week 4 roadmap uses it to say no to Arjun. Your Week 5 PRD builds the exact feature it points to. If your insight is weak, the rest of your portfolio collapses. Spend real time on synthesis, that is where most new PMs fall short.</w:t>
            </w:r>
          </w:p>
        </w:tc>
      </w:tr>
    </w:tbl>
    <w:p>
      <w:pPr>
        <w:pStyle w:val="Heading1"/>
        <w:pageBreakBefore/>
      </w:pPr>
      <w:r>
        <w:t xml:space="preserve">Week 3: Strategy One-Pager + North Star + 3 Bets</w:t>
      </w:r>
    </w:p>
    <w:p>
      <w:pPr>
        <w:spacing w:after="140"/>
      </w:pPr>
      <w:r>
        <w:rPr>
          <w:b/>
          <w:bCs/>
          <w:i/>
          <w:iCs/>
          <w:color w:val="2E5496"/>
          <w:sz w:val="22"/>
          <w:szCs w:val="22"/>
        </w:rPr>
        <w:t xml:space="preserve">Strategy, Vision &amp; North Star</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one-page strategy doc with a north star metric and 3 strategic bets.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1 page max, solo with Priya</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Built on</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Week 2 insight</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Output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Vision, north star, 3 bets</w:t>
            </w:r>
          </w:p>
        </w:tc>
      </w:tr>
    </w:tbl>
    <w:p>
      <w:pPr>
        <w:spacing w:after="40"/>
      </w:pPr>
    </w:p>
    <w:p>
      <w:pPr>
        <w:pStyle w:val="Heading2"/>
      </w:pPr>
      <w:r>
        <w:t xml:space="preserve">The scenario</w:t>
      </w:r>
    </w:p>
    <w:p>
      <w:pPr>
        <w:spacing w:after="120" w:before="0" w:line="276"/>
      </w:pPr>
      <w:r>
        <w:t xml:space="preserve">At Friday’s offsite, CEO Aman tells the team that PixelPay’s north star metric is unclear. Different pods are optimizing for different numbers. The Merchant Growth pod needs to pick one north star, justify it precisely, and present it to leadership next Friday.</w:t>
      </w:r>
    </w:p>
    <w:p>
      <w:pPr>
        <w:spacing w:after="120" w:before="0" w:line="276"/>
      </w:pPr>
      <w:r>
        <w:t xml:space="preserve">Priya wants you to draft the strategy doc. Use your Week 2 research insight as the spine. The doc must fit on one page; anything longer signals fuzzy thinking.</w:t>
      </w:r>
    </w:p>
    <w:p>
      <w:pPr>
        <w:pStyle w:val="Heading2"/>
      </w:pPr>
      <w:r>
        <w:t xml:space="preserve">Your role</w:t>
      </w:r>
    </w:p>
    <w:p>
      <w:pPr>
        <w:spacing w:after="120" w:before="0" w:line="276"/>
      </w:pPr>
      <w:r>
        <w:t xml:space="preserve">You are translating research insight into strategy. The Week 2 insight (merchants want a daily ritual, not features) needs to become a vision, a strategy, a measurable north star, and 3 strategic bets the team will execute on for the year.</w:t>
      </w:r>
    </w:p>
    <w:p>
      <w:pPr>
        <w:spacing w:after="120" w:before="0" w:line="276"/>
      </w:pPr>
      <w:r>
        <w:t xml:space="preserve">Priya will push back on vague north stars like “Daily Active Users.” Your job is to define a metric so precisely that two people reading it would compute the same number.</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Will pressure-test your north star metric definition</w:t>
            </w:r>
          </w:p>
        </w:tc>
      </w:tr>
    </w:tbl>
    <w:p>
      <w:pPr>
        <w:spacing w:after="40"/>
      </w:pPr>
    </w:p>
    <w:p>
      <w:pPr>
        <w:pStyle w:val="Heading2"/>
      </w:pPr>
      <w:r>
        <w:t xml:space="preserve">Step by step</w:t>
      </w:r>
    </w:p>
    <w:p>
      <w:pPr>
        <w:pStyle w:val="ListParagraph"/>
        <w:numPr>
          <w:ilvl w:val="0"/>
          <w:numId w:val="2"/>
        </w:numPr>
        <w:spacing w:after="90" w:line="264"/>
      </w:pPr>
      <w:r>
        <w:rPr>
          <w:b/>
          <w:bCs/>
        </w:rPr>
        <w:t xml:space="preserve">Write the vision in one line. </w:t>
      </w:r>
      <w:r>
        <w:t xml:space="preserve">Run it through the 3 tests: substitution (swap your company name, still works?), the 10-year test, and the late-night-engineer test.</w:t>
      </w:r>
    </w:p>
    <w:p>
      <w:pPr>
        <w:pStyle w:val="ListParagraph"/>
        <w:numPr>
          <w:ilvl w:val="0"/>
          <w:numId w:val="2"/>
        </w:numPr>
        <w:spacing w:after="90" w:line="264"/>
      </w:pPr>
      <w:r>
        <w:rPr>
          <w:b/>
          <w:bCs/>
        </w:rPr>
        <w:t xml:space="preserve">Write the where-to-play / how-to-win paragraph. </w:t>
      </w:r>
      <w:r>
        <w:t xml:space="preserve">Be explicit about the segment (SMB merchants, not enterprise) and your unfair advantage over Paytm and PhonePe.</w:t>
      </w:r>
    </w:p>
    <w:p>
      <w:pPr>
        <w:pStyle w:val="ListParagraph"/>
        <w:numPr>
          <w:ilvl w:val="0"/>
          <w:numId w:val="2"/>
        </w:numPr>
        <w:spacing w:after="90" w:line="264"/>
      </w:pPr>
      <w:r>
        <w:rPr>
          <w:b/>
          <w:bCs/>
        </w:rPr>
        <w:t xml:space="preserve">Pick ONE north star metric. </w:t>
      </w:r>
      <w:r>
        <w:t xml:space="preserve">Define it so precisely no one can argue about how to compute it. E.g. “Weekly Active Merchants with 1+ transaction over Rs 100 AND who viewed their day-end summary 4+ days that week.”</w:t>
      </w:r>
    </w:p>
    <w:p>
      <w:pPr>
        <w:pStyle w:val="ListParagraph"/>
        <w:numPr>
          <w:ilvl w:val="0"/>
          <w:numId w:val="2"/>
        </w:numPr>
        <w:spacing w:after="90" w:line="264"/>
      </w:pPr>
      <w:r>
        <w:rPr>
          <w:b/>
          <w:bCs/>
        </w:rPr>
        <w:t xml:space="preserve">Add 3 input metrics </w:t>
      </w:r>
      <w:r>
        <w:t xml:space="preserve">that drive the north star. These are what you actually move week to week.</w:t>
      </w:r>
    </w:p>
    <w:p>
      <w:pPr>
        <w:pStyle w:val="ListParagraph"/>
        <w:numPr>
          <w:ilvl w:val="0"/>
          <w:numId w:val="2"/>
        </w:numPr>
        <w:spacing w:after="90" w:line="264"/>
      </w:pPr>
      <w:r>
        <w:rPr>
          <w:b/>
          <w:bCs/>
        </w:rPr>
        <w:t xml:space="preserve">List 3 strategic bets, </w:t>
      </w:r>
      <w:r>
        <w:t xml:space="preserve">each backed by Week 2 research evidence. Tie each bet to a specific insight quote.</w:t>
      </w:r>
    </w:p>
    <w:p>
      <w:pPr>
        <w:pStyle w:val="ListParagraph"/>
        <w:numPr>
          <w:ilvl w:val="0"/>
          <w:numId w:val="2"/>
        </w:numPr>
        <w:spacing w:after="90" w:line="264"/>
      </w:pPr>
      <w:r>
        <w:rPr>
          <w:b/>
          <w:bCs/>
        </w:rPr>
        <w:t xml:space="preserve">List what you are NOT doing, </w:t>
      </w:r>
      <w:r>
        <w:t xml:space="preserve">explicitly. This is where discipline shows.</w:t>
      </w:r>
    </w:p>
    <w:p>
      <w:pPr>
        <w:pStyle w:val="ListParagraph"/>
        <w:numPr>
          <w:ilvl w:val="0"/>
          <w:numId w:val="2"/>
        </w:numPr>
        <w:spacing w:after="90" w:line="264"/>
      </w:pPr>
      <w:r>
        <w:rPr>
          <w:b/>
          <w:bCs/>
        </w:rPr>
        <w:t xml:space="preserve">Compress to one page </w:t>
      </w:r>
      <w:r>
        <w:t xml:space="preserve">and submit to Priya for review.</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FUZZY NORTH STAR</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PRECISE NORTH STAR</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“Daily Active Merchants”</w:t>
            </w:r>
          </w:p>
          <w:p>
            <w:pPr>
              <w:spacing w:after="0" w:line="264"/>
            </w:pPr>
            <w:r>
              <w:t xml:space="preserve">Which merchants? Define “active”: a login? a transaction? Below what threshold? Two people would compute different numbers. Priya rejects this.</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“Weekly Active Merchants with 1+ inbound transaction over Rs 100 AND who viewed the day-end summary 4+ days that week.”</w:t>
            </w:r>
          </w:p>
          <w:p>
            <w:pPr>
              <w:spacing w:after="0" w:line="264"/>
            </w:pPr>
            <w:r>
              <w:t xml:space="preserve">Specific, filtered, tied to ritual (the Week 2 insight), unambiguous.</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1-line vision (passes the 3 tests)</w:t>
      </w:r>
    </w:p>
    <w:p>
      <w:pPr>
        <w:pStyle w:val="ListParagraph"/>
        <w:numPr>
          <w:ilvl w:val="0"/>
          <w:numId w:val="3"/>
        </w:numPr>
        <w:spacing w:after="70" w:line="264"/>
      </w:pPr>
      <w:r>
        <w:t xml:space="preserve">Where-to-play paragraph with explicit segment</w:t>
      </w:r>
    </w:p>
    <w:p>
      <w:pPr>
        <w:pStyle w:val="ListParagraph"/>
        <w:numPr>
          <w:ilvl w:val="0"/>
          <w:numId w:val="3"/>
        </w:numPr>
        <w:spacing w:after="70" w:line="264"/>
      </w:pPr>
      <w:r>
        <w:t xml:space="preserve">1 north star metric with precise threshold (anyone could compute it)</w:t>
      </w:r>
    </w:p>
    <w:p>
      <w:pPr>
        <w:pStyle w:val="ListParagraph"/>
        <w:numPr>
          <w:ilvl w:val="0"/>
          <w:numId w:val="3"/>
        </w:numPr>
        <w:spacing w:after="70" w:line="264"/>
      </w:pPr>
      <w:r>
        <w:t xml:space="preserve">3 input metrics that drive the north star</w:t>
      </w:r>
    </w:p>
    <w:p>
      <w:pPr>
        <w:pStyle w:val="ListParagraph"/>
        <w:numPr>
          <w:ilvl w:val="0"/>
          <w:numId w:val="3"/>
        </w:numPr>
        <w:spacing w:after="70" w:line="264"/>
      </w:pPr>
      <w:r>
        <w:t xml:space="preserve">3 strategic bets, each anchored in Week 2 research</w:t>
      </w:r>
    </w:p>
    <w:p>
      <w:pPr>
        <w:pStyle w:val="ListParagraph"/>
        <w:numPr>
          <w:ilvl w:val="0"/>
          <w:numId w:val="3"/>
        </w:numPr>
        <w:spacing w:after="70" w:line="264"/>
      </w:pPr>
      <w:r>
        <w:t xml:space="preserve">Explicit “not doing” section</w:t>
      </w:r>
    </w:p>
    <w:p>
      <w:pPr>
        <w:pStyle w:val="ListParagraph"/>
        <w:numPr>
          <w:ilvl w:val="0"/>
          <w:numId w:val="3"/>
        </w:numPr>
        <w:spacing w:after="70" w:line="264"/>
      </w:pPr>
      <w:r>
        <w:t xml:space="preserve">Length: one page, no more</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Without a precise north star, your team chases different numbers. Strategy is what gives prioritization (Week 4) a foundation. If you do not have a clear answer to “what is the most important number we are moving?”, you cannot say no to Arjun next week with confidence.</w:t>
            </w:r>
          </w:p>
        </w:tc>
      </w:tr>
    </w:tbl>
    <w:p>
      <w:pPr>
        <w:pStyle w:val="Heading1"/>
        <w:pageBreakBefore/>
      </w:pPr>
      <w:r>
        <w:t xml:space="preserve">Week 4: Prioritized Roadmap + RICE Math + Saying No</w:t>
      </w:r>
    </w:p>
    <w:p>
      <w:pPr>
        <w:spacing w:after="140"/>
      </w:pPr>
      <w:r>
        <w:rPr>
          <w:b/>
          <w:bCs/>
          <w:i/>
          <w:iCs/>
          <w:color w:val="9C2A2A"/>
          <w:sz w:val="22"/>
          <w:szCs w:val="22"/>
        </w:rPr>
        <w:t xml:space="preserve">Prioritization &amp; Roadmaps  ·  CRISIS WEEK</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Now-Next-Later roadmap with RICE math and one explicit “No” paragraph.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Crisis week</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Scope</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6 candidate features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Tools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RICE, Kano</w:t>
            </w:r>
          </w:p>
        </w:tc>
      </w:tr>
    </w:tbl>
    <w:p>
      <w:pPr>
        <w:spacing w:after="40"/>
      </w:pPr>
    </w:p>
    <w:p>
      <w:pPr>
        <w:pStyle w:val="Heading2"/>
      </w:pPr>
      <w:r>
        <w:t xml:space="preserve">The scenario</w:t>
      </w:r>
    </w:p>
    <w:p>
      <w:pPr>
        <w:spacing w:after="120" w:before="0" w:line="276"/>
      </w:pPr>
      <w:r>
        <w:t xml:space="preserve">CRISIS WEEK. Arjun Menon (VP Sales) just pinged you on Slack, and CC’d the CEO. He has a Rs 40 lakh enterprise deal hanging on one feature: custom invoicing. He wants it shipped this quarter, ahead of everything else on your roadmap.</w:t>
      </w:r>
    </w:p>
    <w:p>
      <w:pPr>
        <w:spacing w:after="120" w:before="0" w:line="276"/>
      </w:pPr>
      <w:r>
        <w:t xml:space="preserve">But your Week 2 research said SMB merchants want a day-end summary, not custom invoicing. And your Week 3 strategy commits your pod to the SMB segment, not enterprise.</w:t>
      </w:r>
    </w:p>
    <w:p>
      <w:pPr>
        <w:spacing w:after="120" w:before="0" w:line="276"/>
      </w:pPr>
      <w:r>
        <w:t xml:space="preserve">You have 24 hours to respond. The temptation is to cave verbally (“let me see what we can do”) and figure it out later. That is the classic PM mistake. The right answer is to push back with RICE math, but you have to do the math first.</w:t>
      </w:r>
    </w:p>
    <w:p>
      <w:pPr>
        <w:pStyle w:val="Heading2"/>
      </w:pPr>
      <w:r>
        <w:t xml:space="preserve">Your role</w:t>
      </w:r>
    </w:p>
    <w:p>
      <w:pPr>
        <w:spacing w:after="120" w:before="0" w:line="276"/>
      </w:pPr>
      <w:r>
        <w:t xml:space="preserve">You are being tested on two things: can you do the math correctly, and can you defend your decision under pressure from a senior stakeholder who is escalating to the CEO.</w:t>
      </w:r>
    </w:p>
    <w:p>
      <w:pPr>
        <w:spacing w:after="120" w:before="0" w:line="276"/>
      </w:pPr>
      <w:r>
        <w:t xml:space="preserve">This is the most common PM trap, caving to deal pressure. The simulator will catch you if you do. Then ARIA (your mentor) will hint at the RICE math and you will have a chance to recover.</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Will support you if your math is correct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Arjun Menon</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VP Sales, the pressure source</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Will back off ONLY when you show hard numbers, not opinions</w:t>
            </w:r>
          </w:p>
        </w:tc>
      </w:tr>
    </w:tbl>
    <w:p>
      <w:pPr>
        <w:spacing w:after="40"/>
      </w:pPr>
    </w:p>
    <w:p>
      <w:pPr>
        <w:pStyle w:val="Heading2"/>
      </w:pPr>
      <w:r>
        <w:t xml:space="preserve">Step by step</w:t>
      </w:r>
    </w:p>
    <w:p>
      <w:pPr>
        <w:pStyle w:val="ListParagraph"/>
        <w:numPr>
          <w:ilvl w:val="0"/>
          <w:numId w:val="2"/>
        </w:numPr>
        <w:spacing w:after="90" w:line="264"/>
      </w:pPr>
      <w:r>
        <w:rPr>
          <w:b/>
          <w:bCs/>
        </w:rPr>
        <w:t xml:space="preserve">List 6 candidate features </w:t>
      </w:r>
      <w:r>
        <w:t xml:space="preserve">you have been considering for the quarter. Include Arjun’s custom invoicing as one of them; do not dismiss it without scoring.</w:t>
      </w:r>
    </w:p>
    <w:p>
      <w:pPr>
        <w:pStyle w:val="ListParagraph"/>
        <w:numPr>
          <w:ilvl w:val="0"/>
          <w:numId w:val="2"/>
        </w:numPr>
        <w:spacing w:after="90" w:line="264"/>
      </w:pPr>
      <w:r>
        <w:rPr>
          <w:b/>
          <w:bCs/>
        </w:rPr>
        <w:t xml:space="preserve">Score all 6 using RICE. </w:t>
      </w:r>
      <w:r>
        <w:t xml:space="preserve">Reach x Impact x Confidence / Effort. Show the math for each. Use real numbers: 18,000 SMBs vs 1 enterprise client makes the difference visible.</w:t>
      </w:r>
    </w:p>
    <w:p>
      <w:pPr>
        <w:pStyle w:val="ListParagraph"/>
        <w:numPr>
          <w:ilvl w:val="0"/>
          <w:numId w:val="2"/>
        </w:numPr>
        <w:spacing w:after="90" w:line="264"/>
      </w:pPr>
      <w:r>
        <w:rPr>
          <w:b/>
          <w:bCs/>
        </w:rPr>
        <w:t xml:space="preserve">Classify each using Kano </w:t>
      </w:r>
      <w:r>
        <w:t xml:space="preserve">(Basic, Performance, or Delighter). A different lens than RICE; it helps you see what users expect vs what would delight them.</w:t>
      </w:r>
    </w:p>
    <w:p>
      <w:pPr>
        <w:pStyle w:val="ListParagraph"/>
        <w:numPr>
          <w:ilvl w:val="0"/>
          <w:numId w:val="2"/>
        </w:numPr>
        <w:spacing w:after="90" w:line="264"/>
      </w:pPr>
      <w:r>
        <w:rPr>
          <w:b/>
          <w:bCs/>
        </w:rPr>
        <w:t xml:space="preserve">Build a Now-Next-Later roadmap </w:t>
      </w:r>
      <w:r>
        <w:t xml:space="preserve">with your top picks. Day-End Summary likely wins the NOW slot based on Week 2 research.</w:t>
      </w:r>
    </w:p>
    <w:p>
      <w:pPr>
        <w:pStyle w:val="ListParagraph"/>
        <w:numPr>
          <w:ilvl w:val="0"/>
          <w:numId w:val="2"/>
        </w:numPr>
        <w:spacing w:after="90" w:line="264"/>
      </w:pPr>
      <w:r>
        <w:rPr>
          <w:b/>
          <w:bCs/>
        </w:rPr>
        <w:t xml:space="preserve">Write the explicit “No” paragraph to Arjun. </w:t>
      </w:r>
      <w:r>
        <w:t xml:space="preserve">Quantitative reasoning, not emotional. Show the impact gap.</w:t>
      </w:r>
    </w:p>
    <w:p>
      <w:pPr>
        <w:pStyle w:val="ListParagraph"/>
        <w:numPr>
          <w:ilvl w:val="0"/>
          <w:numId w:val="2"/>
        </w:numPr>
        <w:spacing w:after="90" w:line="264"/>
      </w:pPr>
      <w:r>
        <w:rPr>
          <w:b/>
          <w:bCs/>
        </w:rPr>
        <w:t xml:space="preserve">Propose an alternative </w:t>
      </w:r>
      <w:r>
        <w:t xml:space="preserve">if you can. E.g. a no-engineering self-configure template that does not block the deal but does not derail your roadmap either.</w:t>
      </w:r>
    </w:p>
    <w:p>
      <w:pPr>
        <w:pStyle w:val="ListParagraph"/>
        <w:numPr>
          <w:ilvl w:val="0"/>
          <w:numId w:val="2"/>
        </w:numPr>
        <w:spacing w:after="90" w:line="264"/>
      </w:pPr>
      <w:r>
        <w:rPr>
          <w:b/>
          <w:bCs/>
        </w:rPr>
        <w:t xml:space="preserve">Submit to Priya and Arjun together. </w:t>
      </w:r>
      <w:r>
        <w:t xml:space="preserve">Be ready to defend in a meeting.</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CAVING TO PRESSURE</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PUSHING BACK WITH DATA</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“OK Arjun, let me see what we can do. I’ll talk to engineering.”</w:t>
            </w:r>
          </w:p>
          <w:p>
            <w:pPr>
              <w:spacing w:after="0" w:line="264"/>
            </w:pPr>
            <w:r>
              <w:t xml:space="preserve">You just gave a verbal yes without doing the math. By Friday your roadmap is wrecked, day-end summary is delayed, trust with the SMB team is broken.</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“Arjun, I hear you. Before I commit, give me 24 hours to run RICE. Day-end summary serves 18K SMBs at Impact 3, Confidence 80%. Custom invoicing serves 1 client. I’ll come back with the math by tomorrow EOD.”</w:t>
            </w:r>
          </w:p>
          <w:p>
            <w:pPr>
              <w:spacing w:after="0" w:line="264"/>
            </w:pPr>
            <w:r>
              <w:t xml:space="preserve">You bought time, showed analytical rigour, and respected Arjun. Now do the math.</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RICE math shown for each of 6 items (R, I, C, E values plus score)</w:t>
      </w:r>
    </w:p>
    <w:p>
      <w:pPr>
        <w:pStyle w:val="ListParagraph"/>
        <w:numPr>
          <w:ilvl w:val="0"/>
          <w:numId w:val="3"/>
        </w:numPr>
        <w:spacing w:after="70" w:line="264"/>
      </w:pPr>
      <w:r>
        <w:t xml:space="preserve">Kano classification (Basic / Performance / Delighter) for each</w:t>
      </w:r>
    </w:p>
    <w:p>
      <w:pPr>
        <w:pStyle w:val="ListParagraph"/>
        <w:numPr>
          <w:ilvl w:val="0"/>
          <w:numId w:val="3"/>
        </w:numPr>
        <w:spacing w:after="70" w:line="264"/>
      </w:pPr>
      <w:r>
        <w:t xml:space="preserve">Now-Next-Later roadmap structure</w:t>
      </w:r>
    </w:p>
    <w:p>
      <w:pPr>
        <w:pStyle w:val="ListParagraph"/>
        <w:numPr>
          <w:ilvl w:val="0"/>
          <w:numId w:val="3"/>
        </w:numPr>
        <w:spacing w:after="70" w:line="264"/>
      </w:pPr>
      <w:r>
        <w:t xml:space="preserve">One explicit “No” paragraph to Arjun with quantitative reasoning</w:t>
      </w:r>
    </w:p>
    <w:p>
      <w:pPr>
        <w:pStyle w:val="ListParagraph"/>
        <w:numPr>
          <w:ilvl w:val="0"/>
          <w:numId w:val="3"/>
        </w:numPr>
        <w:spacing w:after="70" w:line="264"/>
      </w:pPr>
      <w:r>
        <w:t xml:space="preserve">References Week 2 research insights as evidence</w:t>
      </w:r>
    </w:p>
    <w:p>
      <w:pPr>
        <w:pStyle w:val="ListParagraph"/>
        <w:numPr>
          <w:ilvl w:val="0"/>
          <w:numId w:val="3"/>
        </w:numPr>
        <w:spacing w:after="70" w:line="264"/>
      </w:pPr>
      <w:r>
        <w:t xml:space="preserve">An alternative proposed, not just a rejection</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The Week 4 mistake is the story you will tell in your behavioural interview in Week 10. “Tell me about a time you disagreed with a senior stakeholder”: this is your answer. Vulnerability plus structure plus outcome. Even if you cave at first and recover with data, the story is your strongest interview asset. Do not try to be perfect this week, try to learn the muscle of pushback.</w:t>
            </w:r>
          </w:p>
        </w:tc>
      </w:tr>
    </w:tbl>
    <w:p>
      <w:pPr>
        <w:pStyle w:val="Heading1"/>
        <w:pageBreakBefore/>
      </w:pPr>
      <w:r>
        <w:t xml:space="preserve">Week 5: 8-Section PRD for Day-End Summary</w:t>
      </w:r>
    </w:p>
    <w:p>
      <w:pPr>
        <w:spacing w:after="140"/>
      </w:pPr>
      <w:r>
        <w:rPr>
          <w:b/>
          <w:bCs/>
          <w:i/>
          <w:iCs/>
          <w:color w:val="2E5496"/>
          <w:sz w:val="22"/>
          <w:szCs w:val="22"/>
        </w:rPr>
        <w:t xml:space="preserve">Specs &amp; Engineering Partnership</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3-page PRD with MUST/SHOULD/MAY scope notation.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3 pages max</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Structure</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8 sections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Notation</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MUST / SHOULD / MAY</w:t>
            </w:r>
          </w:p>
        </w:tc>
      </w:tr>
    </w:tbl>
    <w:p>
      <w:pPr>
        <w:spacing w:after="40"/>
      </w:pPr>
    </w:p>
    <w:p>
      <w:pPr>
        <w:pStyle w:val="Heading2"/>
      </w:pPr>
      <w:r>
        <w:t xml:space="preserve">The scenario</w:t>
      </w:r>
    </w:p>
    <w:p>
      <w:pPr>
        <w:spacing w:after="120" w:before="0" w:line="276"/>
      </w:pPr>
      <w:r>
        <w:t xml:space="preserve">Day-End Summary won the prioritization battle in Week 4. Now you need to spec it for engineering. Rohan Kapoor (Engineering Lead) is realistic about scope and will tear apart any vague PRD. He uses MUST/SHOULD/MAY notation and expects you to do the same.</w:t>
      </w:r>
    </w:p>
    <w:p>
      <w:pPr>
        <w:spacing w:after="120" w:before="0" w:line="276"/>
      </w:pPr>
      <w:r>
        <w:t xml:space="preserve">Your job: write a 3-page PRD tight enough that Rohan can build from it without asking you 50 clarifying questions. The spec is a contract; once you both sign off, that is what gets built.</w:t>
      </w:r>
    </w:p>
    <w:p>
      <w:pPr>
        <w:pStyle w:val="Heading2"/>
      </w:pPr>
      <w:r>
        <w:t xml:space="preserve">Your role</w:t>
      </w:r>
    </w:p>
    <w:p>
      <w:pPr>
        <w:spacing w:after="120" w:before="0" w:line="276"/>
      </w:pPr>
      <w:r>
        <w:t xml:space="preserve">You are translating research and strategy into concrete engineering requirements. This is where vague PMs get caught. You need to specify exactly what gets built, what does not, what happens at the edges, and what success looks like in numbers.</w:t>
      </w:r>
    </w:p>
    <w:p>
      <w:pPr>
        <w:spacing w:after="120" w:before="0" w:line="276"/>
      </w:pPr>
      <w:r>
        <w:t xml:space="preserve">Rohan will spec-review your PRD and ask things like: “Section 4 says real-time updates; real-time means WebSocket, which is 2 extra weeks. What do you actually need?” Be ready to defend with user evidence.</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Reviews structure and decisions</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Rohan Kapoor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Engineering Lead</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Catches vague scope. Wants MUST/SHOULD/MAY. Loves trade-off conversations.</w:t>
            </w:r>
          </w:p>
        </w:tc>
      </w:tr>
    </w:tbl>
    <w:p>
      <w:pPr>
        <w:spacing w:after="40"/>
      </w:pPr>
    </w:p>
    <w:p>
      <w:pPr>
        <w:pStyle w:val="Heading2"/>
      </w:pPr>
      <w:r>
        <w:t xml:space="preserve">Step by step</w:t>
      </w:r>
    </w:p>
    <w:p>
      <w:pPr>
        <w:pStyle w:val="ListParagraph"/>
        <w:numPr>
          <w:ilvl w:val="0"/>
          <w:numId w:val="2"/>
        </w:numPr>
        <w:spacing w:after="90" w:line="264"/>
      </w:pPr>
      <w:r>
        <w:rPr>
          <w:b/>
          <w:bCs/>
        </w:rPr>
        <w:t xml:space="preserve">Problem. </w:t>
      </w:r>
      <w:r>
        <w:t xml:space="preserve">Who has this problem, how often, how painful? Ground it in Week 2 research evidence.</w:t>
      </w:r>
    </w:p>
    <w:p>
      <w:pPr>
        <w:pStyle w:val="ListParagraph"/>
        <w:numPr>
          <w:ilvl w:val="0"/>
          <w:numId w:val="2"/>
        </w:numPr>
        <w:spacing w:after="90" w:line="264"/>
      </w:pPr>
      <w:r>
        <w:rPr>
          <w:b/>
          <w:bCs/>
        </w:rPr>
        <w:t xml:space="preserve">Users. </w:t>
      </w:r>
      <w:r>
        <w:t xml:space="preserve">Segment, context, current workflow. How does the user solve this today (workarounds)?</w:t>
      </w:r>
    </w:p>
    <w:p>
      <w:pPr>
        <w:pStyle w:val="ListParagraph"/>
        <w:numPr>
          <w:ilvl w:val="0"/>
          <w:numId w:val="2"/>
        </w:numPr>
        <w:spacing w:after="90" w:line="264"/>
      </w:pPr>
      <w:r>
        <w:rPr>
          <w:b/>
          <w:bCs/>
        </w:rPr>
        <w:t xml:space="preserve">Goals. </w:t>
      </w:r>
      <w:r>
        <w:t xml:space="preserve">The one metric this PRD will move. Tied to your Week 3 north star.</w:t>
      </w:r>
    </w:p>
    <w:p>
      <w:pPr>
        <w:pStyle w:val="ListParagraph"/>
        <w:numPr>
          <w:ilvl w:val="0"/>
          <w:numId w:val="2"/>
        </w:numPr>
        <w:spacing w:after="90" w:line="264"/>
      </w:pPr>
      <w:r>
        <w:rPr>
          <w:b/>
          <w:bCs/>
        </w:rPr>
        <w:t xml:space="preserve">Requirements (MUST / SHOULD / MAY). </w:t>
      </w:r>
      <w:r>
        <w:t xml:space="preserve">Scope clarity. MUST = ship-blockers. SHOULD = preferred but droppable. MAY = future iterations.</w:t>
      </w:r>
    </w:p>
    <w:p>
      <w:pPr>
        <w:pStyle w:val="ListParagraph"/>
        <w:numPr>
          <w:ilvl w:val="0"/>
          <w:numId w:val="2"/>
        </w:numPr>
        <w:spacing w:after="90" w:line="264"/>
      </w:pPr>
      <w:r>
        <w:rPr>
          <w:b/>
          <w:bCs/>
        </w:rPr>
        <w:t xml:space="preserve">User stories. </w:t>
      </w:r>
      <w:r>
        <w:t xml:space="preserve">“As a [user], I want to [action], so I can [outcome].”</w:t>
      </w:r>
    </w:p>
    <w:p>
      <w:pPr>
        <w:pStyle w:val="ListParagraph"/>
        <w:numPr>
          <w:ilvl w:val="0"/>
          <w:numId w:val="2"/>
        </w:numPr>
        <w:spacing w:after="90" w:line="264"/>
      </w:pPr>
      <w:r>
        <w:rPr>
          <w:b/>
          <w:bCs/>
        </w:rPr>
        <w:t xml:space="preserve">Edge cases. </w:t>
      </w:r>
      <w:r>
        <w:t xml:space="preserve">What happens when the network fails, data is empty, the user is offline, refunds happen, the bank is frozen?</w:t>
      </w:r>
    </w:p>
    <w:p>
      <w:pPr>
        <w:pStyle w:val="ListParagraph"/>
        <w:numPr>
          <w:ilvl w:val="0"/>
          <w:numId w:val="2"/>
        </w:numPr>
        <w:spacing w:after="90" w:line="264"/>
      </w:pPr>
      <w:r>
        <w:rPr>
          <w:b/>
          <w:bCs/>
        </w:rPr>
        <w:t xml:space="preserve">Success criteria. </w:t>
      </w:r>
      <w:r>
        <w:t xml:space="preserve">Specific 90-day numbers. Not “users will love it” but “65% of active merchants open the app between 8 and 11 PM at least 4 days a week.”</w:t>
      </w:r>
    </w:p>
    <w:p>
      <w:pPr>
        <w:pStyle w:val="ListParagraph"/>
        <w:numPr>
          <w:ilvl w:val="0"/>
          <w:numId w:val="2"/>
        </w:numPr>
        <w:spacing w:after="90" w:line="264"/>
      </w:pPr>
      <w:r>
        <w:rPr>
          <w:b/>
          <w:bCs/>
        </w:rPr>
        <w:t xml:space="preserve">Open questions. </w:t>
      </w:r>
      <w:r>
        <w:t xml:space="preserve">What you still do not know and who needs to answer it. This is where Rohan will engage.</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VAGUE SCOPE</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TRADE-OFF AWARE</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“Section 4: Show real-time updates of today’s transactions.”</w:t>
            </w:r>
          </w:p>
          <w:p>
            <w:pPr>
              <w:spacing w:after="0" w:line="264"/>
            </w:pPr>
            <w:r>
              <w:t xml:space="preserve">Rohan: “Real-time means WebSocket. That’s 2 extra weeks. Why do you need real-time?” You don’t have an answer. Spec rejected.</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“MUST: 60-second polling for transaction updates. SHOULD: WebSocket if data shows merchants check more than once per minute (no evidence yet). Rationale: merchants close shop at 9 PM, 1-minute lag is fine.”</w:t>
            </w:r>
          </w:p>
          <w:p>
            <w:pPr>
              <w:spacing w:after="0" w:line="264"/>
            </w:pPr>
            <w:r>
              <w:t xml:space="preserve">Rohan: “Great. Approved.”</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Problem statement grounded in Week 2 user evidence</w:t>
      </w:r>
    </w:p>
    <w:p>
      <w:pPr>
        <w:pStyle w:val="ListParagraph"/>
        <w:numPr>
          <w:ilvl w:val="0"/>
          <w:numId w:val="3"/>
        </w:numPr>
        <w:spacing w:after="70" w:line="264"/>
      </w:pPr>
      <w:r>
        <w:t xml:space="preserve">User stories or jobs-to-be-done</w:t>
      </w:r>
    </w:p>
    <w:p>
      <w:pPr>
        <w:pStyle w:val="ListParagraph"/>
        <w:numPr>
          <w:ilvl w:val="0"/>
          <w:numId w:val="3"/>
        </w:numPr>
        <w:spacing w:after="70" w:line="264"/>
      </w:pPr>
      <w:r>
        <w:t xml:space="preserve">Scope using MUST / SHOULD / MAY notation</w:t>
      </w:r>
    </w:p>
    <w:p>
      <w:pPr>
        <w:pStyle w:val="ListParagraph"/>
        <w:numPr>
          <w:ilvl w:val="0"/>
          <w:numId w:val="3"/>
        </w:numPr>
        <w:spacing w:after="70" w:line="264"/>
      </w:pPr>
      <w:r>
        <w:t xml:space="preserve">Edge cases (at least 5)</w:t>
      </w:r>
    </w:p>
    <w:p>
      <w:pPr>
        <w:pStyle w:val="ListParagraph"/>
        <w:numPr>
          <w:ilvl w:val="0"/>
          <w:numId w:val="3"/>
        </w:numPr>
        <w:spacing w:after="70" w:line="264"/>
      </w:pPr>
      <w:r>
        <w:t xml:space="preserve">Success criteria (measurable, time-bound)</w:t>
      </w:r>
    </w:p>
    <w:p>
      <w:pPr>
        <w:pStyle w:val="ListParagraph"/>
        <w:numPr>
          <w:ilvl w:val="0"/>
          <w:numId w:val="3"/>
        </w:numPr>
        <w:spacing w:after="70" w:line="264"/>
      </w:pPr>
      <w:r>
        <w:t xml:space="preserve">Open questions section</w:t>
      </w:r>
    </w:p>
    <w:p>
      <w:pPr>
        <w:pStyle w:val="ListParagraph"/>
        <w:numPr>
          <w:ilvl w:val="0"/>
          <w:numId w:val="3"/>
        </w:numPr>
        <w:spacing w:after="70" w:line="264"/>
      </w:pPr>
      <w:r>
        <w:t xml:space="preserve">Engineering trade-offs explicitly called out (e.g. polling vs WebSocket)</w:t>
      </w:r>
    </w:p>
    <w:p>
      <w:pPr>
        <w:pStyle w:val="ListParagraph"/>
        <w:numPr>
          <w:ilvl w:val="0"/>
          <w:numId w:val="3"/>
        </w:numPr>
        <w:spacing w:after="70" w:line="264"/>
      </w:pPr>
      <w:r>
        <w:t xml:space="preserve">3 pages max</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A great PRD saves 10x engineering hours. 4 hours writing a tight spec saves 40 hours of engineering rework. Rohan will see whether you are a PM who thinks before delegating, or one who throws vague ideas over the wall. Earn his trust this week, you will need it for the rest of the year.</w:t>
            </w:r>
          </w:p>
        </w:tc>
      </w:tr>
    </w:tbl>
    <w:p>
      <w:pPr>
        <w:pStyle w:val="Heading1"/>
        <w:pageBreakBefore/>
      </w:pPr>
      <w:r>
        <w:t xml:space="preserve">Week 6: UX Critique + Accessibility Audit</w:t>
      </w:r>
    </w:p>
    <w:p>
      <w:pPr>
        <w:spacing w:after="140"/>
      </w:pPr>
      <w:r>
        <w:rPr>
          <w:b/>
          <w:bCs/>
          <w:i/>
          <w:iCs/>
          <w:color w:val="2E5496"/>
          <w:sz w:val="22"/>
          <w:szCs w:val="22"/>
        </w:rPr>
        <w:t xml:space="preserve">Design &amp; UX</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heuristic-mapped critique and accessibility audit of Maya’s wireframe.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Method</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Nielsen-mapped</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Accessibility</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WCAG 2.1 AA, ages 40+</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Rule</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No redesigning</w:t>
            </w:r>
          </w:p>
        </w:tc>
      </w:tr>
    </w:tbl>
    <w:p>
      <w:pPr>
        <w:spacing w:after="40"/>
      </w:pPr>
    </w:p>
    <w:p>
      <w:pPr>
        <w:pStyle w:val="Heading2"/>
      </w:pPr>
      <w:r>
        <w:t xml:space="preserve">The scenario</w:t>
      </w:r>
    </w:p>
    <w:p>
      <w:pPr>
        <w:spacing w:after="120" w:before="0" w:line="276"/>
      </w:pPr>
      <w:r>
        <w:t xml:space="preserve">Maya Khanna (UX Designer) has shared wireframe v1 of the Day-End Summary screen and wants your feedback. But Maya is sharp; she will push back hard if you say “make it cleaner.” She wants principled critique mapped to specific Nielsen heuristics, with numeric accessibility recommendations.</w:t>
      </w:r>
    </w:p>
    <w:p>
      <w:pPr>
        <w:spacing w:after="120" w:before="0" w:line="276"/>
      </w:pPr>
      <w:r>
        <w:t xml:space="preserve">Important rule: you are NOT redesigning Maya’s work. You point to violations and floors. She decides how to implement the fixes, that is her craft.</w:t>
      </w:r>
    </w:p>
    <w:p>
      <w:pPr>
        <w:pStyle w:val="Heading2"/>
      </w:pPr>
      <w:r>
        <w:t xml:space="preserve">Your role</w:t>
      </w:r>
    </w:p>
    <w:p>
      <w:pPr>
        <w:spacing w:after="120" w:before="0" w:line="276"/>
      </w:pPr>
      <w:r>
        <w:t xml:space="preserve">You are the user advocate. You speak for the 55-year-old kirana owner who has reading glasses, shaky hands, and uses the app at 9 PM after a 14-hour day. Maya cannot always see that user clearly because she designs all day on a 15-inch laptop. Your job is to ground the design in real user constraints.</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Reviews whether your critique is principled, not opinionated</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Maya Khanna</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UX Designer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Open to principled feedback. Pushes back on “make it cleaner.”</w:t>
            </w:r>
          </w:p>
        </w:tc>
      </w:tr>
    </w:tbl>
    <w:p>
      <w:pPr>
        <w:spacing w:after="40"/>
      </w:pPr>
    </w:p>
    <w:p>
      <w:pPr>
        <w:pStyle w:val="Heading2"/>
      </w:pPr>
      <w:r>
        <w:t xml:space="preserve">Step by step</w:t>
      </w:r>
    </w:p>
    <w:p>
      <w:pPr>
        <w:pStyle w:val="ListParagraph"/>
        <w:numPr>
          <w:ilvl w:val="0"/>
          <w:numId w:val="2"/>
        </w:numPr>
        <w:spacing w:after="90" w:line="264"/>
      </w:pPr>
      <w:r>
        <w:rPr>
          <w:b/>
          <w:bCs/>
        </w:rPr>
        <w:t xml:space="preserve">Review Maya’s wireframe v1 carefully. </w:t>
      </w:r>
      <w:r>
        <w:t xml:space="preserve">Walk through it like a 55-year-old kirana owner at 9 PM would.</w:t>
      </w:r>
    </w:p>
    <w:p>
      <w:pPr>
        <w:pStyle w:val="ListParagraph"/>
        <w:numPr>
          <w:ilvl w:val="0"/>
          <w:numId w:val="2"/>
        </w:numPr>
        <w:spacing w:after="90" w:line="264"/>
      </w:pPr>
      <w:r>
        <w:rPr>
          <w:b/>
          <w:bCs/>
        </w:rPr>
        <w:t xml:space="preserve">Map each UX issue to a specific Nielsen heuristic. </w:t>
      </w:r>
      <w:r>
        <w:t xml:space="preserve">Cite the heuristic by name (e.g. Heuristic #1: Visibility of system status).</w:t>
      </w:r>
    </w:p>
    <w:p>
      <w:pPr>
        <w:pStyle w:val="ListParagraph"/>
        <w:numPr>
          <w:ilvl w:val="0"/>
          <w:numId w:val="2"/>
        </w:numPr>
        <w:spacing w:after="90" w:line="264"/>
      </w:pPr>
      <w:r>
        <w:rPr>
          <w:b/>
          <w:bCs/>
        </w:rPr>
        <w:t xml:space="preserve">Audit accessibility against WCAG 2.1 AA. </w:t>
      </w:r>
      <w:r>
        <w:t xml:space="preserve">Font size (min 16px, prefer 18 to 20 for older users), contrast (&gt;= 4.5:1), tap targets (&gt;= 44x44pt), alt text on icons.</w:t>
      </w:r>
    </w:p>
    <w:p>
      <w:pPr>
        <w:pStyle w:val="ListParagraph"/>
        <w:numPr>
          <w:ilvl w:val="0"/>
          <w:numId w:val="2"/>
        </w:numPr>
        <w:spacing w:after="90" w:line="264"/>
      </w:pPr>
      <w:r>
        <w:rPr>
          <w:b/>
          <w:bCs/>
        </w:rPr>
        <w:t xml:space="preserve">Flag the Hindi/regional language gap. </w:t>
      </w:r>
      <w:r>
        <w:t xml:space="preserve">Tier-2 merchants need Hindi-first, not a “v2 promise.”</w:t>
      </w:r>
    </w:p>
    <w:p>
      <w:pPr>
        <w:pStyle w:val="ListParagraph"/>
        <w:numPr>
          <w:ilvl w:val="0"/>
          <w:numId w:val="2"/>
        </w:numPr>
        <w:spacing w:after="90" w:line="264"/>
      </w:pPr>
      <w:r>
        <w:rPr>
          <w:b/>
          <w:bCs/>
        </w:rPr>
        <w:t xml:space="preserve">Write 1 summary paragraph </w:t>
      </w:r>
      <w:r>
        <w:t xml:space="preserve">on what you would change and why, without redesigning. Let Maya own the how.</w:t>
      </w:r>
    </w:p>
    <w:p>
      <w:pPr>
        <w:pStyle w:val="ListParagraph"/>
        <w:numPr>
          <w:ilvl w:val="0"/>
          <w:numId w:val="2"/>
        </w:numPr>
        <w:spacing w:after="90" w:line="264"/>
      </w:pPr>
      <w:r>
        <w:rPr>
          <w:b/>
          <w:bCs/>
        </w:rPr>
        <w:t xml:space="preserve">Submit to Maya </w:t>
      </w:r>
      <w:r>
        <w:t xml:space="preserve">for a design review meeting.</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GENERIC CRITIQUE</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PRINCIPLED CRITIQUE</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“It looks cluttered. Make it cleaner. Also the colours are a bit dull.”</w:t>
            </w:r>
          </w:p>
          <w:p>
            <w:pPr>
              <w:spacing w:after="0" w:line="264"/>
            </w:pPr>
            <w:r>
              <w:t xml:space="preserve">Maya: “Cluttered how? What specifically are you reacting to? Cite a heuristic.” You have no answer.</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“The first screen has 5 elements competing for attention, fails Heuristic #8 (aesthetic minimalism). For a 55-year-old at 9 PM that’s high cognitive load. Suggest demoting the weekly chart and tutorial CTA to a second tab.”</w:t>
            </w:r>
          </w:p>
          <w:p>
            <w:pPr>
              <w:spacing w:after="0" w:line="264"/>
            </w:pPr>
            <w:r>
              <w:t xml:space="preserve">Maya: “Fair. Let me redesign with that in mind.”</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Each UX issue mapped to a specific Nielsen heuristic (by name)</w:t>
      </w:r>
    </w:p>
    <w:p>
      <w:pPr>
        <w:pStyle w:val="ListParagraph"/>
        <w:numPr>
          <w:ilvl w:val="0"/>
          <w:numId w:val="3"/>
        </w:numPr>
        <w:spacing w:after="70" w:line="264"/>
      </w:pPr>
      <w:r>
        <w:t xml:space="preserve">Accessibility suggestions with numbers (font size, contrast ratio, tap target size)</w:t>
      </w:r>
    </w:p>
    <w:p>
      <w:pPr>
        <w:pStyle w:val="ListParagraph"/>
        <w:numPr>
          <w:ilvl w:val="0"/>
          <w:numId w:val="3"/>
        </w:numPr>
        <w:spacing w:after="70" w:line="264"/>
      </w:pPr>
      <w:r>
        <w:t xml:space="preserve">User-grounded reasoning (kirana owner age, vision, 9 PM context)</w:t>
      </w:r>
    </w:p>
    <w:p>
      <w:pPr>
        <w:pStyle w:val="ListParagraph"/>
        <w:numPr>
          <w:ilvl w:val="0"/>
          <w:numId w:val="3"/>
        </w:numPr>
        <w:spacing w:after="70" w:line="264"/>
      </w:pPr>
      <w:r>
        <w:t xml:space="preserve">Hindi/regional language gap flagged for v1, not v2</w:t>
      </w:r>
    </w:p>
    <w:p>
      <w:pPr>
        <w:pStyle w:val="ListParagraph"/>
        <w:numPr>
          <w:ilvl w:val="0"/>
          <w:numId w:val="3"/>
        </w:numPr>
        <w:spacing w:after="70" w:line="264"/>
      </w:pPr>
      <w:r>
        <w:t xml:space="preserve">No generic feedback like “make it cleaner”</w:t>
      </w:r>
    </w:p>
    <w:p>
      <w:pPr>
        <w:pStyle w:val="ListParagraph"/>
        <w:numPr>
          <w:ilvl w:val="0"/>
          <w:numId w:val="3"/>
        </w:numPr>
        <w:spacing w:after="70" w:line="264"/>
      </w:pPr>
      <w:r>
        <w:t xml:space="preserve">1 summary paragraph, without redesigning Maya’s work</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The PM-Designer relationship is the highest-leverage partnership in product. If you and Maya trust each other, your features ship faster and look better. If you give her generic feedback, she will dread your reviews. This week is where you build that trust.</w:t>
            </w:r>
          </w:p>
        </w:tc>
      </w:tr>
    </w:tbl>
    <w:p>
      <w:pPr>
        <w:pStyle w:val="Heading1"/>
        <w:pageBreakBefore/>
      </w:pPr>
      <w:r>
        <w:t xml:space="preserve">Week 7: A/B Test Plan with Power Math</w:t>
      </w:r>
    </w:p>
    <w:p>
      <w:pPr>
        <w:spacing w:after="140"/>
      </w:pPr>
      <w:r>
        <w:rPr>
          <w:b/>
          <w:bCs/>
          <w:i/>
          <w:iCs/>
          <w:color w:val="2E5496"/>
          <w:sz w:val="22"/>
          <w:szCs w:val="22"/>
        </w:rPr>
        <w:t xml:space="preserve">Data &amp; Experiments</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one-page experiment brief with hypothesis, MDE, and sample-size math.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1 page</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Hypothesis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IF-THEN-BY-BECAUSE</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Sample</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~3,200 per arm</w:t>
            </w:r>
          </w:p>
        </w:tc>
      </w:tr>
    </w:tbl>
    <w:p>
      <w:pPr>
        <w:spacing w:after="40"/>
      </w:pPr>
    </w:p>
    <w:p>
      <w:pPr>
        <w:pStyle w:val="Heading2"/>
      </w:pPr>
      <w:r>
        <w:t xml:space="preserve">The scenario</w:t>
      </w:r>
    </w:p>
    <w:p>
      <w:pPr>
        <w:spacing w:after="120" w:before="0" w:line="276"/>
      </w:pPr>
      <w:r>
        <w:t xml:space="preserve">Day-End Summary is now in a 10% A/B rollout to active merchants. Riya Sharma (Data Analyst) needs your experiment plan. She has seen 50 PM A/B plans this year and 40 of them skipped the power calculation. Do not be that PM.</w:t>
      </w:r>
    </w:p>
    <w:p>
      <w:pPr>
        <w:spacing w:after="120" w:before="0" w:line="276"/>
      </w:pPr>
      <w:r>
        <w:t xml:space="preserve">Your baseline: 35% D7 retention. The target lift: 5 percentage points. Riya will catch you if you eyeball the sample size.</w:t>
      </w:r>
    </w:p>
    <w:p>
      <w:pPr>
        <w:pStyle w:val="Heading2"/>
      </w:pPr>
      <w:r>
        <w:t xml:space="preserve">Your role</w:t>
      </w:r>
    </w:p>
    <w:p>
      <w:pPr>
        <w:spacing w:after="120" w:before="0" w:line="276"/>
      </w:pPr>
      <w:r>
        <w:t xml:space="preserve">You are showing data fluency. The PM who can write a tight A/B brief earns Riya’s trust. The PM who cannot gets ignored for the rest of the year.</w:t>
      </w:r>
    </w:p>
    <w:p>
      <w:pPr>
        <w:spacing w:after="120" w:before="0" w:line="276"/>
      </w:pPr>
      <w:r>
        <w:t xml:space="preserve">Honesty matters here. If you do not know the power-calc formula, admit it and learn. Riya respects that more than fake confidence.</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Reviews hypothesis quality</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Riya Sharma</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Data Analyst</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Catches you if you skip power-calc. Loves clarity on guardrails.</w:t>
            </w:r>
          </w:p>
        </w:tc>
      </w:tr>
    </w:tbl>
    <w:p>
      <w:pPr>
        <w:spacing w:after="40"/>
      </w:pPr>
    </w:p>
    <w:p>
      <w:pPr>
        <w:pStyle w:val="Heading2"/>
      </w:pPr>
      <w:r>
        <w:t xml:space="preserve">Step by step</w:t>
      </w:r>
    </w:p>
    <w:p>
      <w:pPr>
        <w:pStyle w:val="ListParagraph"/>
        <w:numPr>
          <w:ilvl w:val="0"/>
          <w:numId w:val="2"/>
        </w:numPr>
        <w:spacing w:after="90" w:line="264"/>
      </w:pPr>
      <w:r>
        <w:rPr>
          <w:b/>
          <w:bCs/>
        </w:rPr>
        <w:t xml:space="preserve">Write the hypothesis </w:t>
      </w:r>
      <w:r>
        <w:t xml:space="preserve">in IF-THEN-BY-BECAUSE form. “If we change X, metric Y will improve by Z% because [reason].”</w:t>
      </w:r>
    </w:p>
    <w:p>
      <w:pPr>
        <w:pStyle w:val="ListParagraph"/>
        <w:numPr>
          <w:ilvl w:val="0"/>
          <w:numId w:val="2"/>
        </w:numPr>
        <w:spacing w:after="90" w:line="264"/>
      </w:pPr>
      <w:r>
        <w:rPr>
          <w:b/>
          <w:bCs/>
        </w:rPr>
        <w:t xml:space="preserve">Pick ONE primary metric, </w:t>
      </w:r>
      <w:r>
        <w:t xml:space="preserve">not multiple. D7 retention is the right answer here.</w:t>
      </w:r>
    </w:p>
    <w:p>
      <w:pPr>
        <w:pStyle w:val="ListParagraph"/>
        <w:numPr>
          <w:ilvl w:val="0"/>
          <w:numId w:val="2"/>
        </w:numPr>
        <w:spacing w:after="90" w:line="264"/>
      </w:pPr>
      <w:r>
        <w:rPr>
          <w:b/>
          <w:bCs/>
        </w:rPr>
        <w:t xml:space="preserve">Name 3 to 4 guardrail metrics </w:t>
      </w:r>
      <w:r>
        <w:t xml:space="preserve">that must NOT regress: support tickets, crash rate, opt-out rate, time-to-action.</w:t>
      </w:r>
    </w:p>
    <w:p>
      <w:pPr>
        <w:pStyle w:val="ListParagraph"/>
        <w:numPr>
          <w:ilvl w:val="0"/>
          <w:numId w:val="2"/>
        </w:numPr>
        <w:spacing w:after="90" w:line="264"/>
      </w:pPr>
      <w:r>
        <w:rPr>
          <w:b/>
          <w:bCs/>
        </w:rPr>
        <w:t xml:space="preserve">Compute sample size with a power calculation. </w:t>
      </w:r>
      <w:r>
        <w:t xml:space="preserve">80% power, 95% confidence, baseline 35%, target 40%. The formula gives ~1,500 per arm; round to ~3,200 with a safety margin.</w:t>
      </w:r>
    </w:p>
    <w:p>
      <w:pPr>
        <w:pStyle w:val="ListParagraph"/>
        <w:numPr>
          <w:ilvl w:val="0"/>
          <w:numId w:val="2"/>
        </w:numPr>
        <w:spacing w:after="90" w:line="264"/>
      </w:pPr>
      <w:r>
        <w:rPr>
          <w:b/>
          <w:bCs/>
        </w:rPr>
        <w:t xml:space="preserve">State the MDE </w:t>
      </w:r>
      <w:r>
        <w:t xml:space="preserve">(Minimum Detectable Effect), 5 percentage points here.</w:t>
      </w:r>
    </w:p>
    <w:p>
      <w:pPr>
        <w:pStyle w:val="ListParagraph"/>
        <w:numPr>
          <w:ilvl w:val="0"/>
          <w:numId w:val="2"/>
        </w:numPr>
        <w:spacing w:after="90" w:line="264"/>
      </w:pPr>
      <w:r>
        <w:rPr>
          <w:b/>
          <w:bCs/>
        </w:rPr>
        <w:t xml:space="preserve">Set duration: 14 to 21 days. </w:t>
      </w:r>
      <w:r>
        <w:t xml:space="preserve">Lock the peeking policy; no looking before day 14.</w:t>
      </w:r>
    </w:p>
    <w:p>
      <w:pPr>
        <w:pStyle w:val="ListParagraph"/>
        <w:numPr>
          <w:ilvl w:val="0"/>
          <w:numId w:val="2"/>
        </w:numPr>
        <w:spacing w:after="90" w:line="264"/>
      </w:pPr>
      <w:r>
        <w:rPr>
          <w:b/>
          <w:bCs/>
        </w:rPr>
        <w:t xml:space="preserve">Define rollback criteria. </w:t>
      </w:r>
      <w:r>
        <w:t xml:space="preserve">Specific numeric thresholds for each guardrail.</w:t>
      </w:r>
    </w:p>
    <w:p>
      <w:pPr>
        <w:pStyle w:val="ListParagraph"/>
        <w:numPr>
          <w:ilvl w:val="0"/>
          <w:numId w:val="2"/>
        </w:numPr>
        <w:spacing w:after="90" w:line="264"/>
      </w:pPr>
      <w:r>
        <w:rPr>
          <w:b/>
          <w:bCs/>
        </w:rPr>
        <w:t xml:space="preserve">Send to Riya. </w:t>
      </w:r>
      <w:r>
        <w:t xml:space="preserve">Be ready to defend the math.</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EYEBALLED SAMPLE</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HONEST + COMPUTED</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“Test cohort: 2,000 merchants per arm.”</w:t>
            </w:r>
          </w:p>
          <w:p>
            <w:pPr>
              <w:spacing w:after="0" w:line="264"/>
            </w:pPr>
            <w:r>
              <w:t xml:space="preserve">Riya: “Did you do the power calc?” You: “I estimated.” Riya: “Not good enough. Show me the math.” You redo the brief.</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“Power calc with 80% power and α=0.05 gives 1,464 per arm. Round to 3,200 with weekly variance buffer. Riya, please double-check?”</w:t>
            </w:r>
          </w:p>
          <w:p>
            <w:pPr>
              <w:spacing w:after="0" w:line="264"/>
            </w:pPr>
            <w:r>
              <w:t xml:space="preserve">Riya: “Confirmed. Good to go.”</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Hypothesis in IF-THEN-BY-BECAUSE form</w:t>
      </w:r>
    </w:p>
    <w:p>
      <w:pPr>
        <w:pStyle w:val="ListParagraph"/>
        <w:numPr>
          <w:ilvl w:val="0"/>
          <w:numId w:val="3"/>
        </w:numPr>
        <w:spacing w:after="70" w:line="264"/>
      </w:pPr>
      <w:r>
        <w:t xml:space="preserve">ONE primary metric (not multiple)</w:t>
      </w:r>
    </w:p>
    <w:p>
      <w:pPr>
        <w:pStyle w:val="ListParagraph"/>
        <w:numPr>
          <w:ilvl w:val="0"/>
          <w:numId w:val="3"/>
        </w:numPr>
        <w:spacing w:after="70" w:line="264"/>
      </w:pPr>
      <w:r>
        <w:t xml:space="preserve">3 to 4 guardrail metrics named with thresholds</w:t>
      </w:r>
    </w:p>
    <w:p>
      <w:pPr>
        <w:pStyle w:val="ListParagraph"/>
        <w:numPr>
          <w:ilvl w:val="0"/>
          <w:numId w:val="3"/>
        </w:numPr>
        <w:spacing w:after="70" w:line="264"/>
      </w:pPr>
      <w:r>
        <w:t xml:space="preserve">Sample size with power calculation shown (~3,200 per arm)</w:t>
      </w:r>
    </w:p>
    <w:p>
      <w:pPr>
        <w:pStyle w:val="ListParagraph"/>
        <w:numPr>
          <w:ilvl w:val="0"/>
          <w:numId w:val="3"/>
        </w:numPr>
        <w:spacing w:after="70" w:line="264"/>
      </w:pPr>
      <w:r>
        <w:t xml:space="preserve">Minimum Detectable Effect stated (5pp)</w:t>
      </w:r>
    </w:p>
    <w:p>
      <w:pPr>
        <w:pStyle w:val="ListParagraph"/>
        <w:numPr>
          <w:ilvl w:val="0"/>
          <w:numId w:val="3"/>
        </w:numPr>
        <w:spacing w:after="70" w:line="264"/>
      </w:pPr>
      <w:r>
        <w:t xml:space="preserve">Duration 14 to 21 days with a locked peeking policy</w:t>
      </w:r>
    </w:p>
    <w:p>
      <w:pPr>
        <w:pStyle w:val="ListParagraph"/>
        <w:numPr>
          <w:ilvl w:val="0"/>
          <w:numId w:val="3"/>
        </w:numPr>
        <w:spacing w:after="70" w:line="264"/>
      </w:pPr>
      <w:r>
        <w:t xml:space="preserve">Rollback criteria with specific numbers</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Data fluency is the modern PM’s most underrated skill. Senior PMs who cannot compute a sample size get stuck at the mid-level forever. This is your chance to build the muscle.</w:t>
            </w:r>
          </w:p>
        </w:tc>
      </w:tr>
    </w:tbl>
    <w:p>
      <w:pPr>
        <w:pStyle w:val="Heading1"/>
        <w:pageBreakBefore/>
      </w:pPr>
      <w:r>
        <w:t xml:space="preserve">Week 8: GTM Playbook + Crisis Response</w:t>
      </w:r>
    </w:p>
    <w:p>
      <w:pPr>
        <w:spacing w:after="140"/>
      </w:pPr>
      <w:r>
        <w:rPr>
          <w:b/>
          <w:bCs/>
          <w:i/>
          <w:iCs/>
          <w:color w:val="9C2A2A"/>
          <w:sz w:val="22"/>
          <w:szCs w:val="22"/>
        </w:rPr>
        <w:t xml:space="preserve">Launch &amp; Go-to-Market  ·  CRISIS WEEK</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launch plan with positioning, a 5-phase timeline, a rollback metric, and a crisis playbook.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Crisis week</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Crisis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200 tickets in 6 hours</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Core skill</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Judgment under pressure</w:t>
            </w:r>
          </w:p>
        </w:tc>
      </w:tr>
    </w:tbl>
    <w:p>
      <w:pPr>
        <w:spacing w:after="40"/>
      </w:pPr>
    </w:p>
    <w:p>
      <w:pPr>
        <w:pStyle w:val="Heading2"/>
      </w:pPr>
      <w:r>
        <w:t xml:space="preserve">The scenario</w:t>
      </w:r>
    </w:p>
    <w:p>
      <w:pPr>
        <w:spacing w:after="120" w:before="0" w:line="276"/>
      </w:pPr>
      <w:r>
        <w:t xml:space="preserve">Your A/B test won, D7 retention up 6 points. Time to launch Day-End Summary to 100% of merchants. Sneha Iyer (PMM) is your partner for positioning and messaging.</w:t>
      </w:r>
    </w:p>
    <w:p>
      <w:pPr>
        <w:spacing w:after="120" w:before="0" w:line="276"/>
      </w:pPr>
      <w:r>
        <w:t xml:space="preserve">Then at 3 PM on launch day, exactly 6 hours after going live, support tickets spike. 200 merchants in 6 hours report “today’s total is wrong.” Tickets are at 75 per 1,000, your rollback threshold.</w:t>
      </w:r>
    </w:p>
    <w:p>
      <w:pPr>
        <w:spacing w:after="120" w:before="0" w:line="276"/>
      </w:pPr>
      <w:r>
        <w:t xml:space="preserve">The temptation is to debug first and keep the feature live. That is the classic PM mistake. The playbook order is: rollback first, diagnose second, communicate third. Skipping rollback while you investigate means hundreds more merchants see wrong numbers and trust collapses.</w:t>
      </w:r>
    </w:p>
    <w:p>
      <w:pPr>
        <w:pStyle w:val="Heading2"/>
      </w:pPr>
      <w:r>
        <w:t xml:space="preserve">Your role</w:t>
      </w:r>
    </w:p>
    <w:p>
      <w:pPr>
        <w:spacing w:after="120" w:before="0" w:line="276"/>
      </w:pPr>
      <w:r>
        <w:t xml:space="preserve">You are being tested on judgment under pressure. The crisis playbook order matters more than your investigation skills in this exact moment. Senior PMs are senior because they have internalized this; junior PMs always want to figure out what is wrong first while users suffer.</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Will check if you rollback in time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Sneha Iyer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Product Marketing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Owns positioning, in-app messaging, support training</w:t>
            </w:r>
          </w:p>
        </w:tc>
      </w:tr>
    </w:tbl>
    <w:p>
      <w:pPr>
        <w:spacing w:after="40"/>
      </w:pPr>
    </w:p>
    <w:p>
      <w:pPr>
        <w:pStyle w:val="Heading2"/>
      </w:pPr>
      <w:r>
        <w:t xml:space="preserve">Step by step</w:t>
      </w:r>
    </w:p>
    <w:p>
      <w:pPr>
        <w:pStyle w:val="ListParagraph"/>
        <w:numPr>
          <w:ilvl w:val="0"/>
          <w:numId w:val="2"/>
        </w:numPr>
        <w:spacing w:after="90" w:line="264"/>
      </w:pPr>
      <w:r>
        <w:rPr>
          <w:b/>
          <w:bCs/>
        </w:rPr>
        <w:t xml:space="preserve">Pick a launch tier </w:t>
      </w:r>
      <w:r>
        <w:t xml:space="preserve">with explicit justification. Tier 2 (Feature Launch) is right: meaningful but does not change PixelPay’s external positioning.</w:t>
      </w:r>
    </w:p>
    <w:p>
      <w:pPr>
        <w:pStyle w:val="ListParagraph"/>
        <w:numPr>
          <w:ilvl w:val="0"/>
          <w:numId w:val="2"/>
        </w:numPr>
        <w:spacing w:after="90" w:line="264"/>
      </w:pPr>
      <w:r>
        <w:rPr>
          <w:b/>
          <w:bCs/>
        </w:rPr>
        <w:t xml:space="preserve">Fill the FOR-WHO-OUR-PRODUCT-IS positioning template </w:t>
      </w:r>
      <w:r>
        <w:t xml:space="preserve">with Sneha. One paragraph.</w:t>
      </w:r>
    </w:p>
    <w:p>
      <w:pPr>
        <w:pStyle w:val="ListParagraph"/>
        <w:numPr>
          <w:ilvl w:val="0"/>
          <w:numId w:val="2"/>
        </w:numPr>
        <w:spacing w:after="90" w:line="264"/>
      </w:pPr>
      <w:r>
        <w:rPr>
          <w:b/>
          <w:bCs/>
        </w:rPr>
        <w:t xml:space="preserve">Build a 5-phase timeline: </w:t>
      </w:r>
      <w:r>
        <w:t xml:space="preserve">Pre-launch (T-14 days), Soft launch (10%), Full launch (100%), Monitoring (T+14), Retrospective (T+21).</w:t>
      </w:r>
    </w:p>
    <w:p>
      <w:pPr>
        <w:pStyle w:val="ListParagraph"/>
        <w:numPr>
          <w:ilvl w:val="0"/>
          <w:numId w:val="2"/>
        </w:numPr>
        <w:spacing w:after="90" w:line="264"/>
      </w:pPr>
      <w:r>
        <w:rPr>
          <w:b/>
          <w:bCs/>
        </w:rPr>
        <w:t xml:space="preserve">Name ONE rollback metric </w:t>
      </w:r>
      <w:r>
        <w:t xml:space="preserve">with a specific threshold (e.g. support tickets &gt; 75 per 1,000 merchants for 48 hours).</w:t>
      </w:r>
    </w:p>
    <w:p>
      <w:pPr>
        <w:pStyle w:val="ListParagraph"/>
        <w:numPr>
          <w:ilvl w:val="0"/>
          <w:numId w:val="2"/>
        </w:numPr>
        <w:spacing w:after="90" w:line="264"/>
      </w:pPr>
      <w:r>
        <w:rPr>
          <w:b/>
          <w:bCs/>
        </w:rPr>
        <w:t xml:space="preserve">Document the crisis playbook in order: </w:t>
      </w:r>
      <w:r>
        <w:t xml:space="preserve">rollback first, diagnose second, communicate third. Specify the timings (15 minutes, 1 hour, 2 hours).</w:t>
      </w:r>
    </w:p>
    <w:p>
      <w:pPr>
        <w:pStyle w:val="ListParagraph"/>
        <w:numPr>
          <w:ilvl w:val="0"/>
          <w:numId w:val="2"/>
        </w:numPr>
        <w:spacing w:after="90" w:line="264"/>
      </w:pPr>
      <w:r>
        <w:rPr>
          <w:b/>
          <w:bCs/>
        </w:rPr>
        <w:t xml:space="preserve">Pre-write the user-facing communication. </w:t>
      </w:r>
      <w:r>
        <w:t xml:space="preserve">When the crisis hits, you do not want to be drafting copy in real time.</w:t>
      </w:r>
    </w:p>
    <w:p>
      <w:pPr>
        <w:pStyle w:val="ListParagraph"/>
        <w:numPr>
          <w:ilvl w:val="0"/>
          <w:numId w:val="2"/>
        </w:numPr>
        <w:spacing w:after="90" w:line="264"/>
      </w:pPr>
      <w:r>
        <w:rPr>
          <w:b/>
          <w:bCs/>
        </w:rPr>
        <w:t xml:space="preserve">Get Sneha’s sign-off. </w:t>
      </w:r>
      <w:r>
        <w:t xml:space="preserve">Submit to Priya.</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DEBUG FIRST</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ROLLBACK FIRST</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“Let me figure out what’s wrong before we rollback. I don’t want to overreact.”</w:t>
            </w:r>
          </w:p>
          <w:p>
            <w:pPr>
              <w:spacing w:after="0" w:line="264"/>
            </w:pPr>
            <w:r>
              <w:t xml:space="preserve">By the time you diagnose, 500 more merchants have seen wrong numbers. Trust collapses, support is overwhelmed, Priya escalates.</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“Rolling back now. Riya, pull logs while we revert. Sneha, draft a message: temporary issue, your payouts are safe. I’ll diagnose with Rohan once rollback is confirmed.”</w:t>
            </w:r>
          </w:p>
          <w:p>
            <w:pPr>
              <w:spacing w:after="0" w:line="264"/>
            </w:pPr>
            <w:r>
              <w:t xml:space="preserve">Rollback in 15 minutes. Trust held. Real fix ships in 48 hours.</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Launch tier (1/2/3) with justification</w:t>
      </w:r>
    </w:p>
    <w:p>
      <w:pPr>
        <w:pStyle w:val="ListParagraph"/>
        <w:numPr>
          <w:ilvl w:val="0"/>
          <w:numId w:val="3"/>
        </w:numPr>
        <w:spacing w:after="70" w:line="264"/>
      </w:pPr>
      <w:r>
        <w:t xml:space="preserve">Positioning statement in FOR-WHO-OUR-PRODUCT-IS format</w:t>
      </w:r>
    </w:p>
    <w:p>
      <w:pPr>
        <w:pStyle w:val="ListParagraph"/>
        <w:numPr>
          <w:ilvl w:val="0"/>
          <w:numId w:val="3"/>
        </w:numPr>
        <w:spacing w:after="70" w:line="264"/>
      </w:pPr>
      <w:r>
        <w:t xml:space="preserve">5-phase timeline (Pre / Soft / Full / Monitor / Retro)</w:t>
      </w:r>
    </w:p>
    <w:p>
      <w:pPr>
        <w:pStyle w:val="ListParagraph"/>
        <w:numPr>
          <w:ilvl w:val="0"/>
          <w:numId w:val="3"/>
        </w:numPr>
        <w:spacing w:after="70" w:line="264"/>
      </w:pPr>
      <w:r>
        <w:t xml:space="preserve">ONE rollback metric named with a specific threshold</w:t>
      </w:r>
    </w:p>
    <w:p>
      <w:pPr>
        <w:pStyle w:val="ListParagraph"/>
        <w:numPr>
          <w:ilvl w:val="0"/>
          <w:numId w:val="3"/>
        </w:numPr>
        <w:spacing w:after="70" w:line="264"/>
      </w:pPr>
      <w:r>
        <w:t xml:space="preserve">Crisis response order: rollback then diagnose then communicate (this order is critical)</w:t>
      </w:r>
    </w:p>
    <w:p>
      <w:pPr>
        <w:pStyle w:val="ListParagraph"/>
        <w:numPr>
          <w:ilvl w:val="0"/>
          <w:numId w:val="3"/>
        </w:numPr>
        <w:spacing w:after="70" w:line="264"/>
      </w:pPr>
      <w:r>
        <w:t xml:space="preserve">Pre-drafted user communication</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How you handle a launch crisis is what separates senior PMs from junior ones. The decision to rollback first is unintuitive; your instinct screams “investigate!” But every minute the broken feature stays live, you lose more trust than the rollback would.</w:t>
            </w:r>
          </w:p>
        </w:tc>
      </w:tr>
    </w:tbl>
    <w:p>
      <w:pPr>
        <w:pStyle w:val="Heading1"/>
        <w:pageBreakBefore/>
      </w:pPr>
      <w:r>
        <w:t xml:space="preserve">Week 9: Growth Audit + Pro Tier Pricing</w:t>
      </w:r>
    </w:p>
    <w:p>
      <w:pPr>
        <w:spacing w:after="140"/>
      </w:pPr>
      <w:r>
        <w:rPr>
          <w:b/>
          <w:bCs/>
          <w:i/>
          <w:iCs/>
          <w:color w:val="2E5496"/>
          <w:sz w:val="22"/>
          <w:szCs w:val="22"/>
        </w:rPr>
        <w:t xml:space="preserve">Growth &amp; Monetization</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 growth loop diagram, aha moment, retention targets, and a Pro tier with LTV/CAC math.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Focus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Commercial thinking</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Anchors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Khatabook (free), Vyapar (Rs 1,499/yr)</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Test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LTV / CAC, payback period</w:t>
            </w:r>
          </w:p>
        </w:tc>
      </w:tr>
    </w:tbl>
    <w:p>
      <w:pPr>
        <w:spacing w:after="40"/>
      </w:pPr>
    </w:p>
    <w:p>
      <w:pPr>
        <w:pStyle w:val="Heading2"/>
      </w:pPr>
      <w:r>
        <w:t xml:space="preserve">The scenario</w:t>
      </w:r>
    </w:p>
    <w:p>
      <w:pPr>
        <w:spacing w:after="120" w:before="0" w:line="276"/>
      </w:pPr>
      <w:r>
        <w:t xml:space="preserve">CEO Aman wants PixelPay to start monetizing. You design a Pro tier. Anchor pricing on Khatabook (free) and Vyapar (Rs 1,499/year). CFO Anjali Rao will pressure-test your unit economics; she is numbers-only and will reject anything without CAC payback and LTV math.</w:t>
      </w:r>
    </w:p>
    <w:p>
      <w:pPr>
        <w:pStyle w:val="Heading2"/>
      </w:pPr>
      <w:r>
        <w:t xml:space="preserve">Your role</w:t>
      </w:r>
    </w:p>
    <w:p>
      <w:pPr>
        <w:spacing w:after="120" w:before="0" w:line="276"/>
      </w:pPr>
      <w:r>
        <w:t xml:space="preserve">You are showing commercial thinking. PMs who can speak the language of unit economics (CAC, LTV, payback) get taken seriously by finance and exec teams. PMs who cannot get stuck on the product side of the org chart forever.</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Reviews the product side of the proposal</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Anjali Rao</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CFO</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Numbers-only. Rejects without LTV/CAC math. Asks about payback period.</w:t>
            </w:r>
          </w:p>
        </w:tc>
      </w:tr>
    </w:tbl>
    <w:p>
      <w:pPr>
        <w:spacing w:after="40"/>
      </w:pPr>
    </w:p>
    <w:p>
      <w:pPr>
        <w:pStyle w:val="Heading2"/>
      </w:pPr>
      <w:r>
        <w:t xml:space="preserve">Step by step</w:t>
      </w:r>
    </w:p>
    <w:p>
      <w:pPr>
        <w:pStyle w:val="ListParagraph"/>
        <w:numPr>
          <w:ilvl w:val="0"/>
          <w:numId w:val="2"/>
        </w:numPr>
        <w:spacing w:after="90" w:line="264"/>
      </w:pPr>
      <w:r>
        <w:rPr>
          <w:b/>
          <w:bCs/>
        </w:rPr>
        <w:t xml:space="preserve">Diagram the primary growth loop. </w:t>
      </w:r>
      <w:r>
        <w:t xml:space="preserve">What action by one user produces input for the next user? Is it viral, content, or paid?</w:t>
      </w:r>
    </w:p>
    <w:p>
      <w:pPr>
        <w:pStyle w:val="ListParagraph"/>
        <w:numPr>
          <w:ilvl w:val="0"/>
          <w:numId w:val="2"/>
        </w:numPr>
        <w:spacing w:after="90" w:line="264"/>
      </w:pPr>
      <w:r>
        <w:rPr>
          <w:b/>
          <w:bCs/>
        </w:rPr>
        <w:t xml:space="preserve">Define the aha moment </w:t>
      </w:r>
      <w:r>
        <w:t xml:space="preserve">with a measurable trigger. Use a number (e.g. “viewed first day-end summary with &gt;= 25 transactions within 30 days”).</w:t>
      </w:r>
    </w:p>
    <w:p>
      <w:pPr>
        <w:pStyle w:val="ListParagraph"/>
        <w:numPr>
          <w:ilvl w:val="0"/>
          <w:numId w:val="2"/>
        </w:numPr>
        <w:spacing w:after="90" w:line="264"/>
      </w:pPr>
      <w:r>
        <w:rPr>
          <w:b/>
          <w:bCs/>
        </w:rPr>
        <w:t xml:space="preserve">Estimate D1, W1, M3 retention. </w:t>
      </w:r>
      <w:r>
        <w:t xml:space="preserve">Current state vs target. Identify the biggest leverage point.</w:t>
      </w:r>
    </w:p>
    <w:p>
      <w:pPr>
        <w:pStyle w:val="ListParagraph"/>
        <w:numPr>
          <w:ilvl w:val="0"/>
          <w:numId w:val="2"/>
        </w:numPr>
        <w:spacing w:after="90" w:line="264"/>
      </w:pPr>
      <w:r>
        <w:rPr>
          <w:b/>
          <w:bCs/>
        </w:rPr>
        <w:t xml:space="preserve">Design the Pro tier: </w:t>
      </w:r>
      <w:r>
        <w:t xml:space="preserve">which features are paid vs free? Tie this to the Week 2 insight; Pro should give merchants more of the ritual they want.</w:t>
      </w:r>
    </w:p>
    <w:p>
      <w:pPr>
        <w:pStyle w:val="ListParagraph"/>
        <w:numPr>
          <w:ilvl w:val="0"/>
          <w:numId w:val="2"/>
        </w:numPr>
        <w:spacing w:after="90" w:line="264"/>
      </w:pPr>
      <w:r>
        <w:rPr>
          <w:b/>
          <w:bCs/>
        </w:rPr>
        <w:t xml:space="preserve">Set the price. </w:t>
      </w:r>
      <w:r>
        <w:t xml:space="preserve">Anchor on Khatabook and Vyapar. Justify the position.</w:t>
      </w:r>
    </w:p>
    <w:p>
      <w:pPr>
        <w:pStyle w:val="ListParagraph"/>
        <w:numPr>
          <w:ilvl w:val="0"/>
          <w:numId w:val="2"/>
        </w:numPr>
        <w:spacing w:after="90" w:line="264"/>
      </w:pPr>
      <w:r>
        <w:rPr>
          <w:b/>
          <w:bCs/>
        </w:rPr>
        <w:t xml:space="preserve">Compute LTV / CAC. </w:t>
      </w:r>
      <w:r>
        <w:t xml:space="preserve">Show the math: CAC, monthly ARPU, gross margin, payback period, LTV at expected retention. Magic ratio &gt; 3.</w:t>
      </w:r>
    </w:p>
    <w:p>
      <w:pPr>
        <w:pStyle w:val="ListParagraph"/>
        <w:numPr>
          <w:ilvl w:val="0"/>
          <w:numId w:val="2"/>
        </w:numPr>
        <w:spacing w:after="90" w:line="264"/>
      </w:pPr>
      <w:r>
        <w:rPr>
          <w:b/>
          <w:bCs/>
        </w:rPr>
        <w:t xml:space="preserve">Submit to Anjali for finance review. </w:t>
      </w:r>
      <w:r>
        <w:t xml:space="preserve">Anticipate 2 to 3 pushback questions and have answers ready.</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NO MATH SHOWN</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MATH SHOWN</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“Pro tier at Rs 999/month. Should have good LTV.”</w:t>
            </w:r>
          </w:p>
          <w:p>
            <w:pPr>
              <w:spacing w:after="0" w:line="264"/>
            </w:pPr>
            <w:r>
              <w:t xml:space="preserve">Anjali: “What’s CAC? What’s payback? Show me the math.” You don’t have it. Pricing proposal rejected.</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“CAC Rs 800, ARPU Rs 999/mo, gross margin 70%, contribution Rs 699/mo. Payback 1.14 months. LTV at 24-month retention = Rs 16,776. LTV/CAC = 21x.”</w:t>
            </w:r>
          </w:p>
          <w:p>
            <w:pPr>
              <w:spacing w:after="0" w:line="264"/>
            </w:pPr>
            <w:r>
              <w:t xml:space="preserve">Anjali: “Test it on 2,000 merchants in two cities first. Show me month-3 cohort data.”</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Primary growth loop described (viral / content / paid)</w:t>
      </w:r>
    </w:p>
    <w:p>
      <w:pPr>
        <w:pStyle w:val="ListParagraph"/>
        <w:numPr>
          <w:ilvl w:val="0"/>
          <w:numId w:val="3"/>
        </w:numPr>
        <w:spacing w:after="70" w:line="264"/>
      </w:pPr>
      <w:r>
        <w:t xml:space="preserve">Aha moment defined with a measurable trigger</w:t>
      </w:r>
    </w:p>
    <w:p>
      <w:pPr>
        <w:pStyle w:val="ListParagraph"/>
        <w:numPr>
          <w:ilvl w:val="0"/>
          <w:numId w:val="3"/>
        </w:numPr>
        <w:spacing w:after="70" w:line="264"/>
      </w:pPr>
      <w:r>
        <w:t xml:space="preserve">D1, W1, M3 retention with current vs target</w:t>
      </w:r>
    </w:p>
    <w:p>
      <w:pPr>
        <w:pStyle w:val="ListParagraph"/>
        <w:numPr>
          <w:ilvl w:val="0"/>
          <w:numId w:val="3"/>
        </w:numPr>
        <w:spacing w:after="70" w:line="264"/>
      </w:pPr>
      <w:r>
        <w:t xml:space="preserve">Pro tier features explicitly separated from Free</w:t>
      </w:r>
    </w:p>
    <w:p>
      <w:pPr>
        <w:pStyle w:val="ListParagraph"/>
        <w:numPr>
          <w:ilvl w:val="0"/>
          <w:numId w:val="3"/>
        </w:numPr>
        <w:spacing w:after="70" w:line="264"/>
      </w:pPr>
      <w:r>
        <w:t xml:space="preserve">Price with competitive anchor (Khatabook, Vyapar)</w:t>
      </w:r>
    </w:p>
    <w:p>
      <w:pPr>
        <w:pStyle w:val="ListParagraph"/>
        <w:numPr>
          <w:ilvl w:val="0"/>
          <w:numId w:val="3"/>
        </w:numPr>
        <w:spacing w:after="70" w:line="264"/>
      </w:pPr>
      <w:r>
        <w:t xml:space="preserve">LTV / CAC math shown</w:t>
      </w:r>
    </w:p>
    <w:p>
      <w:pPr>
        <w:pStyle w:val="ListParagraph"/>
        <w:numPr>
          <w:ilvl w:val="0"/>
          <w:numId w:val="3"/>
        </w:numPr>
        <w:spacing w:after="70" w:line="264"/>
      </w:pPr>
      <w:r>
        <w:t xml:space="preserve">Payback period calculated (&lt; 12 months for SaaS)</w:t>
      </w:r>
    </w:p>
    <w:p>
      <w:pPr>
        <w:pStyle w:val="ListParagraph"/>
        <w:numPr>
          <w:ilvl w:val="0"/>
          <w:numId w:val="3"/>
        </w:numPr>
        <w:spacing w:after="70" w:line="264"/>
      </w:pPr>
      <w:r>
        <w:t xml:space="preserve">Anticipated CFO pushback answered</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Pricing is the most strategic product decision, and where most PMs are weakest because they were never taught the math. Get this right and you will be seen as a strategic PM, not just a feature PM.</w:t>
            </w:r>
          </w:p>
        </w:tc>
      </w:tr>
    </w:tbl>
    <w:p>
      <w:pPr>
        <w:pStyle w:val="Heading1"/>
        <w:pageBreakBefore/>
      </w:pPr>
      <w:r>
        <w:t xml:space="preserve">Week 10: Full Portfolio + 3 ARIA Mock Interviews</w:t>
      </w:r>
    </w:p>
    <w:p>
      <w:pPr>
        <w:spacing w:after="140"/>
      </w:pPr>
      <w:r>
        <w:rPr>
          <w:b/>
          <w:bCs/>
          <w:i/>
          <w:iCs/>
          <w:color w:val="2E5496"/>
          <w:sz w:val="22"/>
          <w:szCs w:val="22"/>
        </w:rPr>
        <w:t xml:space="preserve">Capstone  ·  CAPSTONE</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Deliverable</w:t>
            </w:r>
          </w:p>
          <w:p>
            <w:pPr>
              <w:spacing w:after="0" w:line="264"/>
            </w:pPr>
            <w:r>
              <w:t xml:space="preserve">An 18-page portfolio document plus 3 mock interview rounds with ARIA.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Format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Capstone</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Output</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18-page portfolio</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Interviews</w:t>
            </w:r>
          </w:p>
        </w:tc>
        <w:tc>
          <w:tcPr>
            <w:tcW w:type="dxa" w:w="71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3 rounds with ARIA</w:t>
            </w:r>
          </w:p>
        </w:tc>
      </w:tr>
    </w:tbl>
    <w:p>
      <w:pPr>
        <w:spacing w:after="40"/>
      </w:pPr>
    </w:p>
    <w:p>
      <w:pPr>
        <w:pStyle w:val="Heading2"/>
      </w:pPr>
      <w:r>
        <w:t xml:space="preserve">The scenario</w:t>
      </w:r>
    </w:p>
    <w:p>
      <w:pPr>
        <w:spacing w:after="120" w:before="0" w:line="276"/>
      </w:pPr>
      <w:r>
        <w:t xml:space="preserve">Final week. All 9 weekly deliverables get compiled into one portfolio. Then ARIA (your AI mentor) acts as your mock interviewer across 3 rounds: product sense, execution, behavioural.</w:t>
      </w:r>
    </w:p>
    <w:p>
      <w:pPr>
        <w:spacing w:after="120" w:before="0" w:line="276"/>
      </w:pPr>
      <w:r>
        <w:t xml:space="preserve">The behavioural round is where the Week 4 mistake (caving to Arjun before recovering with data) becomes your strongest story. Vulnerability plus structure plus outcome.</w:t>
      </w:r>
    </w:p>
    <w:p>
      <w:pPr>
        <w:pStyle w:val="Heading2"/>
      </w:pPr>
      <w:r>
        <w:t xml:space="preserve">Your role</w:t>
      </w:r>
    </w:p>
    <w:p>
      <w:pPr>
        <w:spacing w:after="120" w:before="0" w:line="276"/>
      </w:pPr>
      <w:r>
        <w:t xml:space="preserve">You are packaging your work into the artifact that gets you hired. The portfolio is more valuable than any certificate; it is proof of work.</w:t>
      </w:r>
    </w:p>
    <w:p>
      <w:pPr>
        <w:pStyle w:val="Heading2"/>
      </w:pPr>
      <w:r>
        <w:t xml:space="preserve">Characters you will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Character</w:t>
            </w:r>
          </w:p>
        </w:tc>
        <w:tc>
          <w:tcPr>
            <w:tcW w:type="dxa" w:w="29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Role</w:t>
            </w:r>
          </w:p>
        </w:tc>
        <w:tc>
          <w:tcPr>
            <w:tcW w:type="dxa" w:w="38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to expect</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Priya Nair</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Senior PM, your manager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Reviews portfolio structure</w:t>
            </w:r>
          </w:p>
        </w:tc>
      </w:tr>
      <w:tr>
        <w:tc>
          <w:tcPr>
            <w:tcW w:type="dxa" w:w="2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bCs/>
              </w:rPr>
              <w:t xml:space="preserve">ARIA</w:t>
            </w:r>
          </w:p>
        </w:tc>
        <w:tc>
          <w:tcPr>
            <w:tcW w:type="dxa" w:w="29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AI Mentor, now your mock interviewer</w:t>
            </w:r>
          </w:p>
        </w:tc>
        <w:tc>
          <w:tcPr>
            <w:tcW w:type="dxa" w:w="38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Runs 3 rounds. One character playing 3 roles.</w:t>
            </w:r>
          </w:p>
        </w:tc>
      </w:tr>
    </w:tbl>
    <w:p>
      <w:pPr>
        <w:spacing w:after="40"/>
      </w:pPr>
    </w:p>
    <w:p>
      <w:pPr>
        <w:pStyle w:val="Heading2"/>
      </w:pPr>
      <w:r>
        <w:t xml:space="preserve">Step by step</w:t>
      </w:r>
    </w:p>
    <w:p>
      <w:pPr>
        <w:pStyle w:val="ListParagraph"/>
        <w:numPr>
          <w:ilvl w:val="0"/>
          <w:numId w:val="2"/>
        </w:numPr>
        <w:spacing w:after="90" w:line="264"/>
      </w:pPr>
      <w:r>
        <w:rPr>
          <w:b/>
          <w:bCs/>
        </w:rPr>
        <w:t xml:space="preserve">Compile all 9 deliverables </w:t>
      </w:r>
      <w:r>
        <w:t xml:space="preserve">into one document, 15 to 20 pages.</w:t>
      </w:r>
    </w:p>
    <w:p>
      <w:pPr>
        <w:pStyle w:val="ListParagraph"/>
        <w:numPr>
          <w:ilvl w:val="0"/>
          <w:numId w:val="2"/>
        </w:numPr>
        <w:spacing w:after="90" w:line="264"/>
      </w:pPr>
      <w:r>
        <w:rPr>
          <w:b/>
          <w:bCs/>
        </w:rPr>
        <w:t xml:space="preserve">Add a narrative thread. </w:t>
      </w:r>
      <w:r>
        <w:t xml:space="preserve">One product (PixelPay), one running feature (Day-End Summary), end-to-end story.</w:t>
      </w:r>
    </w:p>
    <w:p>
      <w:pPr>
        <w:pStyle w:val="ListParagraph"/>
        <w:numPr>
          <w:ilvl w:val="0"/>
          <w:numId w:val="2"/>
        </w:numPr>
        <w:spacing w:after="90" w:line="264"/>
      </w:pPr>
      <w:r>
        <w:rPr>
          <w:b/>
          <w:bCs/>
        </w:rPr>
        <w:t xml:space="preserve">Write an honest reflection on the Week 4 mistake. </w:t>
      </w:r>
      <w:r>
        <w:t xml:space="preserve">This is the section every hiring manager reads first.</w:t>
      </w:r>
    </w:p>
    <w:p>
      <w:pPr>
        <w:pStyle w:val="ListParagraph"/>
        <w:numPr>
          <w:ilvl w:val="0"/>
          <w:numId w:val="2"/>
        </w:numPr>
        <w:spacing w:after="90" w:line="264"/>
      </w:pPr>
      <w:r>
        <w:rPr>
          <w:b/>
          <w:bCs/>
        </w:rPr>
        <w:t xml:space="preserve">Round 1 with ARIA, Product Sense. </w:t>
      </w:r>
      <w:r>
        <w:t xml:space="preserve">“Design a feature for X users.” Use the 6-step framework: Clarify, Audiences, Needs, Solutions, Prioritize, Define Success.</w:t>
      </w:r>
    </w:p>
    <w:p>
      <w:pPr>
        <w:pStyle w:val="ListParagraph"/>
        <w:numPr>
          <w:ilvl w:val="0"/>
          <w:numId w:val="2"/>
        </w:numPr>
        <w:spacing w:after="90" w:line="264"/>
      </w:pPr>
      <w:r>
        <w:rPr>
          <w:b/>
          <w:bCs/>
        </w:rPr>
        <w:t xml:space="preserve">Round 2 with ARIA, Execution. </w:t>
      </w:r>
      <w:r>
        <w:t xml:space="preserve">“Your team launched X and retention dropped 10%. What do you do?” Use the playbook: Stabilize, Diagnose, Communicate, Fix, Learn.</w:t>
      </w:r>
    </w:p>
    <w:p>
      <w:pPr>
        <w:pStyle w:val="ListParagraph"/>
        <w:numPr>
          <w:ilvl w:val="0"/>
          <w:numId w:val="2"/>
        </w:numPr>
        <w:spacing w:after="90" w:line="264"/>
      </w:pPr>
      <w:r>
        <w:rPr>
          <w:b/>
          <w:bCs/>
        </w:rPr>
        <w:t xml:space="preserve">Round 3 with ARIA, Behavioural. </w:t>
      </w:r>
      <w:r>
        <w:t xml:space="preserve">“Tell me about a time you disagreed with a senior stakeholder.” Use STAR-R: Situation, Task, Action, Result, Reflection.</w:t>
      </w:r>
    </w:p>
    <w:p>
      <w:pPr>
        <w:pStyle w:val="ListParagraph"/>
        <w:numPr>
          <w:ilvl w:val="0"/>
          <w:numId w:val="2"/>
        </w:numPr>
        <w:spacing w:after="90" w:line="264"/>
      </w:pPr>
      <w:r>
        <w:rPr>
          <w:b/>
          <w:bCs/>
        </w:rPr>
        <w:t xml:space="preserve">Get a shareable portfolio link. </w:t>
      </w:r>
      <w:r>
        <w:t xml:space="preserve">Send to hiring managers.</w:t>
      </w:r>
    </w:p>
    <w:p>
      <w:pPr>
        <w:pStyle w:val="Heading2"/>
      </w:pPr>
      <w:r>
        <w:t xml:space="preserve">Good vs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4B9B9" w:sz="4"/>
              <w:left w:val="single" w:color="F4B9B9" w:sz="4"/>
              <w:bottom w:val="single" w:color="F4B9B9" w:sz="4"/>
              <w:right w:val="single" w:color="F4B9B9" w:sz="4"/>
            </w:tcBorders>
            <w:shd w:fill="F4B9B9" w:val="clear"/>
            <w:tcMar>
              <w:top w:type="dxa" w:w="90"/>
              <w:left w:type="dxa" w:w="140"/>
              <w:bottom w:type="dxa" w:w="90"/>
              <w:right w:type="dxa" w:w="140"/>
            </w:tcMar>
          </w:tcPr>
          <w:p>
            <w:r>
              <w:rPr>
                <w:b/>
                <w:bCs/>
                <w:color w:val="9C2A2A"/>
              </w:rPr>
              <w:t xml:space="preserve">FAKE PERFECT</w:t>
            </w:r>
          </w:p>
        </w:tc>
        <w:tc>
          <w:tcPr>
            <w:tcW w:type="dxa" w:w="4680"/>
            <w:tcBorders>
              <w:top w:val="single" w:color="C6E0B4" w:sz="4"/>
              <w:left w:val="single" w:color="C6E0B4" w:sz="4"/>
              <w:bottom w:val="single" w:color="C6E0B4" w:sz="4"/>
              <w:right w:val="single" w:color="C6E0B4" w:sz="4"/>
            </w:tcBorders>
            <w:shd w:fill="C6E0B4" w:val="clear"/>
            <w:tcMar>
              <w:top w:type="dxa" w:w="90"/>
              <w:left w:type="dxa" w:w="140"/>
              <w:bottom w:type="dxa" w:w="90"/>
              <w:right w:type="dxa" w:w="140"/>
            </w:tcMar>
          </w:tcPr>
          <w:p>
            <w:r>
              <w:rPr>
                <w:b/>
                <w:bCs/>
                <w:color w:val="375623"/>
              </w:rPr>
              <w:t xml:space="preserve">HONEST + STRUCTURED</w:t>
            </w:r>
          </w:p>
        </w:tc>
      </w:tr>
      <w:tr>
        <w:tc>
          <w:tcPr>
            <w:tcW w:type="dxa" w:w="4680"/>
            <w:tcBorders>
              <w:top w:val="single" w:color="F4B9B9" w:sz="4"/>
              <w:left w:val="single" w:color="F4B9B9" w:sz="4"/>
              <w:bottom w:val="single" w:color="F4B9B9" w:sz="4"/>
              <w:right w:val="single" w:color="F4B9B9" w:sz="4"/>
            </w:tcBorders>
            <w:shd w:fill="FCE4E4" w:val="clear"/>
            <w:tcMar>
              <w:top w:type="dxa" w:w="90"/>
              <w:left w:type="dxa" w:w="140"/>
              <w:bottom w:type="dxa" w:w="90"/>
              <w:right w:type="dxa" w:w="140"/>
            </w:tcMar>
          </w:tcPr>
          <w:p>
            <w:pPr>
              <w:spacing w:after="80" w:line="264"/>
            </w:pPr>
            <w:r>
              <w:rPr>
                <w:i/>
                <w:iCs/>
              </w:rPr>
              <w:t xml:space="preserve">“I always work well with stakeholders. I haven’t really had a serious disagreement.”</w:t>
            </w:r>
          </w:p>
          <w:p>
            <w:pPr>
              <w:spacing w:after="0" w:line="264"/>
            </w:pPr>
            <w:r>
              <w:t xml:space="preserve">ARIA: “That’s not a real answer. Tell me about a real disagreement.” You panic, make up a story, the hiring manager catches it.</w:t>
            </w:r>
          </w:p>
        </w:tc>
        <w:tc>
          <w:tcPr>
            <w:tcW w:type="dxa" w:w="4680"/>
            <w:tcBorders>
              <w:top w:val="single" w:color="C6E0B4" w:sz="4"/>
              <w:left w:val="single" w:color="C6E0B4" w:sz="4"/>
              <w:bottom w:val="single" w:color="C6E0B4" w:sz="4"/>
              <w:right w:val="single" w:color="C6E0B4" w:sz="4"/>
            </w:tcBorders>
            <w:shd w:fill="E2EFDA" w:val="clear"/>
            <w:tcMar>
              <w:top w:type="dxa" w:w="90"/>
              <w:left w:type="dxa" w:w="140"/>
              <w:bottom w:type="dxa" w:w="90"/>
              <w:right w:type="dxa" w:w="140"/>
            </w:tcMar>
          </w:tcPr>
          <w:p>
            <w:pPr>
              <w:spacing w:after="80" w:line="264"/>
            </w:pPr>
            <w:r>
              <w:rPr>
                <w:i/>
                <w:iCs/>
              </w:rPr>
              <w:t xml:space="preserve">“Week 4, Arjun pushed for the enterprise feature. I caved at first. I went back, ran RICE, came back with numbers. He accepted. I learned that pushing back with data is the actual work.”</w:t>
            </w:r>
          </w:p>
          <w:p>
            <w:pPr>
              <w:spacing w:after="0" w:line="264"/>
            </w:pPr>
            <w:r>
              <w:t xml:space="preserve">Vulnerability plus structure plus outcome. The answer hiring managers love.</w:t>
            </w:r>
          </w:p>
        </w:tc>
      </w:tr>
    </w:tbl>
    <w:p>
      <w:pPr>
        <w:spacing w:after="40"/>
      </w:pPr>
    </w:p>
    <w:p>
      <w:pPr>
        <w:pStyle w:val="Heading2"/>
      </w:pPr>
      <w:r>
        <w:t xml:space="preserve">What a great submission contains</w:t>
      </w:r>
    </w:p>
    <w:p>
      <w:pPr>
        <w:pStyle w:val="ListParagraph"/>
        <w:numPr>
          <w:ilvl w:val="0"/>
          <w:numId w:val="3"/>
        </w:numPr>
        <w:spacing w:after="70" w:line="264"/>
      </w:pPr>
      <w:r>
        <w:t xml:space="preserve">All 9 prior deliverables included</w:t>
      </w:r>
    </w:p>
    <w:p>
      <w:pPr>
        <w:pStyle w:val="ListParagraph"/>
        <w:numPr>
          <w:ilvl w:val="0"/>
          <w:numId w:val="3"/>
        </w:numPr>
        <w:spacing w:after="70" w:line="264"/>
      </w:pPr>
      <w:r>
        <w:t xml:space="preserve">Narrative thread tying weeks together (PixelPay to Day-End Summary)</w:t>
      </w:r>
    </w:p>
    <w:p>
      <w:pPr>
        <w:pStyle w:val="ListParagraph"/>
        <w:numPr>
          <w:ilvl w:val="0"/>
          <w:numId w:val="3"/>
        </w:numPr>
        <w:spacing w:after="70" w:line="264"/>
      </w:pPr>
      <w:r>
        <w:t xml:space="preserve">Honest reflection on the Week 4 mistake</w:t>
      </w:r>
    </w:p>
    <w:p>
      <w:pPr>
        <w:pStyle w:val="ListParagraph"/>
        <w:numPr>
          <w:ilvl w:val="0"/>
          <w:numId w:val="3"/>
        </w:numPr>
        <w:spacing w:after="70" w:line="264"/>
      </w:pPr>
      <w:r>
        <w:t xml:space="preserve">Transition story ready for an APM interview pitch</w:t>
      </w:r>
    </w:p>
    <w:p>
      <w:pPr>
        <w:pStyle w:val="ListParagraph"/>
        <w:numPr>
          <w:ilvl w:val="0"/>
          <w:numId w:val="3"/>
        </w:numPr>
        <w:spacing w:after="70" w:line="264"/>
      </w:pPr>
      <w:r>
        <w:t xml:space="preserve">3 mock interview rounds completed with ARIA</w:t>
      </w:r>
    </w:p>
    <w:p>
      <w:pPr>
        <w:pStyle w:val="ListParagraph"/>
        <w:numPr>
          <w:ilvl w:val="0"/>
          <w:numId w:val="3"/>
        </w:numPr>
        <w:spacing w:after="70" w:line="264"/>
      </w:pPr>
      <w:r>
        <w:t xml:space="preserve">Shareable portfolio link generated</w:t>
      </w:r>
    </w:p>
    <w:p>
      <w:pPr>
        <w:pStyle w:val="Heading2"/>
      </w:pPr>
      <w:r>
        <w:t xml:space="preserve">Why this matters</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0" w:line="264"/>
            </w:pPr>
            <w:r>
              <w:t xml:space="preserve">This portfolio is the artifact that gets you hired. Hiring managers value portfolios over claims. A portfolio shows you can think end-to-end about a real product, not just answer interview questions in the abstract. Share it, use it; it will outlast the certificate.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0"/>
      <w:jc w:val="right"/>
    </w:pPr>
    <w:r>
      <w:rPr>
        <w:color w:val="808080"/>
        <w:sz w:val="16"/>
        <w:szCs w:val="16"/>
      </w:rPr>
      <w:t xml:space="preserve">The 10 PM Projects  ·  PixelPay PM Simulator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abstractNum w:abstractNumId="3" w15:restartNumberingAfterBreak="0">
    <w:multiLevelType w:val="hybridMultilevel"/>
    <w:lvl w:ilvl="0" w15:tentative="1">
      <w:start w:val="1"/>
      <w:numFmt w:val="decimal"/>
      <w:lvlText w:val="%1."/>
      <w:lvlJc w:val="left"/>
      <w:pPr>
        <w:ind w:left="46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70" w:before="14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10 PM Projects - Detailed Guide</dc:title>
  <dc:creator>Amandeep</dc:creator>
  <cp:lastModifiedBy>Un-named</cp:lastModifiedBy>
  <cp:revision>1</cp:revision>
  <dcterms:created xsi:type="dcterms:W3CDTF">2026-06-22T13:06:15.707Z</dcterms:created>
  <dcterms:modified xsi:type="dcterms:W3CDTF">2026-06-22T13:06:15.707Z</dcterms:modified>
</cp:coreProperties>
</file>

<file path=docProps/custom.xml><?xml version="1.0" encoding="utf-8"?>
<Properties xmlns="http://schemas.openxmlformats.org/officeDocument/2006/custom-properties" xmlns:vt="http://schemas.openxmlformats.org/officeDocument/2006/docPropsVTypes"/>
</file>