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MENTORIA TECH - Aula 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partir dos assuntos trabalhados nas aulas, desenvolva 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algoritmo em Java que resolva os seguintes problemas: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Questão 01: Verificação de Desconto de Produto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Escreva um algoritmo em Java que declare duas variáveis booleanas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para armazenar se um produto está com desconto e se o cliente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possui um cupom de desconto válido. Utilize operadores lógicos para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determinar se o cliente pode utilizar o desconto.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 cliente pode utilizar o desconto se o produto estiver com desconto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 o cliente tiver o cupom válido. Exiba a mensagem "Desconto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aplicado: true" ou "Desconto aplicado: false" no console.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arqr971yk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Questão 01: Verificação de Desconto de Produto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problema, utilizaremos duas variáveis booleanas: uma para verificar se o produto tem desconto e outra para verificar se o cliente tem um cupom de desconto válido. O cliente pode utilizar o desconto se qualquer uma das condições for verdadeira, ou seja, se o produto tiver desconto </w:t>
      </w:r>
      <w:r w:rsidDel="00000000" w:rsidR="00000000" w:rsidRPr="00000000">
        <w:rPr>
          <w:b w:val="1"/>
          <w:rtl w:val="0"/>
        </w:rPr>
        <w:t xml:space="preserve">OU</w:t>
      </w:r>
      <w:r w:rsidDel="00000000" w:rsidR="00000000" w:rsidRPr="00000000">
        <w:rPr>
          <w:rtl w:val="0"/>
        </w:rPr>
        <w:t xml:space="preserve"> se o cliente tiver um cupom válido.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public class VerificacaoDesconto {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// Declaração das variáveis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boolean produtoComDesconto = true;  // O produto tem desconto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boolean clienteComCupom = false;    // O cliente tem cupom de desconto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// Verificando se o cliente pode usar o desconto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if (produtoComDesconto || clienteComCupom) {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    System.out.println("Desconto aplicado: true");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} else {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    System.out.println("Desconto aplicado: false");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1h472hikp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Explicação: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operador lógico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||</w:t>
      </w:r>
      <w:r w:rsidDel="00000000" w:rsidR="00000000" w:rsidRPr="00000000">
        <w:rPr>
          <w:color w:val="ff0000"/>
          <w:rtl w:val="0"/>
        </w:rPr>
        <w:t xml:space="preserve"> é utilizado para verificar se </w:t>
      </w:r>
      <w:r w:rsidDel="00000000" w:rsidR="00000000" w:rsidRPr="00000000">
        <w:rPr>
          <w:b w:val="1"/>
          <w:color w:val="ff0000"/>
          <w:rtl w:val="0"/>
        </w:rPr>
        <w:t xml:space="preserve">qualquer uma das condições é verdadeira</w:t>
      </w:r>
      <w:r w:rsidDel="00000000" w:rsidR="00000000" w:rsidRPr="00000000">
        <w:rPr>
          <w:color w:val="ff0000"/>
          <w:rtl w:val="0"/>
        </w:rPr>
        <w:t xml:space="preserve">. Se o produto tiver desconto ou o cliente tiver um cupom válido, o desconto será aplicado.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3o90nsdrl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Questão 02: Autorização de Compra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Questão 02: Autorização de Compra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Crie um programa em Java que declare duas variáveis booleanas para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verificar se o cliente tem saldo suficiente e se ele tem uma conta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verificada. Utilize operadores lógicos para determinar se a compra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pode ser autorizada.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compra é autorizada se o cliente tiver saldo suficiente E a conta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estiver verificada. Exiba a mensagem "Compra autorizada: true" ou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"Compra autorizada: false" no console.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oe1mqm0f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Questão 02: Autorização de Compra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caso, o programa verifica se o cliente tem saldo suficiente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se a conta está verificada. Para isso, utilizamos o operador lógico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para garantir que ambas as condições sejam verdadeiras para autorizar a compra.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public class AutorizacaoCompra {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// Declaração das variáveis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boolean saldoSuficiente = true;      // O cliente tem saldo suficiente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boolean contaVerificada = false;     // A conta está verificada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// Verificando se a compra pode ser autorizada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if (saldoSuficiente &amp;&amp; contaVerificada) {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    System.out.println("Compra autorizada: true");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} else {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    System.out.println("Compra autorizada: false");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kx6cah18w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Explicação: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operador lógico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&amp;&amp;</w:t>
      </w:r>
      <w:r w:rsidDel="00000000" w:rsidR="00000000" w:rsidRPr="00000000">
        <w:rPr>
          <w:color w:val="ff0000"/>
          <w:rtl w:val="0"/>
        </w:rPr>
        <w:t xml:space="preserve"> garante que </w:t>
      </w:r>
      <w:r w:rsidDel="00000000" w:rsidR="00000000" w:rsidRPr="00000000">
        <w:rPr>
          <w:b w:val="1"/>
          <w:color w:val="ff0000"/>
          <w:rtl w:val="0"/>
        </w:rPr>
        <w:t xml:space="preserve">ambas as condições precisam ser verdadeiras</w:t>
      </w:r>
      <w:r w:rsidDel="00000000" w:rsidR="00000000" w:rsidRPr="00000000">
        <w:rPr>
          <w:color w:val="ff0000"/>
          <w:rtl w:val="0"/>
        </w:rPr>
        <w:t xml:space="preserve"> para que a compra seja autorizada.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