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77B7CDAD" w:rsidR="00F95C73"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615A4D8C" w14:textId="77777777" w:rsidR="00431BAD" w:rsidRPr="00CA2DC0" w:rsidRDefault="00431BAD" w:rsidP="00F95C73">
      <w:pPr>
        <w:rPr>
          <w:rFonts w:ascii="Segoe UI Semibold" w:hAnsi="Segoe UI Semibold" w:cs="Segoe UI Semibold"/>
          <w:color w:val="0078D4"/>
          <w:sz w:val="40"/>
          <w:szCs w:val="40"/>
        </w:rPr>
      </w:pPr>
    </w:p>
    <w:p w14:paraId="5AE3BD8F" w14:textId="22FB8DC2" w:rsidR="00431BAD" w:rsidRPr="00431BAD" w:rsidRDefault="00431BAD" w:rsidP="00431BAD">
      <w:pPr>
        <w:pStyle w:val="ListParagraph"/>
        <w:numPr>
          <w:ilvl w:val="0"/>
          <w:numId w:val="28"/>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Following your invitation to the meeting, send an email briefly introducing yourself to the team and authentically (and briefly) communicate your excitement about being involved in the project team. This will send a warm impression to your new project team members.</w:t>
      </w:r>
    </w:p>
    <w:p w14:paraId="32499DDD" w14:textId="77777777" w:rsidR="00431BAD" w:rsidRPr="00431BAD" w:rsidRDefault="00431BAD" w:rsidP="00431BAD">
      <w:pPr>
        <w:pStyle w:val="ListParagraph"/>
        <w:rPr>
          <w:rFonts w:asciiTheme="majorBidi" w:hAnsiTheme="majorBidi" w:cstheme="majorBidi"/>
          <w:color w:val="000000" w:themeColor="text1"/>
          <w:sz w:val="28"/>
          <w:szCs w:val="28"/>
        </w:rPr>
      </w:pPr>
    </w:p>
    <w:p w14:paraId="1210A992" w14:textId="7DE17AB8" w:rsidR="00431BAD" w:rsidRPr="00431BAD" w:rsidRDefault="00431BAD" w:rsidP="00431BAD">
      <w:pPr>
        <w:pStyle w:val="ListParagraph"/>
        <w:numPr>
          <w:ilvl w:val="0"/>
          <w:numId w:val="28"/>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Prepare for the kick-off meeting by being aware of who has been invited and is attending (and who has declined), what is in the agenda and the allocated time. Identify how you can demonstrate confidence and competence in the meeting. Plan how you will introduce yourself and build rapport with each project team member. Plan how you will add value and contribute your ideas respectfully and passionately.</w:t>
      </w:r>
    </w:p>
    <w:p w14:paraId="6ABC4112" w14:textId="77777777" w:rsidR="00431BAD" w:rsidRPr="00431BAD" w:rsidRDefault="00431BAD" w:rsidP="00431BAD"/>
    <w:p w14:paraId="24460CB3" w14:textId="42A28577" w:rsidR="00431BAD" w:rsidRPr="00431BAD" w:rsidRDefault="00431BAD" w:rsidP="00431BAD">
      <w:pPr>
        <w:pStyle w:val="ListParagraph"/>
        <w:numPr>
          <w:ilvl w:val="0"/>
          <w:numId w:val="28"/>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Learn about the project team members – their roles, experiences, reputation, personal brand, etc. Review their internal bios, their LinkedIn profiles, ask their colleagues about how they like to work and communicate, etc.</w:t>
      </w:r>
    </w:p>
    <w:p w14:paraId="2337F997" w14:textId="77777777" w:rsidR="009768DC" w:rsidRPr="00431BAD" w:rsidRDefault="009768DC" w:rsidP="002F499C">
      <w:pPr>
        <w:rPr>
          <w:rFonts w:ascii="Segoe UI Semibold" w:hAnsi="Segoe UI Semibold" w:cs="Segoe UI Semibold"/>
          <w:color w:val="000000" w:themeColor="text1"/>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5DC4040C" w14:textId="4C8177E8" w:rsidR="00671A30" w:rsidRDefault="00671A30" w:rsidP="002F499C">
      <w:pPr>
        <w:rPr>
          <w:rFonts w:ascii="Segoe UI Semibold" w:hAnsi="Segoe UI Semibold" w:cs="Segoe UI Semibold"/>
          <w:color w:val="0078D4"/>
          <w:sz w:val="40"/>
          <w:szCs w:val="40"/>
        </w:rPr>
      </w:pPr>
    </w:p>
    <w:p w14:paraId="1DE1DC7F" w14:textId="7CD4A61C" w:rsidR="00431BAD" w:rsidRDefault="00431BAD" w:rsidP="002F499C">
      <w:pPr>
        <w:rPr>
          <w:rFonts w:ascii="Segoe UI Semibold" w:hAnsi="Segoe UI Semibold" w:cs="Segoe UI Semibold"/>
          <w:color w:val="0078D4"/>
          <w:sz w:val="40"/>
          <w:szCs w:val="40"/>
        </w:rPr>
      </w:pPr>
    </w:p>
    <w:p w14:paraId="04F5864C" w14:textId="5A2DCA7B" w:rsidR="00431BAD" w:rsidRDefault="00431BAD" w:rsidP="002F499C">
      <w:pPr>
        <w:rPr>
          <w:rFonts w:ascii="Segoe UI Semibold" w:hAnsi="Segoe UI Semibold" w:cs="Segoe UI Semibold"/>
          <w:color w:val="0078D4"/>
          <w:sz w:val="40"/>
          <w:szCs w:val="40"/>
        </w:rPr>
      </w:pPr>
    </w:p>
    <w:p w14:paraId="29BDA55B" w14:textId="77777777" w:rsidR="00431BAD" w:rsidRDefault="00431BAD"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0F8F714E" w14:textId="4793A118" w:rsidR="00431BAD" w:rsidRPr="00431BAD" w:rsidRDefault="00431BAD" w:rsidP="00431BAD">
      <w:pPr>
        <w:pStyle w:val="ListParagraph"/>
        <w:numPr>
          <w:ilvl w:val="0"/>
          <w:numId w:val="29"/>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Make a positive first impression by taking the initiative to smile and shake hands (if appropriate). Make sure you use people’s names and introduce yourself.</w:t>
      </w:r>
    </w:p>
    <w:p w14:paraId="0851DCE3" w14:textId="77777777" w:rsidR="00431BAD" w:rsidRPr="00431BAD" w:rsidRDefault="00431BAD" w:rsidP="00431BAD">
      <w:pPr>
        <w:pStyle w:val="ListParagraph"/>
        <w:rPr>
          <w:rFonts w:asciiTheme="majorBidi" w:hAnsiTheme="majorBidi" w:cstheme="majorBidi"/>
          <w:color w:val="000000" w:themeColor="text1"/>
          <w:sz w:val="28"/>
          <w:szCs w:val="28"/>
        </w:rPr>
      </w:pPr>
    </w:p>
    <w:p w14:paraId="0CFA83B2" w14:textId="3849778F" w:rsidR="00431BAD" w:rsidRPr="00431BAD" w:rsidRDefault="00431BAD" w:rsidP="00431BAD">
      <w:pPr>
        <w:pStyle w:val="ListParagraph"/>
        <w:numPr>
          <w:ilvl w:val="0"/>
          <w:numId w:val="29"/>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Aim to speak in the first five minutes of the meeting – by getting your voice heard in the room early, you show that you have the confidence to engage in the conversation and you can put your ideas forward whilst everyone is fresh and paying attention.</w:t>
      </w:r>
    </w:p>
    <w:p w14:paraId="75B4E887" w14:textId="77777777" w:rsidR="00431BAD" w:rsidRPr="00431BAD" w:rsidRDefault="00431BAD" w:rsidP="00431BAD">
      <w:pPr>
        <w:pStyle w:val="ListParagraph"/>
        <w:rPr>
          <w:rFonts w:asciiTheme="majorBidi" w:hAnsiTheme="majorBidi" w:cstheme="majorBidi"/>
          <w:color w:val="000000" w:themeColor="text1"/>
          <w:sz w:val="28"/>
          <w:szCs w:val="28"/>
        </w:rPr>
      </w:pPr>
    </w:p>
    <w:p w14:paraId="7A483F22" w14:textId="6B7D5146" w:rsidR="00671A30" w:rsidRDefault="00431BAD" w:rsidP="002F499C">
      <w:pPr>
        <w:pStyle w:val="ListParagraph"/>
        <w:numPr>
          <w:ilvl w:val="0"/>
          <w:numId w:val="29"/>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 xml:space="preserve">Use positive body language to acknowledge contributions. Nod, smile, </w:t>
      </w:r>
      <w:proofErr w:type="gramStart"/>
      <w:r w:rsidRPr="00431BAD">
        <w:rPr>
          <w:rFonts w:asciiTheme="majorBidi" w:hAnsiTheme="majorBidi" w:cstheme="majorBidi"/>
          <w:color w:val="000000" w:themeColor="text1"/>
          <w:sz w:val="28"/>
          <w:szCs w:val="28"/>
        </w:rPr>
        <w:t>take notes and engage in appropriate eye contact at all times</w:t>
      </w:r>
      <w:proofErr w:type="gramEnd"/>
      <w:r w:rsidRPr="00431BAD">
        <w:rPr>
          <w:rFonts w:asciiTheme="majorBidi" w:hAnsiTheme="majorBidi" w:cstheme="majorBidi"/>
          <w:color w:val="000000" w:themeColor="text1"/>
          <w:sz w:val="28"/>
          <w:szCs w:val="28"/>
        </w:rPr>
        <w:t>.</w:t>
      </w:r>
    </w:p>
    <w:p w14:paraId="44FAA23A" w14:textId="77777777" w:rsidR="00431BAD" w:rsidRPr="00431BAD" w:rsidRDefault="00431BAD" w:rsidP="00431BAD">
      <w:pPr>
        <w:pStyle w:val="ListParagraph"/>
        <w:rPr>
          <w:rFonts w:asciiTheme="majorBidi" w:hAnsiTheme="majorBidi" w:cstheme="majorBidi"/>
          <w:color w:val="000000" w:themeColor="text1"/>
          <w:sz w:val="28"/>
          <w:szCs w:val="28"/>
        </w:rPr>
      </w:pPr>
    </w:p>
    <w:p w14:paraId="41A3D3A1" w14:textId="54A95A57" w:rsidR="00431BAD" w:rsidRDefault="00431BAD" w:rsidP="00431BAD">
      <w:pPr>
        <w:rPr>
          <w:rFonts w:asciiTheme="majorBidi" w:hAnsiTheme="majorBidi" w:cstheme="majorBidi"/>
          <w:color w:val="000000" w:themeColor="text1"/>
          <w:sz w:val="28"/>
          <w:szCs w:val="28"/>
        </w:rPr>
      </w:pPr>
    </w:p>
    <w:p w14:paraId="7FFB8D93" w14:textId="707335AA" w:rsidR="00431BAD" w:rsidRDefault="00431BAD" w:rsidP="00431BAD">
      <w:pPr>
        <w:rPr>
          <w:rFonts w:asciiTheme="majorBidi" w:hAnsiTheme="majorBidi" w:cstheme="majorBidi"/>
          <w:color w:val="000000" w:themeColor="text1"/>
          <w:sz w:val="28"/>
          <w:szCs w:val="28"/>
        </w:rPr>
      </w:pPr>
    </w:p>
    <w:p w14:paraId="0EDE9EF1" w14:textId="0D84317C" w:rsidR="00431BAD" w:rsidRDefault="00431BAD" w:rsidP="00431BAD">
      <w:pPr>
        <w:rPr>
          <w:rFonts w:asciiTheme="majorBidi" w:hAnsiTheme="majorBidi" w:cstheme="majorBidi"/>
          <w:color w:val="000000" w:themeColor="text1"/>
          <w:sz w:val="28"/>
          <w:szCs w:val="28"/>
        </w:rPr>
      </w:pPr>
    </w:p>
    <w:p w14:paraId="236B22C9" w14:textId="77777777" w:rsidR="00431BAD" w:rsidRPr="00431BAD" w:rsidRDefault="00431BAD" w:rsidP="00431BAD">
      <w:pPr>
        <w:rPr>
          <w:rFonts w:asciiTheme="majorBidi" w:hAnsiTheme="majorBidi" w:cstheme="majorBidi"/>
          <w:color w:val="000000" w:themeColor="text1"/>
          <w:sz w:val="28"/>
          <w:szCs w:val="28"/>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60225076" w:rsidR="002F499C" w:rsidRDefault="002F499C" w:rsidP="00425909">
      <w:pPr>
        <w:rPr>
          <w:rFonts w:ascii="Segoe UI Semibold" w:hAnsi="Segoe UI Semibold" w:cs="Segoe UI Semibold"/>
          <w:color w:val="0078D4"/>
          <w:sz w:val="40"/>
          <w:szCs w:val="40"/>
        </w:rPr>
      </w:pPr>
    </w:p>
    <w:p w14:paraId="5447C909" w14:textId="5B4F1B52" w:rsidR="00431BAD" w:rsidRDefault="00431BAD" w:rsidP="00431BAD">
      <w:pPr>
        <w:pStyle w:val="ListParagraph"/>
        <w:numPr>
          <w:ilvl w:val="0"/>
          <w:numId w:val="30"/>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 xml:space="preserve">Create a lasting impression with Fergus Smith the Project Sponsor, by sending a follow up email to thank them for the meeting and expressing the value you received from the meeting and how excited you are to be part of the project team. They may not always respond to your </w:t>
      </w:r>
      <w:proofErr w:type="gramStart"/>
      <w:r w:rsidRPr="00431BAD">
        <w:rPr>
          <w:rFonts w:asciiTheme="majorBidi" w:hAnsiTheme="majorBidi" w:cstheme="majorBidi"/>
          <w:color w:val="000000" w:themeColor="text1"/>
          <w:sz w:val="28"/>
          <w:szCs w:val="28"/>
        </w:rPr>
        <w:t>email</w:t>
      </w:r>
      <w:proofErr w:type="gramEnd"/>
      <w:r w:rsidRPr="00431BAD">
        <w:rPr>
          <w:rFonts w:asciiTheme="majorBidi" w:hAnsiTheme="majorBidi" w:cstheme="majorBidi"/>
          <w:color w:val="000000" w:themeColor="text1"/>
          <w:sz w:val="28"/>
          <w:szCs w:val="28"/>
        </w:rPr>
        <w:t xml:space="preserve"> but your proactivity and enthusiasm will be noted.</w:t>
      </w:r>
    </w:p>
    <w:p w14:paraId="04D80BBC" w14:textId="77777777" w:rsidR="00431BAD" w:rsidRPr="00431BAD" w:rsidRDefault="00431BAD" w:rsidP="00431BAD">
      <w:pPr>
        <w:ind w:left="360"/>
        <w:rPr>
          <w:rFonts w:asciiTheme="majorBidi" w:hAnsiTheme="majorBidi" w:cstheme="majorBidi"/>
          <w:color w:val="000000" w:themeColor="text1"/>
          <w:sz w:val="28"/>
          <w:szCs w:val="28"/>
        </w:rPr>
      </w:pPr>
    </w:p>
    <w:p w14:paraId="60F846F1" w14:textId="3F8965D2" w:rsidR="00431BAD" w:rsidRDefault="00431BAD" w:rsidP="00431BAD">
      <w:pPr>
        <w:pStyle w:val="ListParagraph"/>
        <w:numPr>
          <w:ilvl w:val="0"/>
          <w:numId w:val="30"/>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Send an email to your manager summarising the key points raised and actions. Managing upwards is an important skill to master, particularly in relation to your workload. You manager needs to be aware of what you are working on, what the time estimates are and what exactly you are doing.</w:t>
      </w:r>
    </w:p>
    <w:p w14:paraId="3CB4900E" w14:textId="77777777" w:rsidR="00431BAD" w:rsidRPr="00431BAD" w:rsidRDefault="00431BAD" w:rsidP="00431BAD">
      <w:pPr>
        <w:pStyle w:val="ListParagraph"/>
        <w:rPr>
          <w:rFonts w:asciiTheme="majorBidi" w:hAnsiTheme="majorBidi" w:cstheme="majorBidi"/>
          <w:color w:val="000000" w:themeColor="text1"/>
          <w:sz w:val="28"/>
          <w:szCs w:val="28"/>
        </w:rPr>
      </w:pPr>
    </w:p>
    <w:p w14:paraId="15140946" w14:textId="77777777" w:rsidR="00431BAD" w:rsidRPr="00431BAD" w:rsidRDefault="00431BAD" w:rsidP="00431BAD">
      <w:pPr>
        <w:pStyle w:val="ListParagraph"/>
        <w:rPr>
          <w:rFonts w:asciiTheme="majorBidi" w:hAnsiTheme="majorBidi" w:cstheme="majorBidi"/>
          <w:color w:val="000000" w:themeColor="text1"/>
          <w:sz w:val="28"/>
          <w:szCs w:val="28"/>
        </w:rPr>
      </w:pPr>
    </w:p>
    <w:p w14:paraId="1F7597BC" w14:textId="2CA9A237" w:rsidR="00431BAD" w:rsidRPr="00431BAD" w:rsidRDefault="00431BAD" w:rsidP="00431BAD">
      <w:pPr>
        <w:pStyle w:val="ListParagraph"/>
        <w:numPr>
          <w:ilvl w:val="0"/>
          <w:numId w:val="30"/>
        </w:numPr>
        <w:rPr>
          <w:rFonts w:asciiTheme="majorBidi" w:hAnsiTheme="majorBidi" w:cstheme="majorBidi"/>
          <w:color w:val="000000" w:themeColor="text1"/>
          <w:sz w:val="28"/>
          <w:szCs w:val="28"/>
        </w:rPr>
      </w:pPr>
      <w:r w:rsidRPr="00431BAD">
        <w:rPr>
          <w:rFonts w:asciiTheme="majorBidi" w:hAnsiTheme="majorBidi" w:cstheme="majorBidi"/>
          <w:color w:val="000000" w:themeColor="text1"/>
          <w:sz w:val="28"/>
          <w:szCs w:val="28"/>
        </w:rPr>
        <w:t>Record any ideas the meeting triggered for you. Determine an appropriate time to raise these and who would be the appropriate person to raise them with. This will build your reputation as someone who adds value and is proactive. This helps build your confidence and credibility with others</w:t>
      </w:r>
      <w:r>
        <w:rPr>
          <w:rFonts w:asciiTheme="majorBidi" w:hAnsiTheme="majorBidi" w:cstheme="majorBidi"/>
          <w:color w:val="000000" w:themeColor="text1"/>
          <w:sz w:val="28"/>
          <w:szCs w:val="28"/>
        </w:rPr>
        <w:t>.</w:t>
      </w:r>
    </w:p>
    <w:sectPr w:rsidR="00431BAD" w:rsidRPr="00431BAD"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61228" w14:textId="77777777" w:rsidR="007C00E5" w:rsidRDefault="007C00E5" w:rsidP="009F6733">
      <w:pPr>
        <w:spacing w:after="0" w:line="240" w:lineRule="auto"/>
      </w:pPr>
      <w:r>
        <w:separator/>
      </w:r>
    </w:p>
  </w:endnote>
  <w:endnote w:type="continuationSeparator" w:id="0">
    <w:p w14:paraId="46F7FB02" w14:textId="77777777" w:rsidR="007C00E5" w:rsidRDefault="007C00E5" w:rsidP="009F6733">
      <w:pPr>
        <w:spacing w:after="0" w:line="240" w:lineRule="auto"/>
      </w:pPr>
      <w:r>
        <w:continuationSeparator/>
      </w:r>
    </w:p>
  </w:endnote>
  <w:endnote w:type="continuationNotice" w:id="1">
    <w:p w14:paraId="75BE4B3B" w14:textId="77777777" w:rsidR="007C00E5" w:rsidRDefault="007C00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9959C" w14:textId="77777777" w:rsidR="007C00E5" w:rsidRDefault="007C00E5" w:rsidP="009F6733">
      <w:pPr>
        <w:spacing w:after="0" w:line="240" w:lineRule="auto"/>
      </w:pPr>
      <w:r>
        <w:separator/>
      </w:r>
    </w:p>
  </w:footnote>
  <w:footnote w:type="continuationSeparator" w:id="0">
    <w:p w14:paraId="13A4156A" w14:textId="77777777" w:rsidR="007C00E5" w:rsidRDefault="007C00E5" w:rsidP="009F6733">
      <w:pPr>
        <w:spacing w:after="0" w:line="240" w:lineRule="auto"/>
      </w:pPr>
      <w:r>
        <w:continuationSeparator/>
      </w:r>
    </w:p>
  </w:footnote>
  <w:footnote w:type="continuationNotice" w:id="1">
    <w:p w14:paraId="6C58DB1B" w14:textId="77777777" w:rsidR="007C00E5" w:rsidRDefault="007C00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73024"/>
    <w:multiLevelType w:val="hybridMultilevel"/>
    <w:tmpl w:val="DA1C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3" w15:restartNumberingAfterBreak="0">
    <w:nsid w:val="277912F9"/>
    <w:multiLevelType w:val="hybridMultilevel"/>
    <w:tmpl w:val="46CC4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4131E"/>
    <w:multiLevelType w:val="hybridMultilevel"/>
    <w:tmpl w:val="F576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66A2D"/>
    <w:multiLevelType w:val="hybridMultilevel"/>
    <w:tmpl w:val="EDAC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C748B"/>
    <w:multiLevelType w:val="hybridMultilevel"/>
    <w:tmpl w:val="F37A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6"/>
  </w:num>
  <w:num w:numId="3">
    <w:abstractNumId w:val="17"/>
  </w:num>
  <w:num w:numId="4">
    <w:abstractNumId w:val="10"/>
  </w:num>
  <w:num w:numId="5">
    <w:abstractNumId w:val="28"/>
  </w:num>
  <w:num w:numId="6">
    <w:abstractNumId w:val="12"/>
  </w:num>
  <w:num w:numId="7">
    <w:abstractNumId w:val="23"/>
  </w:num>
  <w:num w:numId="8">
    <w:abstractNumId w:val="2"/>
  </w:num>
  <w:num w:numId="9">
    <w:abstractNumId w:val="21"/>
  </w:num>
  <w:num w:numId="10">
    <w:abstractNumId w:val="0"/>
  </w:num>
  <w:num w:numId="11">
    <w:abstractNumId w:val="6"/>
  </w:num>
  <w:num w:numId="12">
    <w:abstractNumId w:val="5"/>
  </w:num>
  <w:num w:numId="13">
    <w:abstractNumId w:val="22"/>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4"/>
  </w:num>
  <w:num w:numId="24">
    <w:abstractNumId w:val="11"/>
  </w:num>
  <w:num w:numId="25">
    <w:abstractNumId w:val="15"/>
  </w:num>
  <w:num w:numId="26">
    <w:abstractNumId w:val="19"/>
  </w:num>
  <w:num w:numId="27">
    <w:abstractNumId w:val="20"/>
  </w:num>
  <w:num w:numId="28">
    <w:abstractNumId w:val="13"/>
  </w:num>
  <w:num w:numId="29">
    <w:abstractNumId w:val="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1BAD"/>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00E5"/>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AMANDEEP  .</cp:lastModifiedBy>
  <cp:revision>2</cp:revision>
  <dcterms:created xsi:type="dcterms:W3CDTF">2020-08-19T18:34:00Z</dcterms:created>
  <dcterms:modified xsi:type="dcterms:W3CDTF">2020-08-19T18:34:00Z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