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A50EDE" w:rsidRPr="00CB26EF" w:rsidRDefault="00A50EDE"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A50EDE" w:rsidRPr="00CB26EF" w:rsidRDefault="00A50EDE"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A50EDE" w:rsidRDefault="00A50EDE" w:rsidP="00CB26EF">
                            <w:pPr>
                              <w:jc w:val="center"/>
                              <w:rPr>
                                <w:b/>
                                <w:sz w:val="32"/>
                                <w:szCs w:val="32"/>
                              </w:rPr>
                            </w:pPr>
                            <w:r>
                              <w:rPr>
                                <w:b/>
                                <w:sz w:val="32"/>
                                <w:szCs w:val="32"/>
                              </w:rPr>
                              <w:t>Software</w:t>
                            </w:r>
                          </w:p>
                          <w:p w14:paraId="4FB3A366" w14:textId="77777777" w:rsidR="00A50EDE" w:rsidRPr="00CB26EF" w:rsidRDefault="00A50EDE"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A50EDE" w:rsidRDefault="00A50EDE" w:rsidP="00CB26EF">
                      <w:pPr>
                        <w:jc w:val="center"/>
                        <w:rPr>
                          <w:b/>
                          <w:sz w:val="32"/>
                          <w:szCs w:val="32"/>
                        </w:rPr>
                      </w:pPr>
                      <w:r>
                        <w:rPr>
                          <w:b/>
                          <w:sz w:val="32"/>
                          <w:szCs w:val="32"/>
                        </w:rPr>
                        <w:t>Software</w:t>
                      </w:r>
                    </w:p>
                    <w:p w14:paraId="4FB3A366" w14:textId="77777777" w:rsidR="00A50EDE" w:rsidRPr="00CB26EF" w:rsidRDefault="00A50EDE"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A50EDE" w:rsidRPr="00CB26EF" w:rsidRDefault="00A50EDE" w:rsidP="00CB26EF">
                            <w:pPr>
                              <w:jc w:val="center"/>
                              <w:rPr>
                                <w:b/>
                                <w:sz w:val="32"/>
                                <w:szCs w:val="32"/>
                              </w:rPr>
                            </w:pPr>
                            <w:r>
                              <w:rPr>
                                <w:b/>
                                <w:sz w:val="32"/>
                                <w:szCs w:val="32"/>
                              </w:rPr>
                              <w:t>Real World</w:t>
                            </w:r>
                          </w:p>
                          <w:p w14:paraId="73E61B5D" w14:textId="77777777" w:rsidR="00A50EDE" w:rsidRPr="00CB26EF" w:rsidRDefault="00A50EDE"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A50EDE" w:rsidRPr="00CB26EF" w:rsidRDefault="00A50EDE" w:rsidP="00CB26EF">
                      <w:pPr>
                        <w:jc w:val="center"/>
                        <w:rPr>
                          <w:b/>
                          <w:sz w:val="32"/>
                          <w:szCs w:val="32"/>
                        </w:rPr>
                      </w:pPr>
                      <w:r>
                        <w:rPr>
                          <w:b/>
                          <w:sz w:val="32"/>
                          <w:szCs w:val="32"/>
                        </w:rPr>
                        <w:t>Real World</w:t>
                      </w:r>
                    </w:p>
                    <w:p w14:paraId="73E61B5D" w14:textId="77777777" w:rsidR="00A50EDE" w:rsidRPr="00CB26EF" w:rsidRDefault="00A50EDE"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6D2B85"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50EDE" w:rsidRDefault="00A50EDE"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50EDE" w:rsidRDefault="00A50EDE"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50EDE" w:rsidRPr="008945FB" w:rsidRDefault="00A50EDE"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50EDE" w:rsidRPr="008945FB" w:rsidRDefault="00A50EDE"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90C58"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50EDE" w:rsidRPr="008945FB" w:rsidRDefault="00A50EDE" w:rsidP="00A31ECF">
                            <w:pPr>
                              <w:rPr>
                                <w:rFonts w:ascii="Cambria" w:hAnsi="Cambria"/>
                                <w:b/>
                              </w:rPr>
                            </w:pPr>
                            <w:r w:rsidRPr="008945FB">
                              <w:rPr>
                                <w:rFonts w:ascii="Cambria" w:hAnsi="Cambria"/>
                                <w:b/>
                              </w:rPr>
                              <w:t>Shared phenomena</w:t>
                            </w:r>
                          </w:p>
                          <w:p w14:paraId="2488A8C4" w14:textId="77777777" w:rsidR="00A50EDE" w:rsidRPr="008945FB" w:rsidRDefault="00A50ED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50EDE" w:rsidRPr="0070415E" w:rsidRDefault="00A50EDE"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50EDE" w:rsidRPr="008945FB" w:rsidRDefault="00A50EDE" w:rsidP="00A31ECF">
                      <w:pPr>
                        <w:rPr>
                          <w:rFonts w:ascii="Cambria" w:hAnsi="Cambria"/>
                          <w:b/>
                        </w:rPr>
                      </w:pPr>
                      <w:r w:rsidRPr="008945FB">
                        <w:rPr>
                          <w:rFonts w:ascii="Cambria" w:hAnsi="Cambria"/>
                          <w:b/>
                        </w:rPr>
                        <w:t>Shared phenomena</w:t>
                      </w:r>
                    </w:p>
                    <w:p w14:paraId="2488A8C4" w14:textId="77777777" w:rsidR="00A50EDE" w:rsidRPr="008945FB" w:rsidRDefault="00A50ED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50EDE" w:rsidRPr="0070415E" w:rsidRDefault="00A50EDE"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50EDE" w:rsidRPr="008945FB" w:rsidRDefault="00A50EDE"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50EDE" w:rsidRPr="008945FB" w:rsidRDefault="00A50EDE"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50EDE" w:rsidRPr="0070415E" w:rsidRDefault="00A50EDE"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50EDE" w:rsidRPr="0070415E" w:rsidRDefault="00A50EDE"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50EDE" w:rsidRPr="00FB3A62" w:rsidRDefault="00A50EDE"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50EDE" w:rsidRPr="00FB3A62" w:rsidRDefault="00A50EDE"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DCF20"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487D4"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41017"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F731C3"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771AC73D" w:rsidR="00D31AC6" w:rsidRPr="00D31AC6" w:rsidRDefault="00D31AC6" w:rsidP="00D31AC6">
      <w:pPr>
        <w:pStyle w:val="Paragrafoelenco"/>
        <w:numPr>
          <w:ilvl w:val="0"/>
          <w:numId w:val="21"/>
        </w:numPr>
        <w:rPr>
          <w:b/>
          <w:sz w:val="28"/>
          <w:szCs w:val="28"/>
          <w:lang w:val="en-US"/>
        </w:rPr>
      </w:pPr>
      <w:r>
        <w:rPr>
          <w:b/>
          <w:sz w:val="28"/>
          <w:szCs w:val="28"/>
          <w:lang w:val="en-US"/>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rsidRPr="00D21E71"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A visitor wants to sign up to use mTS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Flow of events</w:t>
            </w:r>
          </w:p>
        </w:tc>
        <w:tc>
          <w:tcPr>
            <w:tcW w:w="7903" w:type="dxa"/>
          </w:tcPr>
          <w:p w14:paraId="50DB2579" w14:textId="77777777" w:rsidR="00102E1C" w:rsidRPr="00D31AC6" w:rsidRDefault="006A001B" w:rsidP="005C799F">
            <w:pPr>
              <w:pStyle w:val="Paragrafoelenco"/>
              <w:numPr>
                <w:ilvl w:val="0"/>
                <w:numId w:val="19"/>
              </w:numPr>
              <w:rPr>
                <w:lang w:val="en-US"/>
              </w:rPr>
            </w:pPr>
            <w:r w:rsidRPr="00D31AC6">
              <w:rPr>
                <w:lang w:val="en-US"/>
              </w:rPr>
              <w:t>A visitor opens the home page of TaxySPA</w:t>
            </w:r>
          </w:p>
          <w:p w14:paraId="728DC311" w14:textId="77777777" w:rsidR="006A001B" w:rsidRPr="00D31AC6" w:rsidRDefault="006A001B" w:rsidP="005C799F">
            <w:pPr>
              <w:pStyle w:val="Paragrafoelenco"/>
              <w:numPr>
                <w:ilvl w:val="0"/>
                <w:numId w:val="19"/>
              </w:numPr>
              <w:rPr>
                <w:lang w:val="en-US"/>
              </w:rPr>
            </w:pPr>
            <w:r w:rsidRPr="00D31AC6">
              <w:rPr>
                <w:lang w:val="en-US"/>
              </w:rPr>
              <w:t>The system show him the page</w:t>
            </w:r>
          </w:p>
          <w:p w14:paraId="375905E0" w14:textId="569D5F9A" w:rsidR="006A001B" w:rsidRPr="00102E1C" w:rsidRDefault="006A001B" w:rsidP="005C799F">
            <w:pPr>
              <w:pStyle w:val="Paragrafoelenco"/>
              <w:numPr>
                <w:ilvl w:val="0"/>
                <w:numId w:val="19"/>
              </w:numPr>
            </w:pPr>
            <w:r>
              <w:t>The visitors clicks</w:t>
            </w:r>
          </w:p>
        </w:tc>
      </w:tr>
      <w:tr w:rsidR="00102E1C" w:rsidRPr="00D21E71"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lastRenderedPageBreak/>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rsidRPr="00D21E71"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An user is already registered on mTS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new reservation associated with the customer is saved on mTS system</w:t>
            </w:r>
          </w:p>
          <w:p w14:paraId="2407B47B" w14:textId="40CA9FC9" w:rsidR="005C799F" w:rsidRPr="005C799F" w:rsidRDefault="005C799F" w:rsidP="005C799F">
            <w:pPr>
              <w:pStyle w:val="Paragrafoelenco"/>
              <w:numPr>
                <w:ilvl w:val="0"/>
                <w:numId w:val="20"/>
              </w:numPr>
            </w:pPr>
            <w:r>
              <w:t xml:space="preserve">Customer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rsidRPr="00D21E71"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A visitor wants to sign up to use mTS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rsidRPr="00D21E71"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Titolo3"/>
        <w:numPr>
          <w:ilvl w:val="0"/>
          <w:numId w:val="0"/>
        </w:numPr>
        <w:rPr>
          <w:lang w:val="en-US"/>
        </w:rPr>
      </w:pPr>
    </w:p>
    <w:p w14:paraId="07F8761A" w14:textId="2397FAC9" w:rsidR="006A001B" w:rsidRDefault="006A001B" w:rsidP="006A001B">
      <w:pPr>
        <w:pStyle w:val="Titolo3"/>
        <w:rPr>
          <w:lang w:val="en-US"/>
        </w:rPr>
      </w:pPr>
      <w:r>
        <w:rPr>
          <w:lang w:val="en-US"/>
        </w:rPr>
        <w:t>Driver accepts customer request</w:t>
      </w:r>
    </w:p>
    <w:tbl>
      <w:tblPr>
        <w:tblStyle w:val="Grigliatabella"/>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rsidRPr="00D21E71" w14:paraId="2D5602E4" w14:textId="77777777" w:rsidTr="006A001B">
        <w:trPr>
          <w:trHeight w:val="734"/>
        </w:trPr>
        <w:tc>
          <w:tcPr>
            <w:tcW w:w="1951" w:type="dxa"/>
          </w:tcPr>
          <w:p w14:paraId="6D01BD40" w14:textId="77777777" w:rsidR="006A001B" w:rsidRDefault="006A001B" w:rsidP="006A001B">
            <w:pPr>
              <w:pStyle w:val="TestoNormale"/>
            </w:pPr>
            <w:r>
              <w:lastRenderedPageBreak/>
              <w:t>Input conditions</w:t>
            </w:r>
          </w:p>
        </w:tc>
        <w:tc>
          <w:tcPr>
            <w:tcW w:w="7903" w:type="dxa"/>
          </w:tcPr>
          <w:p w14:paraId="76C637C2" w14:textId="77777777" w:rsidR="006A001B" w:rsidRDefault="006A001B" w:rsidP="006A001B">
            <w:pPr>
              <w:pStyle w:val="TestoNormale"/>
            </w:pPr>
            <w:r>
              <w:t>A visitor wants to sign up to use mTS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t>Flow of events</w:t>
            </w:r>
          </w:p>
        </w:tc>
        <w:tc>
          <w:tcPr>
            <w:tcW w:w="7903" w:type="dxa"/>
          </w:tcPr>
          <w:p w14:paraId="09B8101C" w14:textId="77777777" w:rsidR="006A001B" w:rsidRPr="00102E1C" w:rsidRDefault="006A001B" w:rsidP="006A001B"/>
        </w:tc>
      </w:tr>
      <w:tr w:rsidR="006A001B" w:rsidRPr="00D21E71"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D21E71"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D21E71"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D21E71"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2B8BCA2D" w:rsidR="005717D3" w:rsidRPr="005717D3" w:rsidRDefault="005717D3" w:rsidP="005717D3">
            <w:pPr>
              <w:rPr>
                <w:rFonts w:ascii="Cambria" w:hAnsi="Cambria"/>
                <w:sz w:val="24"/>
                <w:lang w:val="en-US"/>
              </w:rPr>
            </w:pPr>
            <w:r>
              <w:rPr>
                <w:rFonts w:ascii="Cambria" w:hAnsi="Cambria"/>
                <w:sz w:val="24"/>
                <w:lang w:val="en-US"/>
              </w:rPr>
              <w:t>The GPS must work.</w:t>
            </w:r>
          </w:p>
        </w:tc>
      </w:tr>
      <w:tr w:rsidR="006A001B" w:rsidRPr="00D21E71"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37A95991"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D21E71"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lastRenderedPageBreak/>
              <w:t>Exceptions</w:t>
            </w:r>
          </w:p>
        </w:tc>
        <w:tc>
          <w:tcPr>
            <w:tcW w:w="7903" w:type="dxa"/>
          </w:tcPr>
          <w:p w14:paraId="5AEEF6D8" w14:textId="77777777" w:rsidR="002C6CF9" w:rsidRDefault="002C6CF9" w:rsidP="006A001B">
            <w:pPr>
              <w:pStyle w:val="TestoNormale"/>
            </w:pPr>
            <w:r>
              <w:t>Invalid coordinates</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D21E71"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D21E71"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B429DC">
            <w:pPr>
              <w:pStyle w:val="Paragrafoelenco"/>
              <w:numPr>
                <w:ilvl w:val="0"/>
                <w:numId w:val="23"/>
              </w:numPr>
              <w:rPr>
                <w:lang w:val="en-US"/>
              </w:rPr>
            </w:pPr>
            <w:r>
              <w:rPr>
                <w:lang w:val="en-US"/>
              </w:rPr>
              <w:t>The new Taxi D</w:t>
            </w:r>
            <w:r w:rsidR="00B429DC" w:rsidRPr="00B429DC">
              <w:rPr>
                <w:lang w:val="en-US"/>
              </w:rPr>
              <w:t>r</w:t>
            </w:r>
            <w:r w:rsidR="00B429DC">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D21E71"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5016702C" w14:textId="54166F85" w:rsidR="00A50632" w:rsidRDefault="00A50632" w:rsidP="00A50632">
      <w:pPr>
        <w:pStyle w:val="Titolo2"/>
        <w:numPr>
          <w:ilvl w:val="0"/>
          <w:numId w:val="0"/>
        </w:numPr>
        <w:rPr>
          <w:lang w:val="en-US"/>
        </w:rPr>
      </w:pPr>
    </w:p>
    <w:p w14:paraId="7FE02D1F" w14:textId="1E9077C0" w:rsidR="00A50632" w:rsidRPr="00A50632" w:rsidRDefault="00B0243B" w:rsidP="00A50632">
      <w:pPr>
        <w:pStyle w:val="Titolo3"/>
        <w:rPr>
          <w:lang w:val="en-US"/>
        </w:rPr>
      </w:pPr>
      <w:r w:rsidRPr="00A50632">
        <w:rPr>
          <w:lang w:val="en-US"/>
        </w:rPr>
        <w:t>SysAdmin logs in a taxi driver</w:t>
      </w:r>
    </w:p>
    <w:tbl>
      <w:tblPr>
        <w:tblStyle w:val="Grigliatabella"/>
        <w:tblW w:w="0" w:type="auto"/>
        <w:tblLook w:val="04A0" w:firstRow="1" w:lastRow="0" w:firstColumn="1" w:lastColumn="0" w:noHBand="0" w:noVBand="1"/>
      </w:tblPr>
      <w:tblGrid>
        <w:gridCol w:w="1951"/>
        <w:gridCol w:w="7903"/>
      </w:tblGrid>
      <w:tr w:rsidR="00A50632" w14:paraId="324CE1A7" w14:textId="77777777" w:rsidTr="00AE17B1">
        <w:trPr>
          <w:trHeight w:val="340"/>
        </w:trPr>
        <w:tc>
          <w:tcPr>
            <w:tcW w:w="1951" w:type="dxa"/>
          </w:tcPr>
          <w:p w14:paraId="562FED9B" w14:textId="77777777" w:rsidR="00A50632" w:rsidRDefault="00A50632" w:rsidP="00AE17B1">
            <w:pPr>
              <w:pStyle w:val="TestoNormale"/>
            </w:pPr>
            <w:r>
              <w:t>Actors</w:t>
            </w:r>
          </w:p>
        </w:tc>
        <w:tc>
          <w:tcPr>
            <w:tcW w:w="7903" w:type="dxa"/>
          </w:tcPr>
          <w:p w14:paraId="07BB2A27" w14:textId="77777777" w:rsidR="00A50632" w:rsidRDefault="00A50632" w:rsidP="00AE17B1">
            <w:pPr>
              <w:pStyle w:val="TestoNormale"/>
            </w:pPr>
            <w:r>
              <w:t>Visitor</w:t>
            </w:r>
          </w:p>
        </w:tc>
      </w:tr>
      <w:tr w:rsidR="00A50632" w14:paraId="7DECCDF5" w14:textId="77777777" w:rsidTr="00AE17B1">
        <w:trPr>
          <w:trHeight w:val="367"/>
        </w:trPr>
        <w:tc>
          <w:tcPr>
            <w:tcW w:w="1951" w:type="dxa"/>
          </w:tcPr>
          <w:p w14:paraId="4A798215" w14:textId="77777777" w:rsidR="00A50632" w:rsidRDefault="00A50632" w:rsidP="00AE17B1">
            <w:pPr>
              <w:pStyle w:val="TestoNormale"/>
            </w:pPr>
            <w:r>
              <w:t>Goals</w:t>
            </w:r>
          </w:p>
        </w:tc>
        <w:tc>
          <w:tcPr>
            <w:tcW w:w="7903" w:type="dxa"/>
          </w:tcPr>
          <w:p w14:paraId="3280453C" w14:textId="77777777" w:rsidR="00A50632" w:rsidRDefault="00A50632" w:rsidP="00AE17B1">
            <w:pPr>
              <w:pStyle w:val="TestoNormale"/>
            </w:pPr>
            <w:r>
              <w:t>?</w:t>
            </w:r>
          </w:p>
        </w:tc>
      </w:tr>
      <w:tr w:rsidR="00A50632" w:rsidRPr="00D21E71" w14:paraId="2DCC5658" w14:textId="77777777" w:rsidTr="00AE17B1">
        <w:trPr>
          <w:trHeight w:val="734"/>
        </w:trPr>
        <w:tc>
          <w:tcPr>
            <w:tcW w:w="1951" w:type="dxa"/>
          </w:tcPr>
          <w:p w14:paraId="00A634EE" w14:textId="77777777" w:rsidR="00A50632" w:rsidRDefault="00A50632" w:rsidP="00AE17B1">
            <w:pPr>
              <w:pStyle w:val="TestoNormale"/>
            </w:pPr>
            <w:r>
              <w:t>Input conditions</w:t>
            </w:r>
          </w:p>
        </w:tc>
        <w:tc>
          <w:tcPr>
            <w:tcW w:w="7903" w:type="dxa"/>
          </w:tcPr>
          <w:p w14:paraId="03494AEF" w14:textId="77777777" w:rsidR="00A50632" w:rsidRDefault="00A50632" w:rsidP="00AE17B1">
            <w:pPr>
              <w:pStyle w:val="TestoNormale"/>
            </w:pPr>
            <w:r>
              <w:t>A visitor wants to sign up to use mTS service</w:t>
            </w:r>
          </w:p>
        </w:tc>
      </w:tr>
      <w:tr w:rsidR="00A50632" w14:paraId="35D5ADD6" w14:textId="77777777" w:rsidTr="00AE17B1">
        <w:trPr>
          <w:trHeight w:val="707"/>
        </w:trPr>
        <w:tc>
          <w:tcPr>
            <w:tcW w:w="1951" w:type="dxa"/>
          </w:tcPr>
          <w:p w14:paraId="131930B1" w14:textId="77777777" w:rsidR="00A50632" w:rsidRPr="00102E1C" w:rsidRDefault="00A50632" w:rsidP="00AE17B1">
            <w:pPr>
              <w:pStyle w:val="TestoNormale"/>
            </w:pPr>
            <w:r>
              <w:t>Flow of events</w:t>
            </w:r>
          </w:p>
        </w:tc>
        <w:tc>
          <w:tcPr>
            <w:tcW w:w="7903" w:type="dxa"/>
          </w:tcPr>
          <w:p w14:paraId="486DC2C4" w14:textId="77777777" w:rsidR="00A50632" w:rsidRPr="00102E1C" w:rsidRDefault="00A50632" w:rsidP="00AE17B1"/>
        </w:tc>
      </w:tr>
      <w:tr w:rsidR="00A50632" w:rsidRPr="00D21E71" w14:paraId="6F64476E" w14:textId="77777777" w:rsidTr="00AE17B1">
        <w:trPr>
          <w:trHeight w:val="367"/>
        </w:trPr>
        <w:tc>
          <w:tcPr>
            <w:tcW w:w="1951" w:type="dxa"/>
          </w:tcPr>
          <w:p w14:paraId="617AB79E" w14:textId="77777777" w:rsidR="00A50632" w:rsidRDefault="00A50632" w:rsidP="00AE17B1">
            <w:pPr>
              <w:pStyle w:val="TestoNormale"/>
            </w:pPr>
            <w:r>
              <w:t>Output conditions</w:t>
            </w:r>
          </w:p>
          <w:p w14:paraId="3BE3102D" w14:textId="77777777" w:rsidR="00A50632" w:rsidRDefault="00A50632" w:rsidP="00AE17B1">
            <w:pPr>
              <w:pStyle w:val="TestoNormale"/>
            </w:pPr>
          </w:p>
        </w:tc>
        <w:tc>
          <w:tcPr>
            <w:tcW w:w="7903" w:type="dxa"/>
          </w:tcPr>
          <w:p w14:paraId="10F057C8" w14:textId="77777777" w:rsidR="00A50632" w:rsidRDefault="00A50632" w:rsidP="00AE17B1">
            <w:pPr>
              <w:pStyle w:val="TestoNormale"/>
            </w:pPr>
            <w:r>
              <w:t>A new customer with provided credentials is registered</w:t>
            </w:r>
          </w:p>
        </w:tc>
      </w:tr>
      <w:tr w:rsidR="00A50632" w14:paraId="35C99212" w14:textId="77777777" w:rsidTr="00AE17B1">
        <w:trPr>
          <w:trHeight w:val="367"/>
        </w:trPr>
        <w:tc>
          <w:tcPr>
            <w:tcW w:w="1951" w:type="dxa"/>
          </w:tcPr>
          <w:p w14:paraId="75153481" w14:textId="77777777" w:rsidR="00A50632" w:rsidRDefault="00A50632" w:rsidP="00AE17B1">
            <w:pPr>
              <w:pStyle w:val="TestoNormale"/>
            </w:pPr>
            <w:r>
              <w:t>Exceptions</w:t>
            </w:r>
          </w:p>
        </w:tc>
        <w:tc>
          <w:tcPr>
            <w:tcW w:w="7903" w:type="dxa"/>
          </w:tcPr>
          <w:p w14:paraId="498C2848" w14:textId="77777777" w:rsidR="00A50632" w:rsidRPr="00102E1C" w:rsidRDefault="00A50632" w:rsidP="00AE17B1">
            <w:pPr>
              <w:pStyle w:val="TestoNormale"/>
            </w:pPr>
            <w:r w:rsidRPr="00102E1C">
              <w:t>Malformed mail</w:t>
            </w:r>
          </w:p>
          <w:p w14:paraId="20F22FE5" w14:textId="77777777" w:rsidR="00A50632" w:rsidRPr="00102E1C" w:rsidRDefault="00A50632" w:rsidP="00AE17B1">
            <w:pPr>
              <w:pStyle w:val="TestoNormale"/>
            </w:pPr>
            <w:r w:rsidRPr="00102E1C">
              <w:t>Mail is alread</w:t>
            </w:r>
            <w:r>
              <w:t>y used</w:t>
            </w:r>
          </w:p>
          <w:p w14:paraId="06242096" w14:textId="77777777" w:rsidR="00A50632" w:rsidRPr="00102E1C" w:rsidRDefault="00A50632" w:rsidP="00AE17B1">
            <w:pPr>
              <w:pStyle w:val="TestoNormale"/>
            </w:pPr>
            <w:r w:rsidRPr="00102E1C">
              <w:t>Repeat password field not equal to Password field</w:t>
            </w:r>
          </w:p>
          <w:p w14:paraId="0FF49A21" w14:textId="3D366D8C" w:rsidR="00A50632" w:rsidRPr="00102E1C" w:rsidRDefault="00A50632" w:rsidP="00AE17B1">
            <w:pPr>
              <w:pStyle w:val="TestoNormale"/>
            </w:pPr>
            <w:r w:rsidRPr="00102E1C">
              <w:t>Payment method not accepted</w:t>
            </w:r>
          </w:p>
        </w:tc>
      </w:tr>
    </w:tbl>
    <w:p w14:paraId="5C4C8D93" w14:textId="77777777" w:rsidR="00A50632" w:rsidRDefault="00A50632" w:rsidP="00A50632">
      <w:pPr>
        <w:pStyle w:val="Titolo3"/>
        <w:numPr>
          <w:ilvl w:val="0"/>
          <w:numId w:val="0"/>
        </w:numPr>
        <w:ind w:left="357"/>
        <w:rPr>
          <w:lang w:val="en-US"/>
        </w:rPr>
      </w:pPr>
    </w:p>
    <w:p w14:paraId="2E41B720" w14:textId="77777777" w:rsidR="00A50632" w:rsidRDefault="00A50632" w:rsidP="00A50632">
      <w:pPr>
        <w:pStyle w:val="Titolo3"/>
        <w:numPr>
          <w:ilvl w:val="0"/>
          <w:numId w:val="0"/>
        </w:numPr>
        <w:ind w:left="357"/>
        <w:rPr>
          <w:lang w:val="en-US"/>
        </w:rPr>
      </w:pPr>
    </w:p>
    <w:p w14:paraId="2A1B1CDE" w14:textId="77777777" w:rsidR="00A50632" w:rsidRDefault="00A50632" w:rsidP="00A50632">
      <w:pPr>
        <w:pStyle w:val="Titolo3"/>
        <w:numPr>
          <w:ilvl w:val="0"/>
          <w:numId w:val="0"/>
        </w:numPr>
        <w:ind w:left="357"/>
        <w:rPr>
          <w:lang w:val="en-US"/>
        </w:rPr>
      </w:pPr>
    </w:p>
    <w:p w14:paraId="6D2F4D1C" w14:textId="77777777" w:rsidR="00A50632" w:rsidRPr="00B0243B" w:rsidRDefault="00A50632" w:rsidP="00A50632">
      <w:pPr>
        <w:pStyle w:val="Titolo3"/>
        <w:numPr>
          <w:ilvl w:val="0"/>
          <w:numId w:val="0"/>
        </w:numPr>
        <w:ind w:left="357"/>
        <w:rPr>
          <w:lang w:val="en-US"/>
        </w:rPr>
      </w:pPr>
    </w:p>
    <w:p w14:paraId="390EF2AA" w14:textId="66CEA8D8" w:rsidR="00B0243B" w:rsidRDefault="00202758" w:rsidP="007202ED">
      <w:pPr>
        <w:pStyle w:val="Titolo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D21E71"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D21E71"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p>
        </w:tc>
      </w:tr>
      <w:tr w:rsidR="00A50632" w:rsidRPr="00D21E71"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D21E71"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bookmarkStart w:id="19" w:name="_GoBack"/>
            <w:bookmarkEnd w:id="19"/>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D21E71"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A50EDE"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77777777" w:rsidR="00A50632" w:rsidRPr="00A50EDE" w:rsidRDefault="00A50EDE" w:rsidP="00A50EDE">
            <w:pPr>
              <w:pStyle w:val="Paragrafoelenco"/>
              <w:numPr>
                <w:ilvl w:val="0"/>
                <w:numId w:val="26"/>
              </w:numPr>
              <w:rPr>
                <w:lang w:val="en-US"/>
              </w:rPr>
            </w:pPr>
            <w:r w:rsidRPr="00A50EDE">
              <w:rPr>
                <w:lang w:val="en-US"/>
              </w:rPr>
              <w:t>The System analyzes the situation of queues.</w:t>
            </w:r>
          </w:p>
          <w:p w14:paraId="46F4CE90" w14:textId="77777777" w:rsidR="00A50EDE" w:rsidRDefault="00A50EDE" w:rsidP="00A50EDE">
            <w:pPr>
              <w:pStyle w:val="Paragrafoelenco"/>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Paragrafoelenco"/>
              <w:numPr>
                <w:ilvl w:val="0"/>
                <w:numId w:val="26"/>
              </w:numPr>
              <w:rPr>
                <w:lang w:val="en-US"/>
              </w:rPr>
            </w:pPr>
            <w:r>
              <w:rPr>
                <w:lang w:val="en-US"/>
              </w:rPr>
              <w:t>Taxi Drivers receive the communication of change zone or continue to stay in the same zone.</w:t>
            </w:r>
          </w:p>
        </w:tc>
      </w:tr>
      <w:tr w:rsidR="00A50632" w:rsidRPr="00D21E71"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A50EDE"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777777" w:rsidR="00A50EDE" w:rsidRDefault="00A50EDE" w:rsidP="00A50EDE">
            <w:pPr>
              <w:rPr>
                <w:rFonts w:ascii="Cambria" w:hAnsi="Cambria"/>
                <w:sz w:val="24"/>
                <w:lang w:val="en-US"/>
              </w:rPr>
            </w:pPr>
            <w:r w:rsidRPr="00A50EDE">
              <w:rPr>
                <w:rFonts w:ascii="Cambria" w:hAnsi="Cambria"/>
                <w:sz w:val="24"/>
                <w:lang w:val="en-US"/>
              </w:rPr>
              <w:t xml:space="preserve">No Taxi Availability </w:t>
            </w:r>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BD5D4" w14:textId="77777777" w:rsidR="00FB5DD0" w:rsidRDefault="00FB5DD0" w:rsidP="00842A08">
      <w:pPr>
        <w:spacing w:after="0" w:line="240" w:lineRule="auto"/>
      </w:pPr>
      <w:r>
        <w:separator/>
      </w:r>
    </w:p>
  </w:endnote>
  <w:endnote w:type="continuationSeparator" w:id="0">
    <w:p w14:paraId="556856D7" w14:textId="77777777" w:rsidR="00FB5DD0" w:rsidRDefault="00FB5DD0"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F4686" w14:textId="77777777" w:rsidR="00FB5DD0" w:rsidRDefault="00FB5DD0" w:rsidP="00842A08">
      <w:pPr>
        <w:spacing w:after="0" w:line="240" w:lineRule="auto"/>
      </w:pPr>
      <w:r>
        <w:separator/>
      </w:r>
    </w:p>
  </w:footnote>
  <w:footnote w:type="continuationSeparator" w:id="0">
    <w:p w14:paraId="2567D3E1" w14:textId="77777777" w:rsidR="00FB5DD0" w:rsidRDefault="00FB5DD0"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A50EDE" w:rsidRDefault="00A50EDE">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A50EDE" w:rsidRPr="002E3266" w:rsidRDefault="00A50ED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607D9">
                              <w:rPr>
                                <w:noProof/>
                                <w:color w:val="FFFFFF" w:themeColor="background1"/>
                                <w:sz w:val="24"/>
                                <w:szCs w:val="24"/>
                              </w:rPr>
                              <w:t>22</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A50EDE" w:rsidRPr="002E3266" w:rsidRDefault="00A50ED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8607D9">
                        <w:rPr>
                          <w:noProof/>
                          <w:color w:val="FFFFFF" w:themeColor="background1"/>
                          <w:sz w:val="24"/>
                          <w:szCs w:val="24"/>
                        </w:rPr>
                        <w:t>22</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0"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6"/>
  </w:num>
  <w:num w:numId="2">
    <w:abstractNumId w:val="23"/>
  </w:num>
  <w:num w:numId="3">
    <w:abstractNumId w:val="9"/>
  </w:num>
  <w:num w:numId="4">
    <w:abstractNumId w:val="18"/>
  </w:num>
  <w:num w:numId="5">
    <w:abstractNumId w:val="3"/>
  </w:num>
  <w:num w:numId="6">
    <w:abstractNumId w:val="1"/>
  </w:num>
  <w:num w:numId="7">
    <w:abstractNumId w:val="25"/>
  </w:num>
  <w:num w:numId="8">
    <w:abstractNumId w:val="19"/>
  </w:num>
  <w:num w:numId="9">
    <w:abstractNumId w:val="22"/>
  </w:num>
  <w:num w:numId="10">
    <w:abstractNumId w:val="11"/>
  </w:num>
  <w:num w:numId="11">
    <w:abstractNumId w:val="2"/>
  </w:num>
  <w:num w:numId="12">
    <w:abstractNumId w:val="21"/>
  </w:num>
  <w:num w:numId="13">
    <w:abstractNumId w:val="0"/>
  </w:num>
  <w:num w:numId="14">
    <w:abstractNumId w:val="6"/>
  </w:num>
  <w:num w:numId="15">
    <w:abstractNumId w:val="24"/>
  </w:num>
  <w:num w:numId="16">
    <w:abstractNumId w:val="13"/>
  </w:num>
  <w:num w:numId="17">
    <w:abstractNumId w:val="8"/>
  </w:num>
  <w:num w:numId="18">
    <w:abstractNumId w:val="7"/>
  </w:num>
  <w:num w:numId="19">
    <w:abstractNumId w:val="15"/>
  </w:num>
  <w:num w:numId="20">
    <w:abstractNumId w:val="20"/>
  </w:num>
  <w:num w:numId="21">
    <w:abstractNumId w:val="10"/>
  </w:num>
  <w:num w:numId="22">
    <w:abstractNumId w:val="5"/>
  </w:num>
  <w:num w:numId="23">
    <w:abstractNumId w:val="14"/>
  </w:num>
  <w:num w:numId="24">
    <w:abstractNumId w:val="12"/>
  </w:num>
  <w:num w:numId="25">
    <w:abstractNumId w:val="17"/>
  </w:num>
  <w:num w:numId="26">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A3DA8"/>
    <w:rsid w:val="005C799F"/>
    <w:rsid w:val="00614331"/>
    <w:rsid w:val="006148D9"/>
    <w:rsid w:val="0064094E"/>
    <w:rsid w:val="00660B67"/>
    <w:rsid w:val="00694225"/>
    <w:rsid w:val="006A001B"/>
    <w:rsid w:val="006A2C3F"/>
    <w:rsid w:val="006B45CC"/>
    <w:rsid w:val="006B736C"/>
    <w:rsid w:val="006B79FB"/>
    <w:rsid w:val="006D7B68"/>
    <w:rsid w:val="007202ED"/>
    <w:rsid w:val="00746929"/>
    <w:rsid w:val="00751EA7"/>
    <w:rsid w:val="0077242B"/>
    <w:rsid w:val="007B57B8"/>
    <w:rsid w:val="007C2F10"/>
    <w:rsid w:val="007C36D1"/>
    <w:rsid w:val="007E6257"/>
    <w:rsid w:val="008169B1"/>
    <w:rsid w:val="00842A08"/>
    <w:rsid w:val="008516C7"/>
    <w:rsid w:val="00857967"/>
    <w:rsid w:val="008607D9"/>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C35D1"/>
    <w:rsid w:val="00AE17B1"/>
    <w:rsid w:val="00AF178E"/>
    <w:rsid w:val="00AF26BE"/>
    <w:rsid w:val="00AF2E3F"/>
    <w:rsid w:val="00B0243B"/>
    <w:rsid w:val="00B12428"/>
    <w:rsid w:val="00B34AE6"/>
    <w:rsid w:val="00B429DC"/>
    <w:rsid w:val="00B53F19"/>
    <w:rsid w:val="00B716B3"/>
    <w:rsid w:val="00BC42C5"/>
    <w:rsid w:val="00BC6755"/>
    <w:rsid w:val="00BE2D09"/>
    <w:rsid w:val="00C05428"/>
    <w:rsid w:val="00C31536"/>
    <w:rsid w:val="00C34183"/>
    <w:rsid w:val="00C407F1"/>
    <w:rsid w:val="00CB2474"/>
    <w:rsid w:val="00CB26EF"/>
    <w:rsid w:val="00CB2CC8"/>
    <w:rsid w:val="00CE2E6B"/>
    <w:rsid w:val="00D21E71"/>
    <w:rsid w:val="00D222C7"/>
    <w:rsid w:val="00D31AC6"/>
    <w:rsid w:val="00D45A42"/>
    <w:rsid w:val="00D472F5"/>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B39F9"/>
    <w:rsid w:val="00FB5D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1F9CB626-5900-4DFA-BEE1-B59421F72B17}" type="presOf" srcId="{6FF581C4-5EE0-6547-8B0A-4DD4E49DF7D5}" destId="{70788382-AA77-7C4C-A399-82382C8CD1E3}" srcOrd="0" destOrd="0" presId="urn:microsoft.com/office/officeart/2005/8/layout/bProcess3"/>
    <dgm:cxn modelId="{FE168F58-3EC7-4F63-866F-01155ED94CF7}" type="presOf" srcId="{03689D08-8F94-B240-B093-204B4D1B1996}" destId="{11041959-BAD3-494D-A0CA-60D08024935F}"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F30FDDE4-7E94-4AD7-A9FF-A4045926ABF8}" type="presOf" srcId="{56563E73-53C5-C242-B5DD-534CCEB5A55B}" destId="{1AB89A78-53AA-8046-940B-4774F5E8A3F4}"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6283C390-36EF-4E80-AECF-64A71335C728}" type="presOf" srcId="{03689D08-8F94-B240-B093-204B4D1B1996}" destId="{F515C25C-FBC4-0A42-9BD8-739DB491DE01}"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3903077F-84FF-48F9-8720-A28389CAADD9}" type="presOf" srcId="{7DBAA654-83A9-2749-9A11-3A2F0853292E}" destId="{379D3411-2CF2-1443-9DE7-1F3F74BE70B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BD02E89-1962-485C-8111-A346D60BD259}" type="presOf" srcId="{E1700588-AA9B-9044-98E5-A52BC9E980D8}" destId="{0D4A6B71-9678-E74B-A4F4-3D04D7F96F18}" srcOrd="1" destOrd="0" presId="urn:microsoft.com/office/officeart/2005/8/layout/bProcess3"/>
    <dgm:cxn modelId="{79B0416F-02E8-401A-AAEF-A7C07994F8FD}" type="presOf" srcId="{3D31D781-DE26-FC46-87C5-81D28438E988}" destId="{5054442F-68CC-BA4D-A78B-D10165C93B35}" srcOrd="0" destOrd="0" presId="urn:microsoft.com/office/officeart/2005/8/layout/bProcess3"/>
    <dgm:cxn modelId="{7828CB6A-C65F-452A-BF81-2381105CB97F}" type="presOf" srcId="{51AF1449-732A-7245-8907-3B0B474E6716}" destId="{70A625A3-B04D-314A-9454-BA7560E71142}" srcOrd="0" destOrd="0" presId="urn:microsoft.com/office/officeart/2005/8/layout/bProcess3"/>
    <dgm:cxn modelId="{4D9C0C79-6C8B-46E4-9675-B23546B6286A}" type="presOf" srcId="{C900A651-3FCA-634D-8E96-FB8C693E1E8F}" destId="{71E5BCB2-3AB6-4C42-9B09-A87936C7F001}" srcOrd="0" destOrd="0" presId="urn:microsoft.com/office/officeart/2005/8/layout/bProcess3"/>
    <dgm:cxn modelId="{9103891B-D108-4801-A084-13501CB0C14C}" type="presOf" srcId="{51AF1449-732A-7245-8907-3B0B474E6716}" destId="{08B24028-0337-A54F-863C-D83DC536E50D}" srcOrd="1" destOrd="0" presId="urn:microsoft.com/office/officeart/2005/8/layout/bProcess3"/>
    <dgm:cxn modelId="{11356AFA-CB48-44E3-B2EF-9842C103D043}" type="presOf" srcId="{9D0A3E8F-79EA-4741-B4AF-359BBF2AD54A}" destId="{CB005E4D-98D2-5E43-A79A-01D73FA5246C}" srcOrd="0" destOrd="0" presId="urn:microsoft.com/office/officeart/2005/8/layout/bProcess3"/>
    <dgm:cxn modelId="{20C66D8C-054E-4441-884C-BC363C11EACA}" type="presOf" srcId="{981B4EF9-7A3A-BE49-B6B6-0021D3615771}" destId="{CA2203B5-A4CA-2C4D-8577-50E3388F2246}" srcOrd="0" destOrd="0" presId="urn:microsoft.com/office/officeart/2005/8/layout/bProcess3"/>
    <dgm:cxn modelId="{D1DE59D9-4748-444D-A302-33AD931A5416}" type="presOf" srcId="{E1700588-AA9B-9044-98E5-A52BC9E980D8}" destId="{BE891453-7A81-9745-80FE-393D0BD9F682}" srcOrd="0" destOrd="0" presId="urn:microsoft.com/office/officeart/2005/8/layout/bProcess3"/>
    <dgm:cxn modelId="{28C80E63-CCBC-4D3D-89D4-C2085C3F7818}" type="presOf" srcId="{56563E73-53C5-C242-B5DD-534CCEB5A55B}" destId="{8845A127-0D85-A14A-94CB-F773727D4C9B}" srcOrd="1" destOrd="0" presId="urn:microsoft.com/office/officeart/2005/8/layout/bProcess3"/>
    <dgm:cxn modelId="{D96DDAB6-A9BE-4168-BE7B-BC14AAA2A2C1}" type="presOf" srcId="{3ABC577C-D926-6C40-8609-A47272EDC0E8}" destId="{35CF6ACD-16BB-D44B-9967-A88BE4C856FA}" srcOrd="0" destOrd="0" presId="urn:microsoft.com/office/officeart/2005/8/layout/bProcess3"/>
    <dgm:cxn modelId="{2CDBB2AE-A25C-40DC-B3D8-FA04E2EF164D}" type="presOf" srcId="{761D77BA-5704-3540-A64C-39623ABDE933}" destId="{2B850CA7-3DA8-704B-9542-29A27C4E6E8A}" srcOrd="0" destOrd="0" presId="urn:microsoft.com/office/officeart/2005/8/layout/bProcess3"/>
    <dgm:cxn modelId="{66CB0C71-771C-49B9-BB05-36DAC8AA2FCF}" type="presOf" srcId="{6FF581C4-5EE0-6547-8B0A-4DD4E49DF7D5}" destId="{EE2C3E7E-7411-F14A-B102-730D81D864D3}" srcOrd="1" destOrd="0" presId="urn:microsoft.com/office/officeart/2005/8/layout/bProcess3"/>
    <dgm:cxn modelId="{634C575F-6A33-4725-9AB5-73B63B919484}" type="presParOf" srcId="{379D3411-2CF2-1443-9DE7-1F3F74BE70B6}" destId="{71E5BCB2-3AB6-4C42-9B09-A87936C7F001}" srcOrd="0" destOrd="0" presId="urn:microsoft.com/office/officeart/2005/8/layout/bProcess3"/>
    <dgm:cxn modelId="{A1B590D9-7642-4A96-9BC9-16F5B838AAD4}" type="presParOf" srcId="{379D3411-2CF2-1443-9DE7-1F3F74BE70B6}" destId="{70788382-AA77-7C4C-A399-82382C8CD1E3}" srcOrd="1" destOrd="0" presId="urn:microsoft.com/office/officeart/2005/8/layout/bProcess3"/>
    <dgm:cxn modelId="{CA06DDF5-F1AE-4465-B73A-99E1CBFB66A9}" type="presParOf" srcId="{70788382-AA77-7C4C-A399-82382C8CD1E3}" destId="{EE2C3E7E-7411-F14A-B102-730D81D864D3}" srcOrd="0" destOrd="0" presId="urn:microsoft.com/office/officeart/2005/8/layout/bProcess3"/>
    <dgm:cxn modelId="{DE0445FE-435E-4AB1-9F1A-D29E3BA4CE16}" type="presParOf" srcId="{379D3411-2CF2-1443-9DE7-1F3F74BE70B6}" destId="{CB005E4D-98D2-5E43-A79A-01D73FA5246C}" srcOrd="2" destOrd="0" presId="urn:microsoft.com/office/officeart/2005/8/layout/bProcess3"/>
    <dgm:cxn modelId="{13BC6337-DE9C-432D-8108-A1AD629CAF44}" type="presParOf" srcId="{379D3411-2CF2-1443-9DE7-1F3F74BE70B6}" destId="{1AB89A78-53AA-8046-940B-4774F5E8A3F4}" srcOrd="3" destOrd="0" presId="urn:microsoft.com/office/officeart/2005/8/layout/bProcess3"/>
    <dgm:cxn modelId="{76DB54CB-5E88-48DA-96E2-B9CC5E6A1417}" type="presParOf" srcId="{1AB89A78-53AA-8046-940B-4774F5E8A3F4}" destId="{8845A127-0D85-A14A-94CB-F773727D4C9B}" srcOrd="0" destOrd="0" presId="urn:microsoft.com/office/officeart/2005/8/layout/bProcess3"/>
    <dgm:cxn modelId="{04FB66FE-B76B-4646-9B07-4E8F83672005}" type="presParOf" srcId="{379D3411-2CF2-1443-9DE7-1F3F74BE70B6}" destId="{2B850CA7-3DA8-704B-9542-29A27C4E6E8A}" srcOrd="4" destOrd="0" presId="urn:microsoft.com/office/officeart/2005/8/layout/bProcess3"/>
    <dgm:cxn modelId="{6C6FFEBA-54CE-4830-8174-02617F2BE606}" type="presParOf" srcId="{379D3411-2CF2-1443-9DE7-1F3F74BE70B6}" destId="{11041959-BAD3-494D-A0CA-60D08024935F}" srcOrd="5" destOrd="0" presId="urn:microsoft.com/office/officeart/2005/8/layout/bProcess3"/>
    <dgm:cxn modelId="{D195DF88-8F37-4C63-B21B-653DA1166FD7}" type="presParOf" srcId="{11041959-BAD3-494D-A0CA-60D08024935F}" destId="{F515C25C-FBC4-0A42-9BD8-739DB491DE01}" srcOrd="0" destOrd="0" presId="urn:microsoft.com/office/officeart/2005/8/layout/bProcess3"/>
    <dgm:cxn modelId="{35F26E34-FFC4-4E84-88CD-A8B45C1E90B7}" type="presParOf" srcId="{379D3411-2CF2-1443-9DE7-1F3F74BE70B6}" destId="{35CF6ACD-16BB-D44B-9967-A88BE4C856FA}" srcOrd="6" destOrd="0" presId="urn:microsoft.com/office/officeart/2005/8/layout/bProcess3"/>
    <dgm:cxn modelId="{72A5FB66-508B-4A36-A630-5692AB1D435D}" type="presParOf" srcId="{379D3411-2CF2-1443-9DE7-1F3F74BE70B6}" destId="{BE891453-7A81-9745-80FE-393D0BD9F682}" srcOrd="7" destOrd="0" presId="urn:microsoft.com/office/officeart/2005/8/layout/bProcess3"/>
    <dgm:cxn modelId="{61AA47A8-6A93-4939-B345-7BAB85B38017}" type="presParOf" srcId="{BE891453-7A81-9745-80FE-393D0BD9F682}" destId="{0D4A6B71-9678-E74B-A4F4-3D04D7F96F18}" srcOrd="0" destOrd="0" presId="urn:microsoft.com/office/officeart/2005/8/layout/bProcess3"/>
    <dgm:cxn modelId="{46BDF214-376C-429F-B9B0-CAA79B5FEAA6}" type="presParOf" srcId="{379D3411-2CF2-1443-9DE7-1F3F74BE70B6}" destId="{5054442F-68CC-BA4D-A78B-D10165C93B35}" srcOrd="8" destOrd="0" presId="urn:microsoft.com/office/officeart/2005/8/layout/bProcess3"/>
    <dgm:cxn modelId="{7A614428-2FFF-4790-9FBF-9A73C0061DF5}" type="presParOf" srcId="{379D3411-2CF2-1443-9DE7-1F3F74BE70B6}" destId="{70A625A3-B04D-314A-9454-BA7560E71142}" srcOrd="9" destOrd="0" presId="urn:microsoft.com/office/officeart/2005/8/layout/bProcess3"/>
    <dgm:cxn modelId="{D19EDDF5-EB43-4E16-BDA5-77AFA502CE7C}" type="presParOf" srcId="{70A625A3-B04D-314A-9454-BA7560E71142}" destId="{08B24028-0337-A54F-863C-D83DC536E50D}" srcOrd="0" destOrd="0" presId="urn:microsoft.com/office/officeart/2005/8/layout/bProcess3"/>
    <dgm:cxn modelId="{E0213F05-3419-4650-8A51-4A877731FEFE}"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9BE0C-04B5-477D-A913-044352B4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22</Pages>
  <Words>3862</Words>
  <Characters>22020</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20</cp:revision>
  <dcterms:created xsi:type="dcterms:W3CDTF">2015-10-30T10:08:00Z</dcterms:created>
  <dcterms:modified xsi:type="dcterms:W3CDTF">2015-10-31T08:52:00Z</dcterms:modified>
</cp:coreProperties>
</file>