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FA41" w14:textId="16C8BD98" w:rsidR="00D23EB7" w:rsidRPr="0017227B" w:rsidRDefault="0017227B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2227EEF5" w14:textId="4ECA9C01" w:rsidR="00325F15" w:rsidRDefault="00325F1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Since the bond is offered at 3% semi-annually when the market rate is 5%, this means that the bond is offered at a discounted price. </w:t>
      </w:r>
    </w:p>
    <w:p w14:paraId="2BBC4608" w14:textId="173D1FFC" w:rsidR="00325F15" w:rsidRDefault="00CB334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To do accounting for it, let us calculate the present value of this bond under the given circumstances. </w:t>
      </w:r>
    </w:p>
    <w:p w14:paraId="78E4D5BF" w14:textId="3E255C70" w:rsidR="00CB3344" w:rsidRDefault="007B7FCE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do the calculation, let us split the bond’s provisions into two broad categories and add them:</w:t>
      </w:r>
    </w:p>
    <w:p w14:paraId="61208C78" w14:textId="49335FBA" w:rsidR="007B7FCE" w:rsidRDefault="007B7FCE" w:rsidP="007B7FCE">
      <w:pPr>
        <w:pStyle w:val="ListParagraph"/>
        <w:numPr>
          <w:ilvl w:val="0"/>
          <w:numId w:val="1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payment part:</w:t>
      </w:r>
    </w:p>
    <w:p w14:paraId="3B3E2F79" w14:textId="2E1AF948" w:rsidR="007B7FCE" w:rsidRDefault="007B7FCE" w:rsidP="007B7FCE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bond will pay $100,000 x 0.03 = $3,000 semi-annually for 10 payments (since payments are done semi-annually for 5 years). </w:t>
      </w:r>
    </w:p>
    <w:p w14:paraId="561B018B" w14:textId="426348F9" w:rsidR="007B7FCE" w:rsidRDefault="007B7FCE" w:rsidP="007B7FCE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the PV of this is like an annuity with the above and by using the tables, we get the present value as $3,000 x </w:t>
      </w:r>
      <w:r w:rsidR="00253FAC">
        <w:rPr>
          <w:rFonts w:ascii="Lucida Sans Typewriter" w:hAnsi="Lucida Sans Typewriter"/>
        </w:rPr>
        <w:t>7.7217</w:t>
      </w:r>
      <w:r>
        <w:rPr>
          <w:rFonts w:ascii="Lucida Sans Typewriter" w:hAnsi="Lucida Sans Typewriter"/>
        </w:rPr>
        <w:t xml:space="preserve"> = $2</w:t>
      </w:r>
      <w:r w:rsidR="00253FAC">
        <w:rPr>
          <w:rFonts w:ascii="Lucida Sans Typewriter" w:hAnsi="Lucida Sans Typewriter"/>
        </w:rPr>
        <w:t>3</w:t>
      </w:r>
      <w:r>
        <w:rPr>
          <w:rFonts w:ascii="Lucida Sans Typewriter" w:hAnsi="Lucida Sans Typewriter"/>
        </w:rPr>
        <w:t>,</w:t>
      </w:r>
      <w:r w:rsidR="00253FAC">
        <w:rPr>
          <w:rFonts w:ascii="Lucida Sans Typewriter" w:hAnsi="Lucida Sans Typewriter"/>
        </w:rPr>
        <w:t>165</w:t>
      </w:r>
      <w:r>
        <w:rPr>
          <w:rFonts w:ascii="Lucida Sans Typewriter" w:hAnsi="Lucida Sans Typewriter"/>
        </w:rPr>
        <w:t>.</w:t>
      </w:r>
      <w:r w:rsidR="00253FAC">
        <w:rPr>
          <w:rFonts w:ascii="Lucida Sans Typewriter" w:hAnsi="Lucida Sans Typewriter"/>
        </w:rPr>
        <w:t>1</w:t>
      </w:r>
    </w:p>
    <w:p w14:paraId="434AFC6E" w14:textId="2D42B698" w:rsidR="007B7FCE" w:rsidRDefault="007B7FCE" w:rsidP="007B7FCE">
      <w:pPr>
        <w:pStyle w:val="ListParagraph"/>
        <w:numPr>
          <w:ilvl w:val="0"/>
          <w:numId w:val="1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lump-sum part:</w:t>
      </w:r>
    </w:p>
    <w:p w14:paraId="4FCBABFD" w14:textId="5B8CE880" w:rsidR="007B7FCE" w:rsidRDefault="007B7FCE" w:rsidP="007B7FCE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bond will pay $100,000 after 10 payments, at a compounding rate of 3%. </w:t>
      </w:r>
    </w:p>
    <w:p w14:paraId="1C22B43A" w14:textId="77777777" w:rsidR="00253FAC" w:rsidRDefault="007B7FCE" w:rsidP="007B7FCE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PV of this is given by $100,000 x 0.</w:t>
      </w:r>
      <w:r w:rsidR="00253FAC">
        <w:rPr>
          <w:rFonts w:ascii="Lucida Sans Typewriter" w:hAnsi="Lucida Sans Typewriter"/>
        </w:rPr>
        <w:t>6139</w:t>
      </w:r>
      <w:r>
        <w:rPr>
          <w:rFonts w:ascii="Lucida Sans Typewriter" w:hAnsi="Lucida Sans Typewriter"/>
        </w:rPr>
        <w:t xml:space="preserve"> = $</w:t>
      </w:r>
      <w:r w:rsidR="00253FAC">
        <w:rPr>
          <w:rFonts w:ascii="Lucida Sans Typewriter" w:hAnsi="Lucida Sans Typewriter"/>
        </w:rPr>
        <w:t xml:space="preserve">61,390 </w:t>
      </w:r>
    </w:p>
    <w:p w14:paraId="5EBCEB6E" w14:textId="77777777" w:rsidR="00253FAC" w:rsidRDefault="00253FAC" w:rsidP="00253FA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present value of this, comes out to be $23,165.1 + $61,390 = $84,555.1 for the same. </w:t>
      </w:r>
    </w:p>
    <w:p w14:paraId="7F3F542A" w14:textId="77777777" w:rsidR="00262AF2" w:rsidRDefault="00262AF2" w:rsidP="00262AF2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18A4A449" w14:textId="247B4E21" w:rsidR="00262AF2" w:rsidRDefault="00262AF2" w:rsidP="00253FA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Under the U.S. GAAP, the convertible bonds are treated as normal bonds. </w:t>
      </w:r>
    </w:p>
    <w:p w14:paraId="1244D583" w14:textId="77777777" w:rsidR="00EE219B" w:rsidRDefault="00EE219B" w:rsidP="00253FA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we see that the issuance of bonds under the U.S. GAAP is given as follows: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02"/>
        <w:gridCol w:w="5386"/>
        <w:gridCol w:w="1843"/>
        <w:gridCol w:w="1701"/>
      </w:tblGrid>
      <w:tr w:rsidR="00EE219B" w14:paraId="7AA0B752" w14:textId="77777777" w:rsidTr="00EE219B">
        <w:tc>
          <w:tcPr>
            <w:tcW w:w="10632" w:type="dxa"/>
            <w:gridSpan w:val="4"/>
          </w:tcPr>
          <w:p w14:paraId="0D03FA5A" w14:textId="77777777" w:rsidR="00EE219B" w:rsidRDefault="00EE219B" w:rsidP="00EE219B">
            <w:pPr>
              <w:jc w:val="center"/>
              <w:rPr>
                <w:rFonts w:ascii="Lucida Sans Typewriter" w:hAnsi="Lucida Sans Typewriter"/>
              </w:rPr>
            </w:pPr>
          </w:p>
          <w:p w14:paraId="02B33751" w14:textId="46D7BFE5" w:rsidR="00EE219B" w:rsidRDefault="00EE219B" w:rsidP="00EE219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JOURNAL ENTRY FOR ISSUANCE OF BOND </w:t>
            </w:r>
          </w:p>
          <w:p w14:paraId="664ABFEF" w14:textId="5D982958" w:rsidR="00EE219B" w:rsidRDefault="00EE219B" w:rsidP="00EE219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 $)</w:t>
            </w:r>
          </w:p>
          <w:p w14:paraId="7B0B1E21" w14:textId="77777777" w:rsidR="00EE219B" w:rsidRDefault="00EE219B" w:rsidP="00EE219B">
            <w:pPr>
              <w:rPr>
                <w:rFonts w:ascii="Lucida Sans Typewriter" w:hAnsi="Lucida Sans Typewriter"/>
              </w:rPr>
            </w:pPr>
          </w:p>
          <w:p w14:paraId="042E2DD3" w14:textId="27234C26" w:rsidR="00EE219B" w:rsidRDefault="00EE219B" w:rsidP="00EE219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Name: Brock Company</w:t>
            </w:r>
          </w:p>
        </w:tc>
      </w:tr>
      <w:tr w:rsidR="00EE219B" w14:paraId="01C98422" w14:textId="77777777" w:rsidTr="00EE219B">
        <w:tc>
          <w:tcPr>
            <w:tcW w:w="1702" w:type="dxa"/>
          </w:tcPr>
          <w:p w14:paraId="02A5B59E" w14:textId="600DF980" w:rsidR="00EE219B" w:rsidRDefault="00EE219B" w:rsidP="00253FA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5386" w:type="dxa"/>
          </w:tcPr>
          <w:p w14:paraId="2A351896" w14:textId="6355CEB3" w:rsidR="00EE219B" w:rsidRDefault="00EE219B" w:rsidP="00253FA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843" w:type="dxa"/>
          </w:tcPr>
          <w:p w14:paraId="51FCF016" w14:textId="4E3DE650" w:rsidR="00EE219B" w:rsidRDefault="00EE219B" w:rsidP="00EE219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701" w:type="dxa"/>
          </w:tcPr>
          <w:p w14:paraId="6F93524F" w14:textId="7CB14C2B" w:rsidR="00EE219B" w:rsidRDefault="00EE219B" w:rsidP="00EE219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EE219B" w14:paraId="0436F870" w14:textId="77777777" w:rsidTr="00EE219B">
        <w:tc>
          <w:tcPr>
            <w:tcW w:w="1702" w:type="dxa"/>
          </w:tcPr>
          <w:p w14:paraId="5644CF9D" w14:textId="3456E750" w:rsidR="00EE219B" w:rsidRDefault="00EE219B" w:rsidP="00253FA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January 1,</w:t>
            </w:r>
          </w:p>
          <w:p w14:paraId="0F17736F" w14:textId="4E49810F" w:rsidR="00EE219B" w:rsidRDefault="00EE219B" w:rsidP="00253FA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2010</w:t>
            </w:r>
          </w:p>
        </w:tc>
        <w:tc>
          <w:tcPr>
            <w:tcW w:w="5386" w:type="dxa"/>
          </w:tcPr>
          <w:p w14:paraId="66A0DAEE" w14:textId="77777777" w:rsidR="00EE219B" w:rsidRDefault="008E2516" w:rsidP="00253FA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02652D8A" w14:textId="798FA8BD" w:rsidR="008E2516" w:rsidRDefault="008E2516" w:rsidP="00253FA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 Payable</w:t>
            </w:r>
          </w:p>
          <w:p w14:paraId="113CC562" w14:textId="77777777" w:rsidR="008E2516" w:rsidRDefault="008E2516" w:rsidP="00253FAC">
            <w:pPr>
              <w:rPr>
                <w:rFonts w:ascii="Lucida Sans Typewriter" w:hAnsi="Lucida Sans Typewriter"/>
                <w:sz w:val="20"/>
                <w:szCs w:val="20"/>
              </w:rPr>
            </w:pPr>
          </w:p>
          <w:p w14:paraId="11B412C3" w14:textId="6BA54486" w:rsidR="008E2516" w:rsidRPr="008E2516" w:rsidRDefault="008E2516" w:rsidP="00253FAC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issuance of the bonds.)</w:t>
            </w:r>
          </w:p>
        </w:tc>
        <w:tc>
          <w:tcPr>
            <w:tcW w:w="1843" w:type="dxa"/>
          </w:tcPr>
          <w:p w14:paraId="44408779" w14:textId="17496069" w:rsidR="008E2516" w:rsidRDefault="008E2516" w:rsidP="003B014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100,000.0</w:t>
            </w:r>
          </w:p>
        </w:tc>
        <w:tc>
          <w:tcPr>
            <w:tcW w:w="1701" w:type="dxa"/>
          </w:tcPr>
          <w:p w14:paraId="76678E31" w14:textId="77777777" w:rsidR="008E2516" w:rsidRDefault="008E2516" w:rsidP="003B0144">
            <w:pPr>
              <w:rPr>
                <w:rFonts w:ascii="Lucida Sans Typewriter" w:hAnsi="Lucida Sans Typewriter"/>
              </w:rPr>
            </w:pPr>
          </w:p>
          <w:p w14:paraId="7A9A157B" w14:textId="42C2892C" w:rsidR="008E2516" w:rsidRDefault="008E2516" w:rsidP="003B014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100,000.0</w:t>
            </w:r>
          </w:p>
        </w:tc>
      </w:tr>
    </w:tbl>
    <w:p w14:paraId="16B0F9A3" w14:textId="77777777" w:rsidR="003B0144" w:rsidRDefault="007B7FCE" w:rsidP="00253FA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 xml:space="preserve"> </w:t>
      </w:r>
    </w:p>
    <w:p w14:paraId="39C834E8" w14:textId="3C1542D0" w:rsidR="007B7FCE" w:rsidRDefault="008E2516" w:rsidP="00253FA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2BA75B13" w14:textId="593A00DB" w:rsidR="008E2516" w:rsidRDefault="008E2516" w:rsidP="00253FA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Under the IFRS method, the </w:t>
      </w:r>
      <w:r w:rsidR="003B0144">
        <w:rPr>
          <w:rFonts w:ascii="Lucida Sans Typewriter" w:hAnsi="Lucida Sans Typewriter"/>
        </w:rPr>
        <w:t>bond is treated at a discounted price, and we get the following accounting for the same: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02"/>
        <w:gridCol w:w="5386"/>
        <w:gridCol w:w="1843"/>
        <w:gridCol w:w="1701"/>
      </w:tblGrid>
      <w:tr w:rsidR="003B0144" w14:paraId="308B4212" w14:textId="77777777" w:rsidTr="00E47140">
        <w:tc>
          <w:tcPr>
            <w:tcW w:w="10632" w:type="dxa"/>
            <w:gridSpan w:val="4"/>
          </w:tcPr>
          <w:p w14:paraId="02890F27" w14:textId="77777777" w:rsidR="003B0144" w:rsidRDefault="003B0144" w:rsidP="00E47140">
            <w:pPr>
              <w:jc w:val="center"/>
              <w:rPr>
                <w:rFonts w:ascii="Lucida Sans Typewriter" w:hAnsi="Lucida Sans Typewriter"/>
              </w:rPr>
            </w:pPr>
          </w:p>
          <w:p w14:paraId="5F17083C" w14:textId="77777777" w:rsidR="003B0144" w:rsidRDefault="003B0144" w:rsidP="00E47140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JOURNAL ENTRY FOR ISSUANCE OF BOND </w:t>
            </w:r>
          </w:p>
          <w:p w14:paraId="11A3C111" w14:textId="77777777" w:rsidR="003B0144" w:rsidRDefault="003B0144" w:rsidP="00E47140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 $)</w:t>
            </w:r>
          </w:p>
          <w:p w14:paraId="5232566F" w14:textId="77777777" w:rsidR="003B0144" w:rsidRDefault="003B0144" w:rsidP="00E47140">
            <w:pPr>
              <w:rPr>
                <w:rFonts w:ascii="Lucida Sans Typewriter" w:hAnsi="Lucida Sans Typewriter"/>
              </w:rPr>
            </w:pPr>
          </w:p>
          <w:p w14:paraId="702AAF12" w14:textId="77777777" w:rsidR="003B0144" w:rsidRDefault="003B0144" w:rsidP="00E4714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Name: Brock Company</w:t>
            </w:r>
          </w:p>
        </w:tc>
      </w:tr>
      <w:tr w:rsidR="003B0144" w14:paraId="6C55EE39" w14:textId="77777777" w:rsidTr="00E47140">
        <w:tc>
          <w:tcPr>
            <w:tcW w:w="1702" w:type="dxa"/>
          </w:tcPr>
          <w:p w14:paraId="6972822E" w14:textId="77777777" w:rsidR="003B0144" w:rsidRDefault="003B0144" w:rsidP="00E4714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5386" w:type="dxa"/>
          </w:tcPr>
          <w:p w14:paraId="68F91026" w14:textId="77777777" w:rsidR="003B0144" w:rsidRDefault="003B0144" w:rsidP="00E4714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843" w:type="dxa"/>
          </w:tcPr>
          <w:p w14:paraId="35ED8228" w14:textId="77777777" w:rsidR="003B0144" w:rsidRDefault="003B0144" w:rsidP="00E4714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701" w:type="dxa"/>
          </w:tcPr>
          <w:p w14:paraId="73A71823" w14:textId="77777777" w:rsidR="003B0144" w:rsidRDefault="003B0144" w:rsidP="00E4714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3B0144" w14:paraId="76C2FFC8" w14:textId="77777777" w:rsidTr="00E47140">
        <w:tc>
          <w:tcPr>
            <w:tcW w:w="1702" w:type="dxa"/>
          </w:tcPr>
          <w:p w14:paraId="37A0F61F" w14:textId="77777777" w:rsidR="003B0144" w:rsidRDefault="003B0144" w:rsidP="00E4714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January 1,</w:t>
            </w:r>
          </w:p>
          <w:p w14:paraId="350ECF04" w14:textId="77777777" w:rsidR="003B0144" w:rsidRDefault="003B0144" w:rsidP="00E4714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2010</w:t>
            </w:r>
          </w:p>
        </w:tc>
        <w:tc>
          <w:tcPr>
            <w:tcW w:w="5386" w:type="dxa"/>
          </w:tcPr>
          <w:p w14:paraId="1428986F" w14:textId="77777777" w:rsidR="003B0144" w:rsidRDefault="003B0144" w:rsidP="00E4714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746C94D7" w14:textId="77777777" w:rsidR="003B0144" w:rsidRDefault="003B0144" w:rsidP="00E4714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 Payable</w:t>
            </w:r>
          </w:p>
          <w:p w14:paraId="4F564B7F" w14:textId="2F12B2BC" w:rsidR="003B0144" w:rsidRDefault="003B0144" w:rsidP="00E4714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Equity Conversion of Bonds</w:t>
            </w:r>
          </w:p>
          <w:p w14:paraId="0496F6FE" w14:textId="77777777" w:rsidR="003B0144" w:rsidRDefault="003B0144" w:rsidP="00E47140">
            <w:pPr>
              <w:rPr>
                <w:rFonts w:ascii="Lucida Sans Typewriter" w:hAnsi="Lucida Sans Typewriter"/>
                <w:sz w:val="20"/>
                <w:szCs w:val="20"/>
              </w:rPr>
            </w:pPr>
          </w:p>
          <w:p w14:paraId="2E8E1D8E" w14:textId="77777777" w:rsidR="003B0144" w:rsidRPr="008E2516" w:rsidRDefault="003B0144" w:rsidP="00E47140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issuance of the bonds.)</w:t>
            </w:r>
          </w:p>
        </w:tc>
        <w:tc>
          <w:tcPr>
            <w:tcW w:w="1843" w:type="dxa"/>
          </w:tcPr>
          <w:p w14:paraId="1D109BAB" w14:textId="77777777" w:rsidR="003B0144" w:rsidRDefault="003B0144" w:rsidP="00E4714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100,000.0</w:t>
            </w:r>
          </w:p>
        </w:tc>
        <w:tc>
          <w:tcPr>
            <w:tcW w:w="1701" w:type="dxa"/>
          </w:tcPr>
          <w:p w14:paraId="2130A2C0" w14:textId="77777777" w:rsidR="003B0144" w:rsidRDefault="003B0144" w:rsidP="00E47140">
            <w:pPr>
              <w:rPr>
                <w:rFonts w:ascii="Lucida Sans Typewriter" w:hAnsi="Lucida Sans Typewriter"/>
              </w:rPr>
            </w:pPr>
          </w:p>
          <w:p w14:paraId="1EDB7893" w14:textId="77777777" w:rsidR="003B0144" w:rsidRDefault="003B0144" w:rsidP="00E4714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84,555.1</w:t>
            </w:r>
          </w:p>
          <w:p w14:paraId="61E058FE" w14:textId="6E5DAB5F" w:rsidR="003B0144" w:rsidRDefault="003B0144" w:rsidP="00E4714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15,445.9</w:t>
            </w:r>
          </w:p>
        </w:tc>
      </w:tr>
    </w:tbl>
    <w:p w14:paraId="244B9D76" w14:textId="77777777" w:rsidR="003B0144" w:rsidRDefault="003B0144" w:rsidP="00253FAC">
      <w:pPr>
        <w:rPr>
          <w:rFonts w:ascii="Lucida Sans Typewriter" w:hAnsi="Lucida Sans Typewriter"/>
        </w:rPr>
      </w:pPr>
    </w:p>
    <w:p w14:paraId="5ADA07D1" w14:textId="28B91F1C" w:rsidR="00763674" w:rsidRDefault="00763674" w:rsidP="00253FA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bond has been broken down into the debt as well as the equity conversion part. </w:t>
      </w:r>
    </w:p>
    <w:p w14:paraId="3ACD9F98" w14:textId="77777777" w:rsidR="00763674" w:rsidRPr="007B7FCE" w:rsidRDefault="00763674" w:rsidP="00253FAC">
      <w:pPr>
        <w:rPr>
          <w:rFonts w:ascii="Lucida Sans Typewriter" w:hAnsi="Lucida Sans Typewriter"/>
        </w:rPr>
      </w:pPr>
    </w:p>
    <w:sectPr w:rsidR="00763674" w:rsidRPr="007B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17227B"/>
    <w:rsid w:val="00253FAC"/>
    <w:rsid w:val="00262AF2"/>
    <w:rsid w:val="00325F15"/>
    <w:rsid w:val="003B0144"/>
    <w:rsid w:val="004C716E"/>
    <w:rsid w:val="005905CC"/>
    <w:rsid w:val="006D102F"/>
    <w:rsid w:val="00750CFF"/>
    <w:rsid w:val="00754BD6"/>
    <w:rsid w:val="00763674"/>
    <w:rsid w:val="00780D3F"/>
    <w:rsid w:val="007B7FCE"/>
    <w:rsid w:val="0086221B"/>
    <w:rsid w:val="008E2516"/>
    <w:rsid w:val="009113BC"/>
    <w:rsid w:val="00941830"/>
    <w:rsid w:val="009C157B"/>
    <w:rsid w:val="00CB3344"/>
    <w:rsid w:val="00D00571"/>
    <w:rsid w:val="00D23EB7"/>
    <w:rsid w:val="00D83EB5"/>
    <w:rsid w:val="00DA3907"/>
    <w:rsid w:val="00DE0739"/>
    <w:rsid w:val="00E301C9"/>
    <w:rsid w:val="00EE219B"/>
    <w:rsid w:val="00F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19</cp:revision>
  <cp:lastPrinted>2025-10-18T14:49:00Z</cp:lastPrinted>
  <dcterms:created xsi:type="dcterms:W3CDTF">2025-10-18T07:46:00Z</dcterms:created>
  <dcterms:modified xsi:type="dcterms:W3CDTF">2025-10-18T14:49:00Z</dcterms:modified>
</cp:coreProperties>
</file>