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5945" w14:textId="4BE2B5F9" w:rsidR="00B47525" w:rsidRDefault="00B47525">
      <w:pPr>
        <w:rPr>
          <w:sz w:val="32"/>
          <w:szCs w:val="32"/>
        </w:rPr>
      </w:pPr>
      <w:r>
        <w:rPr>
          <w:sz w:val="32"/>
          <w:szCs w:val="32"/>
        </w:rPr>
        <w:t>(1)</w:t>
      </w:r>
    </w:p>
    <w:p w14:paraId="70C69667" w14:textId="5EC02658" w:rsidR="00B47525" w:rsidRDefault="00B47525">
      <w:pPr>
        <w:rPr>
          <w:sz w:val="32"/>
          <w:szCs w:val="32"/>
        </w:rPr>
      </w:pPr>
      <w:r>
        <w:rPr>
          <w:sz w:val="32"/>
          <w:szCs w:val="32"/>
        </w:rPr>
        <w:t>(a)</w:t>
      </w:r>
    </w:p>
    <w:p w14:paraId="70B13A84" w14:textId="667A87AF" w:rsidR="00B47525" w:rsidRDefault="00B47525">
      <w:pPr>
        <w:rPr>
          <w:sz w:val="32"/>
          <w:szCs w:val="32"/>
        </w:rPr>
      </w:pPr>
      <w:r>
        <w:rPr>
          <w:sz w:val="32"/>
          <w:szCs w:val="32"/>
        </w:rPr>
        <w:t>The revenue section is prepared as follows:</w:t>
      </w:r>
    </w:p>
    <w:tbl>
      <w:tblPr>
        <w:tblStyle w:val="ListTable1Light"/>
        <w:tblW w:w="9422" w:type="dxa"/>
        <w:tblLook w:val="04A0" w:firstRow="1" w:lastRow="0" w:firstColumn="1" w:lastColumn="0" w:noHBand="0" w:noVBand="1"/>
      </w:tblPr>
      <w:tblGrid>
        <w:gridCol w:w="6516"/>
        <w:gridCol w:w="2906"/>
      </w:tblGrid>
      <w:tr w:rsidR="00B47525" w14:paraId="5A4A9BC3" w14:textId="77777777" w:rsidTr="00B4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1D2FAE1A" w14:textId="002176D8" w:rsidR="00B47525" w:rsidRPr="00B47525" w:rsidRDefault="00B47525" w:rsidP="00B47525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B47525">
              <w:rPr>
                <w:b w:val="0"/>
                <w:bCs w:val="0"/>
                <w:sz w:val="32"/>
                <w:szCs w:val="32"/>
              </w:rPr>
              <w:t>Particulars</w:t>
            </w:r>
          </w:p>
        </w:tc>
        <w:tc>
          <w:tcPr>
            <w:tcW w:w="2906" w:type="dxa"/>
          </w:tcPr>
          <w:p w14:paraId="7CC19C62" w14:textId="77777777" w:rsidR="00B47525" w:rsidRPr="00B47525" w:rsidRDefault="00B47525" w:rsidP="00B4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B47525">
              <w:rPr>
                <w:b w:val="0"/>
                <w:bCs w:val="0"/>
                <w:sz w:val="32"/>
                <w:szCs w:val="32"/>
              </w:rPr>
              <w:t xml:space="preserve">Amount </w:t>
            </w:r>
          </w:p>
          <w:p w14:paraId="4936E70C" w14:textId="4F9481F0" w:rsidR="00B47525" w:rsidRPr="00B47525" w:rsidRDefault="00B47525" w:rsidP="00B4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B47525">
              <w:rPr>
                <w:b w:val="0"/>
                <w:bCs w:val="0"/>
                <w:sz w:val="32"/>
                <w:szCs w:val="32"/>
              </w:rPr>
              <w:t>(in thousands of $)</w:t>
            </w:r>
          </w:p>
        </w:tc>
      </w:tr>
      <w:tr w:rsidR="00B47525" w14:paraId="3D231656" w14:textId="77777777" w:rsidTr="00B4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7B4670F6" w14:textId="6F14C1E6" w:rsidR="00B47525" w:rsidRDefault="00B475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 Gross Revenue on Sales</w:t>
            </w:r>
          </w:p>
        </w:tc>
        <w:tc>
          <w:tcPr>
            <w:tcW w:w="2906" w:type="dxa"/>
          </w:tcPr>
          <w:p w14:paraId="58688780" w14:textId="4F231F5D" w:rsidR="00B47525" w:rsidRDefault="00B47525" w:rsidP="00B475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680</w:t>
            </w:r>
          </w:p>
        </w:tc>
      </w:tr>
      <w:tr w:rsidR="00B47525" w14:paraId="779A1C68" w14:textId="77777777" w:rsidTr="00B4752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061CBD1C" w14:textId="7253B562" w:rsidR="00B47525" w:rsidRDefault="00B475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Less: Cash discount on sales</w:t>
            </w:r>
          </w:p>
        </w:tc>
        <w:tc>
          <w:tcPr>
            <w:tcW w:w="2906" w:type="dxa"/>
          </w:tcPr>
          <w:p w14:paraId="178F82D0" w14:textId="2819086B" w:rsidR="00B47525" w:rsidRDefault="00B47525" w:rsidP="00B475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B47525" w14:paraId="3F6A81DE" w14:textId="77777777" w:rsidTr="00B4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E40C07C" w14:textId="7D502E14" w:rsidR="00B47525" w:rsidRDefault="00B475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 Revenue on Sales</w:t>
            </w:r>
          </w:p>
        </w:tc>
        <w:tc>
          <w:tcPr>
            <w:tcW w:w="2906" w:type="dxa"/>
          </w:tcPr>
          <w:p w14:paraId="452534E1" w14:textId="53C14368" w:rsidR="00B47525" w:rsidRDefault="00B47525" w:rsidP="00B475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</w:t>
            </w:r>
          </w:p>
        </w:tc>
      </w:tr>
    </w:tbl>
    <w:p w14:paraId="6D7D91F5" w14:textId="77777777" w:rsidR="00B47525" w:rsidRDefault="00B47525">
      <w:pPr>
        <w:rPr>
          <w:sz w:val="32"/>
          <w:szCs w:val="32"/>
        </w:rPr>
      </w:pPr>
    </w:p>
    <w:p w14:paraId="556B97B1" w14:textId="3B0916E2" w:rsidR="00B47525" w:rsidRDefault="00B47525">
      <w:pPr>
        <w:rPr>
          <w:sz w:val="32"/>
          <w:szCs w:val="32"/>
        </w:rPr>
      </w:pPr>
      <w:r>
        <w:rPr>
          <w:sz w:val="32"/>
          <w:szCs w:val="32"/>
        </w:rPr>
        <w:t xml:space="preserve">(b) </w:t>
      </w:r>
    </w:p>
    <w:p w14:paraId="60D0F175" w14:textId="44762F0C" w:rsidR="00B47525" w:rsidRDefault="00B47525">
      <w:pPr>
        <w:rPr>
          <w:sz w:val="32"/>
          <w:szCs w:val="32"/>
        </w:rPr>
      </w:pPr>
      <w:r>
        <w:rPr>
          <w:sz w:val="32"/>
          <w:szCs w:val="32"/>
        </w:rPr>
        <w:t>Journal entries are as follows for Midvale’s books: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271"/>
        <w:gridCol w:w="5103"/>
        <w:gridCol w:w="1559"/>
        <w:gridCol w:w="1607"/>
      </w:tblGrid>
      <w:tr w:rsidR="00B47525" w14:paraId="7A6B1972" w14:textId="77777777" w:rsidTr="00B47525">
        <w:trPr>
          <w:trHeight w:val="568"/>
        </w:trPr>
        <w:tc>
          <w:tcPr>
            <w:tcW w:w="1271" w:type="dxa"/>
          </w:tcPr>
          <w:p w14:paraId="5D80D76F" w14:textId="390F178C" w:rsidR="00B47525" w:rsidRDefault="00B475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103" w:type="dxa"/>
          </w:tcPr>
          <w:p w14:paraId="32D5B86F" w14:textId="46775DEF" w:rsidR="00B47525" w:rsidRDefault="00B475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Particulars</w:t>
            </w:r>
          </w:p>
        </w:tc>
        <w:tc>
          <w:tcPr>
            <w:tcW w:w="1559" w:type="dxa"/>
          </w:tcPr>
          <w:p w14:paraId="4C113E82" w14:textId="454BEE98" w:rsidR="00B47525" w:rsidRDefault="00B475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Debit</w:t>
            </w:r>
          </w:p>
        </w:tc>
        <w:tc>
          <w:tcPr>
            <w:tcW w:w="1607" w:type="dxa"/>
          </w:tcPr>
          <w:p w14:paraId="4C97E64E" w14:textId="0B1C1737" w:rsidR="00B47525" w:rsidRDefault="00B475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Credit</w:t>
            </w:r>
          </w:p>
        </w:tc>
      </w:tr>
      <w:tr w:rsidR="00B47525" w14:paraId="74358E2A" w14:textId="77777777" w:rsidTr="00B47525">
        <w:trPr>
          <w:trHeight w:val="586"/>
        </w:trPr>
        <w:tc>
          <w:tcPr>
            <w:tcW w:w="1271" w:type="dxa"/>
          </w:tcPr>
          <w:p w14:paraId="79BC25D1" w14:textId="77777777" w:rsidR="00B47525" w:rsidRDefault="00B47525">
            <w:pPr>
              <w:rPr>
                <w:sz w:val="32"/>
                <w:szCs w:val="32"/>
              </w:rPr>
            </w:pPr>
          </w:p>
        </w:tc>
        <w:tc>
          <w:tcPr>
            <w:tcW w:w="5103" w:type="dxa"/>
          </w:tcPr>
          <w:p w14:paraId="4141D9E9" w14:textId="56DD18FB" w:rsidR="00B47525" w:rsidRDefault="00B475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Account Receivables on </w:t>
            </w:r>
          </w:p>
          <w:p w14:paraId="4203C96C" w14:textId="3E70857E" w:rsidR="00B47525" w:rsidRDefault="00B475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To Sales</w:t>
            </w:r>
          </w:p>
        </w:tc>
        <w:tc>
          <w:tcPr>
            <w:tcW w:w="1559" w:type="dxa"/>
          </w:tcPr>
          <w:p w14:paraId="6BCC5E07" w14:textId="572B21E3" w:rsidR="00B47525" w:rsidRDefault="00B47525" w:rsidP="00B4752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  <w:r w:rsidR="00841E45">
              <w:rPr>
                <w:sz w:val="32"/>
                <w:szCs w:val="32"/>
              </w:rPr>
              <w:t>80</w:t>
            </w:r>
          </w:p>
          <w:p w14:paraId="26530FE0" w14:textId="58D9BF29" w:rsidR="00B47525" w:rsidRDefault="00B47525" w:rsidP="00B47525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607" w:type="dxa"/>
          </w:tcPr>
          <w:p w14:paraId="7BCE8911" w14:textId="77777777" w:rsidR="00B47525" w:rsidRDefault="00B47525">
            <w:pPr>
              <w:rPr>
                <w:sz w:val="32"/>
                <w:szCs w:val="32"/>
              </w:rPr>
            </w:pPr>
          </w:p>
          <w:p w14:paraId="5B94BD78" w14:textId="142B554F" w:rsidR="00B47525" w:rsidRDefault="00841E45" w:rsidP="00841E4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680</w:t>
            </w:r>
          </w:p>
        </w:tc>
      </w:tr>
      <w:tr w:rsidR="00B47525" w14:paraId="3E10681F" w14:textId="77777777" w:rsidTr="00B47525">
        <w:trPr>
          <w:trHeight w:val="568"/>
        </w:trPr>
        <w:tc>
          <w:tcPr>
            <w:tcW w:w="1271" w:type="dxa"/>
          </w:tcPr>
          <w:p w14:paraId="459BDED6" w14:textId="77777777" w:rsidR="00B47525" w:rsidRDefault="00B47525">
            <w:pPr>
              <w:rPr>
                <w:sz w:val="32"/>
                <w:szCs w:val="32"/>
              </w:rPr>
            </w:pPr>
          </w:p>
        </w:tc>
        <w:tc>
          <w:tcPr>
            <w:tcW w:w="5103" w:type="dxa"/>
          </w:tcPr>
          <w:p w14:paraId="1FF1A622" w14:textId="77777777" w:rsidR="00B47525" w:rsidRDefault="00B475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Cash </w:t>
            </w:r>
          </w:p>
          <w:p w14:paraId="55CD7431" w14:textId="3109ACA8" w:rsidR="00841E45" w:rsidRDefault="00841E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Discount on Sales</w:t>
            </w:r>
          </w:p>
          <w:p w14:paraId="07C0A212" w14:textId="51F3FCD1" w:rsidR="00B47525" w:rsidRDefault="00B475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To Account Receivables </w:t>
            </w:r>
          </w:p>
        </w:tc>
        <w:tc>
          <w:tcPr>
            <w:tcW w:w="1559" w:type="dxa"/>
          </w:tcPr>
          <w:p w14:paraId="13B04B1F" w14:textId="77777777" w:rsidR="00B47525" w:rsidRDefault="00B47525" w:rsidP="00B4752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</w:t>
            </w:r>
          </w:p>
          <w:p w14:paraId="0416365A" w14:textId="09C855FB" w:rsidR="00841E45" w:rsidRDefault="00841E45" w:rsidP="00B4752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607" w:type="dxa"/>
          </w:tcPr>
          <w:p w14:paraId="59A559ED" w14:textId="77777777" w:rsidR="00B47525" w:rsidRDefault="00B47525" w:rsidP="00B47525">
            <w:pPr>
              <w:jc w:val="right"/>
              <w:rPr>
                <w:sz w:val="32"/>
                <w:szCs w:val="32"/>
              </w:rPr>
            </w:pPr>
          </w:p>
          <w:p w14:paraId="75CEA140" w14:textId="250F1683" w:rsidR="00B47525" w:rsidRDefault="00B47525" w:rsidP="00B47525">
            <w:pPr>
              <w:jc w:val="right"/>
              <w:rPr>
                <w:sz w:val="32"/>
                <w:szCs w:val="32"/>
              </w:rPr>
            </w:pPr>
          </w:p>
          <w:p w14:paraId="632FDBCE" w14:textId="2EF48D18" w:rsidR="00841E45" w:rsidRDefault="00841E45" w:rsidP="00841E4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680</w:t>
            </w:r>
          </w:p>
        </w:tc>
      </w:tr>
    </w:tbl>
    <w:p w14:paraId="30E1702C" w14:textId="77777777" w:rsidR="00B47525" w:rsidRDefault="00B47525">
      <w:pPr>
        <w:rPr>
          <w:sz w:val="32"/>
          <w:szCs w:val="32"/>
        </w:rPr>
      </w:pPr>
    </w:p>
    <w:p w14:paraId="58BA41E8" w14:textId="68449BB9" w:rsidR="00B47525" w:rsidRDefault="00B47525">
      <w:pPr>
        <w:rPr>
          <w:sz w:val="32"/>
          <w:szCs w:val="32"/>
        </w:rPr>
      </w:pPr>
      <w:r>
        <w:rPr>
          <w:sz w:val="32"/>
          <w:szCs w:val="32"/>
        </w:rPr>
        <w:t>(2)</w:t>
      </w:r>
    </w:p>
    <w:p w14:paraId="2DB8D52C" w14:textId="4D48A044" w:rsidR="00B47525" w:rsidRDefault="00B47525">
      <w:pPr>
        <w:rPr>
          <w:sz w:val="32"/>
          <w:szCs w:val="32"/>
        </w:rPr>
      </w:pPr>
      <w:r>
        <w:rPr>
          <w:sz w:val="32"/>
          <w:szCs w:val="32"/>
        </w:rPr>
        <w:t>(a)</w:t>
      </w:r>
    </w:p>
    <w:p w14:paraId="26DCFCFE" w14:textId="33CC8268" w:rsidR="00B47525" w:rsidRDefault="00B47525">
      <w:pPr>
        <w:rPr>
          <w:sz w:val="32"/>
          <w:szCs w:val="32"/>
        </w:rPr>
      </w:pPr>
      <w:r>
        <w:rPr>
          <w:sz w:val="32"/>
          <w:szCs w:val="32"/>
        </w:rPr>
        <w:t>The revenue section will not change because the accounting method results in overall the same values.</w:t>
      </w:r>
    </w:p>
    <w:p w14:paraId="4EA236EC" w14:textId="0B2B8910" w:rsidR="00B47525" w:rsidRDefault="00B47525">
      <w:pPr>
        <w:rPr>
          <w:sz w:val="32"/>
          <w:szCs w:val="32"/>
        </w:rPr>
      </w:pPr>
      <w:r>
        <w:rPr>
          <w:sz w:val="32"/>
          <w:szCs w:val="32"/>
        </w:rPr>
        <w:t>(b)</w:t>
      </w:r>
    </w:p>
    <w:p w14:paraId="50C54A37" w14:textId="1F709312" w:rsidR="00B47525" w:rsidRDefault="00B47525">
      <w:pPr>
        <w:rPr>
          <w:sz w:val="32"/>
          <w:szCs w:val="32"/>
        </w:rPr>
      </w:pPr>
      <w:r>
        <w:rPr>
          <w:sz w:val="32"/>
          <w:szCs w:val="32"/>
        </w:rPr>
        <w:t xml:space="preserve">The journal entries will be changed because the discounts are considered as extra amount that is received from the sales. </w:t>
      </w:r>
    </w:p>
    <w:p w14:paraId="343AA707" w14:textId="73CD627A" w:rsidR="00B47525" w:rsidRDefault="00B47525">
      <w:pPr>
        <w:rPr>
          <w:sz w:val="32"/>
          <w:szCs w:val="32"/>
        </w:rPr>
      </w:pPr>
      <w:r>
        <w:rPr>
          <w:sz w:val="32"/>
          <w:szCs w:val="32"/>
        </w:rPr>
        <w:t>Thus, we can get the following entries: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271"/>
        <w:gridCol w:w="5103"/>
        <w:gridCol w:w="1559"/>
        <w:gridCol w:w="1607"/>
      </w:tblGrid>
      <w:tr w:rsidR="00B47525" w14:paraId="1EF7B773" w14:textId="77777777" w:rsidTr="00317061">
        <w:trPr>
          <w:trHeight w:val="568"/>
        </w:trPr>
        <w:tc>
          <w:tcPr>
            <w:tcW w:w="1271" w:type="dxa"/>
          </w:tcPr>
          <w:p w14:paraId="2F8F6FDF" w14:textId="77777777" w:rsidR="00B47525" w:rsidRDefault="00B47525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Date</w:t>
            </w:r>
          </w:p>
        </w:tc>
        <w:tc>
          <w:tcPr>
            <w:tcW w:w="5103" w:type="dxa"/>
          </w:tcPr>
          <w:p w14:paraId="2CC381E6" w14:textId="77777777" w:rsidR="00B47525" w:rsidRDefault="00B47525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Particulars</w:t>
            </w:r>
          </w:p>
        </w:tc>
        <w:tc>
          <w:tcPr>
            <w:tcW w:w="1559" w:type="dxa"/>
          </w:tcPr>
          <w:p w14:paraId="635B1DC2" w14:textId="77777777" w:rsidR="00B47525" w:rsidRDefault="00B47525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Debit</w:t>
            </w:r>
          </w:p>
        </w:tc>
        <w:tc>
          <w:tcPr>
            <w:tcW w:w="1607" w:type="dxa"/>
          </w:tcPr>
          <w:p w14:paraId="39918713" w14:textId="77777777" w:rsidR="00B47525" w:rsidRDefault="00B47525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Credit</w:t>
            </w:r>
          </w:p>
        </w:tc>
      </w:tr>
      <w:tr w:rsidR="00B47525" w14:paraId="5A9E9374" w14:textId="77777777" w:rsidTr="00317061">
        <w:trPr>
          <w:trHeight w:val="586"/>
        </w:trPr>
        <w:tc>
          <w:tcPr>
            <w:tcW w:w="1271" w:type="dxa"/>
          </w:tcPr>
          <w:p w14:paraId="20457E90" w14:textId="77777777" w:rsidR="00B47525" w:rsidRDefault="00B47525" w:rsidP="00317061">
            <w:pPr>
              <w:rPr>
                <w:sz w:val="32"/>
                <w:szCs w:val="32"/>
              </w:rPr>
            </w:pPr>
          </w:p>
        </w:tc>
        <w:tc>
          <w:tcPr>
            <w:tcW w:w="5103" w:type="dxa"/>
          </w:tcPr>
          <w:p w14:paraId="25150E3D" w14:textId="77777777" w:rsidR="00B47525" w:rsidRDefault="00B47525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Account Receivables </w:t>
            </w:r>
          </w:p>
          <w:p w14:paraId="4FE6FDD2" w14:textId="2DE6EACD" w:rsidR="00B47525" w:rsidRDefault="00B47525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T</w:t>
            </w:r>
            <w:r>
              <w:rPr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 xml:space="preserve"> Sales</w:t>
            </w:r>
          </w:p>
        </w:tc>
        <w:tc>
          <w:tcPr>
            <w:tcW w:w="1559" w:type="dxa"/>
          </w:tcPr>
          <w:p w14:paraId="6BA431C2" w14:textId="77777777" w:rsidR="00B47525" w:rsidRDefault="00B47525" w:rsidP="003170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</w:t>
            </w:r>
          </w:p>
          <w:p w14:paraId="1515E2D4" w14:textId="0ECA863A" w:rsidR="00B47525" w:rsidRDefault="00B47525" w:rsidP="0031706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607" w:type="dxa"/>
          </w:tcPr>
          <w:p w14:paraId="03ABA288" w14:textId="77777777" w:rsidR="00B47525" w:rsidRDefault="00B47525" w:rsidP="00317061">
            <w:pPr>
              <w:rPr>
                <w:sz w:val="32"/>
                <w:szCs w:val="32"/>
              </w:rPr>
            </w:pPr>
          </w:p>
          <w:p w14:paraId="53901C68" w14:textId="76B2F566" w:rsidR="00B47525" w:rsidRDefault="00182072" w:rsidP="00B4752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</w:t>
            </w:r>
          </w:p>
        </w:tc>
      </w:tr>
      <w:tr w:rsidR="00B47525" w14:paraId="0BCC61D6" w14:textId="77777777" w:rsidTr="00317061">
        <w:trPr>
          <w:trHeight w:val="568"/>
        </w:trPr>
        <w:tc>
          <w:tcPr>
            <w:tcW w:w="1271" w:type="dxa"/>
          </w:tcPr>
          <w:p w14:paraId="108BA289" w14:textId="77777777" w:rsidR="00B47525" w:rsidRDefault="00B47525" w:rsidP="00317061">
            <w:pPr>
              <w:rPr>
                <w:sz w:val="32"/>
                <w:szCs w:val="32"/>
              </w:rPr>
            </w:pPr>
          </w:p>
        </w:tc>
        <w:tc>
          <w:tcPr>
            <w:tcW w:w="5103" w:type="dxa"/>
          </w:tcPr>
          <w:p w14:paraId="57E709A1" w14:textId="77777777" w:rsidR="00B47525" w:rsidRDefault="00B47525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Cash </w:t>
            </w:r>
          </w:p>
          <w:p w14:paraId="5569579A" w14:textId="77777777" w:rsidR="00B47525" w:rsidRDefault="00B47525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To Account Receivables </w:t>
            </w:r>
          </w:p>
        </w:tc>
        <w:tc>
          <w:tcPr>
            <w:tcW w:w="1559" w:type="dxa"/>
          </w:tcPr>
          <w:p w14:paraId="4552A149" w14:textId="77777777" w:rsidR="00B47525" w:rsidRDefault="00B47525" w:rsidP="003170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</w:t>
            </w:r>
          </w:p>
        </w:tc>
        <w:tc>
          <w:tcPr>
            <w:tcW w:w="1607" w:type="dxa"/>
          </w:tcPr>
          <w:p w14:paraId="0E024E68" w14:textId="77777777" w:rsidR="00B47525" w:rsidRDefault="00B47525" w:rsidP="00317061">
            <w:pPr>
              <w:jc w:val="right"/>
              <w:rPr>
                <w:sz w:val="32"/>
                <w:szCs w:val="32"/>
              </w:rPr>
            </w:pPr>
          </w:p>
          <w:p w14:paraId="098699F1" w14:textId="77777777" w:rsidR="00B47525" w:rsidRDefault="00B47525" w:rsidP="003170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</w:t>
            </w:r>
          </w:p>
        </w:tc>
      </w:tr>
    </w:tbl>
    <w:p w14:paraId="0B6151E5" w14:textId="77777777" w:rsidR="00B47525" w:rsidRDefault="00B47525">
      <w:pPr>
        <w:rPr>
          <w:sz w:val="32"/>
          <w:szCs w:val="32"/>
        </w:rPr>
      </w:pPr>
    </w:p>
    <w:p w14:paraId="5E2CDD49" w14:textId="77777777" w:rsidR="00B47525" w:rsidRDefault="00B47525">
      <w:pPr>
        <w:rPr>
          <w:sz w:val="32"/>
          <w:szCs w:val="32"/>
        </w:rPr>
      </w:pPr>
    </w:p>
    <w:p w14:paraId="11C5CBCA" w14:textId="7EBB0D99" w:rsidR="00B47525" w:rsidRDefault="00B47525">
      <w:pPr>
        <w:rPr>
          <w:sz w:val="32"/>
          <w:szCs w:val="32"/>
        </w:rPr>
      </w:pPr>
      <w:r>
        <w:rPr>
          <w:sz w:val="32"/>
          <w:szCs w:val="32"/>
        </w:rPr>
        <w:t xml:space="preserve">(c) </w:t>
      </w:r>
    </w:p>
    <w:p w14:paraId="415D7155" w14:textId="7888EA28" w:rsidR="00182072" w:rsidRDefault="00182072">
      <w:pPr>
        <w:rPr>
          <w:sz w:val="32"/>
          <w:szCs w:val="32"/>
        </w:rPr>
      </w:pPr>
      <w:r>
        <w:rPr>
          <w:sz w:val="32"/>
          <w:szCs w:val="32"/>
        </w:rPr>
        <w:t>If the customers paid the full amount, then the additional amount must be revenue addition. Thus, we can prepare an entry as follows: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271"/>
        <w:gridCol w:w="5103"/>
        <w:gridCol w:w="1559"/>
        <w:gridCol w:w="1607"/>
      </w:tblGrid>
      <w:tr w:rsidR="00182072" w14:paraId="3F7D1E21" w14:textId="77777777" w:rsidTr="00317061">
        <w:trPr>
          <w:trHeight w:val="568"/>
        </w:trPr>
        <w:tc>
          <w:tcPr>
            <w:tcW w:w="1271" w:type="dxa"/>
          </w:tcPr>
          <w:p w14:paraId="40AC73EB" w14:textId="77777777" w:rsidR="00182072" w:rsidRDefault="00182072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103" w:type="dxa"/>
          </w:tcPr>
          <w:p w14:paraId="32E7C9FA" w14:textId="77777777" w:rsidR="00182072" w:rsidRDefault="00182072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Particulars</w:t>
            </w:r>
          </w:p>
        </w:tc>
        <w:tc>
          <w:tcPr>
            <w:tcW w:w="1559" w:type="dxa"/>
          </w:tcPr>
          <w:p w14:paraId="013C39DD" w14:textId="77777777" w:rsidR="00182072" w:rsidRDefault="00182072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Debit</w:t>
            </w:r>
          </w:p>
        </w:tc>
        <w:tc>
          <w:tcPr>
            <w:tcW w:w="1607" w:type="dxa"/>
          </w:tcPr>
          <w:p w14:paraId="7E84960B" w14:textId="77777777" w:rsidR="00182072" w:rsidRDefault="00182072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Credit</w:t>
            </w:r>
          </w:p>
        </w:tc>
      </w:tr>
      <w:tr w:rsidR="00182072" w14:paraId="07C1E20E" w14:textId="77777777" w:rsidTr="00317061">
        <w:trPr>
          <w:trHeight w:val="568"/>
        </w:trPr>
        <w:tc>
          <w:tcPr>
            <w:tcW w:w="1271" w:type="dxa"/>
          </w:tcPr>
          <w:p w14:paraId="543C37F8" w14:textId="77777777" w:rsidR="00182072" w:rsidRDefault="00182072" w:rsidP="00317061">
            <w:pPr>
              <w:rPr>
                <w:sz w:val="32"/>
                <w:szCs w:val="32"/>
              </w:rPr>
            </w:pPr>
          </w:p>
        </w:tc>
        <w:tc>
          <w:tcPr>
            <w:tcW w:w="5103" w:type="dxa"/>
          </w:tcPr>
          <w:p w14:paraId="253BFFE9" w14:textId="77777777" w:rsidR="00182072" w:rsidRDefault="00182072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Cash </w:t>
            </w:r>
          </w:p>
          <w:p w14:paraId="46AE6C1B" w14:textId="77E1ED6F" w:rsidR="00182072" w:rsidRDefault="00182072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To Additional Revenue</w:t>
            </w:r>
          </w:p>
          <w:p w14:paraId="09D546D2" w14:textId="71B05FB2" w:rsidR="00182072" w:rsidRDefault="00182072" w:rsidP="00317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To </w:t>
            </w:r>
            <w:r>
              <w:rPr>
                <w:sz w:val="32"/>
                <w:szCs w:val="32"/>
              </w:rPr>
              <w:t>Account Receivables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14:paraId="560A8A1B" w14:textId="33974F08" w:rsidR="00182072" w:rsidRDefault="00182072" w:rsidP="003170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680</w:t>
            </w:r>
          </w:p>
        </w:tc>
        <w:tc>
          <w:tcPr>
            <w:tcW w:w="1607" w:type="dxa"/>
          </w:tcPr>
          <w:p w14:paraId="6D6100E7" w14:textId="77777777" w:rsidR="00182072" w:rsidRDefault="00182072" w:rsidP="00317061">
            <w:pPr>
              <w:jc w:val="right"/>
              <w:rPr>
                <w:sz w:val="32"/>
                <w:szCs w:val="32"/>
              </w:rPr>
            </w:pPr>
          </w:p>
          <w:p w14:paraId="3710C258" w14:textId="77777777" w:rsidR="00182072" w:rsidRDefault="00182072" w:rsidP="003170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  <w:p w14:paraId="3D6C889E" w14:textId="30D3F4C4" w:rsidR="00182072" w:rsidRDefault="00182072" w:rsidP="0031706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</w:t>
            </w:r>
          </w:p>
        </w:tc>
      </w:tr>
    </w:tbl>
    <w:p w14:paraId="11107D88" w14:textId="77777777" w:rsidR="00182072" w:rsidRDefault="00182072">
      <w:pPr>
        <w:rPr>
          <w:sz w:val="32"/>
          <w:szCs w:val="32"/>
        </w:rPr>
      </w:pPr>
    </w:p>
    <w:p w14:paraId="6CCF951D" w14:textId="77777777" w:rsidR="00B47525" w:rsidRPr="00B47525" w:rsidRDefault="00B47525">
      <w:pPr>
        <w:rPr>
          <w:sz w:val="32"/>
          <w:szCs w:val="32"/>
        </w:rPr>
      </w:pPr>
    </w:p>
    <w:sectPr w:rsidR="00B47525" w:rsidRPr="00B4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AC"/>
    <w:rsid w:val="00182072"/>
    <w:rsid w:val="00532EAC"/>
    <w:rsid w:val="007A67BB"/>
    <w:rsid w:val="00841E45"/>
    <w:rsid w:val="00B47525"/>
    <w:rsid w:val="00C8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06C2"/>
  <w15:chartTrackingRefBased/>
  <w15:docId w15:val="{685A19A6-9282-4F77-99A9-721F0520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E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7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B475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4</cp:revision>
  <dcterms:created xsi:type="dcterms:W3CDTF">2025-06-15T16:01:00Z</dcterms:created>
  <dcterms:modified xsi:type="dcterms:W3CDTF">2025-06-15T16:14:00Z</dcterms:modified>
</cp:coreProperties>
</file>