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Started with Redash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docker pull redash/redash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color w:val="0e0618"/>
          <w:sz w:val="34"/>
          <w:szCs w:val="34"/>
        </w:rPr>
      </w:pPr>
      <w:bookmarkStart w:colFirst="0" w:colLast="0" w:name="_gxbn8lggk7ve" w:id="0"/>
      <w:bookmarkEnd w:id="0"/>
      <w:r w:rsidDel="00000000" w:rsidR="00000000" w:rsidRPr="00000000">
        <w:rPr>
          <w:b w:val="1"/>
          <w:color w:val="0e0618"/>
          <w:sz w:val="34"/>
          <w:szCs w:val="34"/>
          <w:rtl w:val="0"/>
        </w:rPr>
        <w:t xml:space="preserve">How to deploy Redash</w:t>
      </w:r>
    </w:p>
    <w:p w:rsidR="00000000" w:rsidDel="00000000" w:rsidP="00000000" w:rsidRDefault="00000000" w:rsidRPr="00000000" w14:paraId="00000004">
      <w:pPr>
        <w:shd w:fill="ffffff" w:val="clear"/>
        <w:spacing w:after="300" w:line="372" w:lineRule="auto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  <w:rtl w:val="0"/>
        </w:rPr>
        <w:t xml:space="preserve">Normally, I’d first walk you through the process of installing Docker, but the developers behind Redash have created a very easy-to-use setup script that installs everything you need (docker-ce and docker-compose) and then deploys everything necessary for Redash to function.</w:t>
      </w:r>
    </w:p>
    <w:p w:rsidR="00000000" w:rsidDel="00000000" w:rsidP="00000000" w:rsidRDefault="00000000" w:rsidRPr="00000000" w14:paraId="00000005">
      <w:pPr>
        <w:shd w:fill="ffffff" w:val="clear"/>
        <w:spacing w:after="300" w:line="372" w:lineRule="auto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  <w:rtl w:val="0"/>
        </w:rPr>
        <w:t xml:space="preserve">The first thing you should do is make certain your system is up-to-date. Log into Ubuntu Server and issue the following two commands:</w:t>
      </w:r>
    </w:p>
    <w:p w:rsidR="00000000" w:rsidDel="00000000" w:rsidP="00000000" w:rsidRDefault="00000000" w:rsidRPr="00000000" w14:paraId="00000006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7785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sudo apt-get update</w:t>
      </w:r>
    </w:p>
    <w:p w:rsidR="00000000" w:rsidDel="00000000" w:rsidP="00000000" w:rsidRDefault="00000000" w:rsidRPr="00000000" w14:paraId="00000007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7785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sudo apt-get upgrade -y</w:t>
      </w:r>
    </w:p>
    <w:p w:rsidR="00000000" w:rsidDel="00000000" w:rsidP="00000000" w:rsidRDefault="00000000" w:rsidRPr="00000000" w14:paraId="00000008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7785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Remember, if the kernel gets upgraded, you'll need to reboot the machine for the changes to take effect.</w:t>
      </w:r>
    </w:p>
    <w:p w:rsidR="00000000" w:rsidDel="00000000" w:rsidP="00000000" w:rsidRDefault="00000000" w:rsidRPr="00000000" w14:paraId="00000009">
      <w:pPr>
        <w:shd w:fill="ffffff" w:val="clear"/>
        <w:spacing w:after="300" w:line="372" w:lineRule="auto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  <w:rtl w:val="0"/>
        </w:rPr>
        <w:t xml:space="preserve">Once the upgrade is complete, download the installer script with the command:</w:t>
      </w:r>
    </w:p>
    <w:p w:rsidR="00000000" w:rsidDel="00000000" w:rsidP="00000000" w:rsidRDefault="00000000" w:rsidRPr="00000000" w14:paraId="0000000A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3289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curl -O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3289c8"/>
            <w:sz w:val="21"/>
            <w:szCs w:val="21"/>
            <w:rtl w:val="0"/>
          </w:rPr>
          <w:t xml:space="preserve">https://raw.githubusercontent.com/getredash/setup/master/setup.sh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372" w:lineRule="auto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  <w:rtl w:val="0"/>
        </w:rPr>
        <w:t xml:space="preserve">Give the installer executable permissions with:</w:t>
      </w:r>
    </w:p>
    <w:p w:rsidR="00000000" w:rsidDel="00000000" w:rsidP="00000000" w:rsidRDefault="00000000" w:rsidRPr="00000000" w14:paraId="0000000C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7785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chmod u+x setup.sh</w:t>
      </w:r>
    </w:p>
    <w:p w:rsidR="00000000" w:rsidDel="00000000" w:rsidP="00000000" w:rsidRDefault="00000000" w:rsidRPr="00000000" w14:paraId="0000000D">
      <w:pPr>
        <w:shd w:fill="ffffff" w:val="clear"/>
        <w:spacing w:after="300" w:line="372" w:lineRule="auto"/>
        <w:rPr>
          <w:color w:val="0e0618"/>
          <w:sz w:val="27"/>
          <w:szCs w:val="27"/>
        </w:rPr>
      </w:pPr>
      <w:r w:rsidDel="00000000" w:rsidR="00000000" w:rsidRPr="00000000">
        <w:rPr>
          <w:color w:val="0e0618"/>
          <w:sz w:val="27"/>
          <w:szCs w:val="27"/>
          <w:rtl w:val="0"/>
        </w:rPr>
        <w:t xml:space="preserve">Finally, run the installer with:</w:t>
      </w:r>
    </w:p>
    <w:p w:rsidR="00000000" w:rsidDel="00000000" w:rsidP="00000000" w:rsidRDefault="00000000" w:rsidRPr="00000000" w14:paraId="0000000E">
      <w:pPr>
        <w:shd w:fill="ffffff" w:val="clear"/>
        <w:spacing w:after="300" w:line="372" w:lineRule="auto"/>
        <w:rPr>
          <w:rFonts w:ascii="Courier New" w:cs="Courier New" w:eastAsia="Courier New" w:hAnsi="Courier New"/>
          <w:color w:val="7785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8596"/>
          <w:sz w:val="21"/>
          <w:szCs w:val="21"/>
          <w:rtl w:val="0"/>
        </w:rPr>
        <w:t xml:space="preserve">sudo ./setup.sh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7f7f7" w:val="clear"/>
        <w:spacing w:after="0" w:before="160" w:line="400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oopzxlbayduz" w:id="1"/>
      <w:bookmarkEnd w:id="1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Environment Variables Settings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Many aspects of the functionality of Redash can be changed with settings. Settings are read by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redash.settings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from environment variables which (for most installs) can be set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/opt/redash/.env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When developing with Docker, create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file in the root directory.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follow is a list of settings and what they control: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185.9999999999995"/>
        <w:gridCol w:w="3573"/>
        <w:gridCol w:w="2600.9999999999995"/>
        <w:tblGridChange w:id="0">
          <w:tblGrid>
            <w:gridCol w:w="3185.9999999999995"/>
            <w:gridCol w:w="3573"/>
            <w:gridCol w:w="2600.99999999999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dddddd" w:space="0" w:sz="12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11111"/>
                <w:sz w:val="24"/>
                <w:szCs w:val="24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REDASH_REDIS_URL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URL Redash services will use to read and write to redis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“redis://localhost:6379/0”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REDASH_DISABLE_PUBLIC_URLS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Whether to disable access to public URLs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“false”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REDASH_BLOCKED_DOMAINS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 separated of email domains that cannot create user accounts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“qq.com”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REDASH_PROXIES_COUNT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Passed to Werkzeug’s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ProxyFix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to make sure we get the right referral address even behind proxies like nginx.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REDASH_STATSD_HOST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Host for STATSD daemon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127.0.0.1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REDASH_STATSD_PORT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Port for STATSD daemon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8125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REDASH_STATSD_PREFIX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Prefix for metrics sent to STATSD daemon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redash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REDASH_STATSD_USE_TAGS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Whether to use tags in StatsD metrics (InfluxDB’s format)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REDASH_DATABASE_URL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URL the Redash server and worker services will use to access the metadata database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postgresql://postgres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REDASH_QUERY_RESULTS_CLEANUP_ENABLED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Whether the job to cleanup unused query results should run automatically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REDASH_QUERY_RESULTS_CLEANUP_COUNT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The number of results to cleanup during each call to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cleanup_query_results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REDASH_QUERY_RESULTS_CLEANUP_MAX_AGE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Integer number of days, past which a query result may be cleaned up if it is not referenced by another query.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REDASH_SCHEMAS_REFRESH_SCHEDULE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How often to refresh the data source schemas (in minutes)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REDASH_AUTH_TYPE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May be either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api_key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hmac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. Implemented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api_key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REDASH_ENFORCE_HTTPS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This is passed to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Flask-Talisman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REDASH_INVITATION_TOKEN_MAX_AGE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An integer number of seconds after which an invitation link will expire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60 _ 60 _ 24 * 7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REDASH_MULTI_ORG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Whether to enable multi-org mode. Note: Multi-org mode is not documented or supported at this time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REDASH_GOOGLE_CLIENT_ID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The client ID to use for Google Login, be sure to set a client secret as well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REDASH_GOOGLE_CLIENT_SECRET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The client secret to use for Google Login, be sure to set a client id as well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REDASH_REMOTE_USER_LOGIN_ENABLED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Enables the use of an externally-provided and trusted remote user via an HTTP header. The “user” must be an email address.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REDASH_REMOTE_USER_HEADER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Name of header to use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REDASH_REMOTE_USER_LOGIN_ENABLED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is true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X-Forwarded-Remote-User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REDASH_LDAP_LOGIN_ENABLED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REDASH_LDAP_BIND_DN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REDASH_LDAP_BIND_DN_PASSWORD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REDASH_LDAP_DISPLAY_NAME_KEY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displayName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REDASH_LDAP_EMAIL_KEY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mail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REDASH_LDAP_CUSTOM_USERNAME_PROMPT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LDAP/AD/SSO username: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REDASH_LDAP_SEARCH_TEMPLATE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(cn=%(username)s)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REDASH_LDAP_SEARCH_DN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REDASH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SEARCH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DN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REDASH_STATIC_ASSETS_PATH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Directory that contains all front-end assets. Relative to the ./redash directory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”../client/dist/”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REDASH_JOB_EXPIRY_TIME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TTL in seconds for jobs placed in queue. If a job is not picked up by a worker within this TTL it will expire.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3600 * 12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REDASH_COOKIE_SECRET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Required. Used for various cryptographic features of the web server. Read more about how Redash uses secret keys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REDASH_LOG_LEVEL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Logging messages which are less severe than level will be ignored. Read more about Python logging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INFO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localhost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REDASH_MAIL_USE_TLS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REDASH_MAIL_USE_SSL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REDASH_MAIL_DEFAULT_SENDER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REDASH_MAIL_MAX_EMAILS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REDASH_MAIL_ASCII_ATTACHMENTS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The URL host used in emails sent to users (invites, alerts, notifications) etc.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REDASH_ALERTS_DEFAULT_MAIL_SUBJECT_TEMPLATE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Subject used for email alert notifications.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{state}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{alert_name}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are the only available variables.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({state}) {alert_name}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REDASH_THROTTLE_LOGIN_PATTERN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The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Flask-Limiter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string pattern used to rate limit requests to the /login route.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50/hour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REDASH_LIMITER_STORAGE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Mapped directly to Flask-Limiter’s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2196f3"/>
                  <w:sz w:val="24"/>
                  <w:szCs w:val="24"/>
                  <w:rtl w:val="0"/>
                </w:rPr>
                <w:t xml:space="preserve">storage_uri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REDIS_URL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REDASH_CORS_ACCESS_CONTROL_ALLOW_ORIGIN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REDASH_CORS_ACCESS_CONTROL_ALLOW_CREDENTIALS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REDASH_CORS_ACCESS_CONTROL_REQUEST_METHOD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GET, POST, PUT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REDASH_CORS_ACCESS_CONTROL_ALLOW_HEADERS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Content-Type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REDASH_ENABLED_QUERY_RUNNERS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query runners to be enabled (e.g.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redash.query_runner.pg,redash.query_runner.mysql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”,”.join(default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query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runners)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REDASH_ADDITIONAL_QUERY_RUNNERS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non-default query runners to be enabled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REDASH_DISABLED_QUERY_RUNNERS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query runners that will not appear in Redash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REDASH_SCHEDULED_QUERY_TIME_LIMIT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Time limit for scheduled queries (in seconds)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REDASH_ADHOC_QUERY_TIME_LIMIT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Time limit for adhoc queries (in seconds)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REDASH_ENABLED_DESTINATIONS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alert destinations to be enabled (e.g. </w:t>
            </w: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redash.destinations.email,redash.destinations.slack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 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”,”.join(default_destinations)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REDASH_ADDITIONAL_DESTINATIONS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non-default alert destinations to be enabled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REDASH_EVENT_REPORTING_WEBHOOKS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webhook URLs that to which events will be forwarded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REDASH_SENTRY_DSN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REDASH_ALLOW_SCRIPTS_IN_USER_INPUT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Disable sanitization of text input, allowing full HTML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REDASH_DASHBOARD_REFRESH_INTERVALS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integer seconds that will be allowed for dashboard refresh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60,300,600,1800,3600,43200,86400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REDASH_QUERY_REFRESH_INTERVALS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Comma-separated list of integer seconds that will be allowed for scheduled query refresh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60, 300, 600, 900, 1800, 3600, 7200, 10800, 14400, 18000, 21600, 25200, 28800, 32400, 36000, 39600, 43200, 86400, 604800, 1209600, 2592000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REDASH_PASSWORD_LOGIN_ENABLED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Toggle to allow password login. Often disabled if Google Login, SAML, LDAP, or REMOTE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111111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LOGIN are enabled.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REDASH_SAML_METADATA_URL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REDASH_SAML_ENTITY_ID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REDASH_SAML_NAMEID_FORMAT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REDASH_DATE_FORMAT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Moment.js format to be used throughout the web application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DD/MM/YY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REDASH_JWT_LOGIN_ENABLED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REDASH_JWT_AUTH_ISSUER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REDASH_JWT_AUTH_PUBLIC_CERTS_URL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HS256,RS256,ES256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REDASH_JWT_AUTH_COOKIE_NAME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REDASH_JWT_AUTH_HEADER_NAME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REDASH_FEATURE_SHOW_QUERY_RESULTS_COUNT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Disable/enable showing count of query results in status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REDASH_VERSION_CHECK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Toggle whether to periodically check if a newer version of Redash is available.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REDASH_FEATURE_DISABLE_REFRESH_QUERIES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Disable scheduled query execution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REDASH_FEATURE_SHOW_PERMISSIONS_CONTROL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Enable experimental multiple owners support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REDASH_FEATURE_ALLOW_CUSTOM_JS_VISUALIZATIONS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Enable the custom visualization option. This appears as a sub-type of “Chart” visualizations in the UI.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REDASH_FEATURE_AUTO_PUBLISH_NAMED_QUERIES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Automatically publish a new query after its name is changed from “New Query”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REDASH_BIGQUERY_HTTP_TIMEOUT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HTTP timeout for the BigQuery query runner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600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REDASH_SCHEMA_RUN_TABLE_SIZE_CALCULATIONS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Enable showing the size of each table in the schema browser.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18"/>
                <w:szCs w:val="18"/>
                <w:shd w:fill="f9f2f4" w:val="clear"/>
                <w:rtl w:val="0"/>
              </w:rPr>
              <w:t xml:space="preserve">REDASH_WEB_WORKERS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How many processes will gunicorn spawn to handle web requests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300" w:line="342.8568" w:lineRule="auto"/>
              <w:rPr>
                <w:rFonts w:ascii="Roboto" w:cs="Roboto" w:eastAsia="Roboto" w:hAnsi="Roboto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#!/usr/bin/env bash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This script setups dockerized Redash on Ubuntu 18.04.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set -eu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REDASH_BASE_PATH=/opt/redash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install_docker(){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Install Docker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export DEBIAN_FRONTEND=noninteractive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sudo apt-get -qqy update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DEBIAN_FRONTEND=noninteractive sudo -E apt-get -qqy -o Dpkg::Options::="--force-confdef" -o Dpkg::Options::="--force-confold" upgrade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sudo apt-get -yy install apt-transport-https ca-certificates curl software-properties-common wget pwgen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curl -fsSL https://download.docker.com/linux/ubuntu/gpg | sudo apt-key add 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sudo add-apt-repository "deb [arch=amd64] https://download.docker.com/linux/ubuntu $(lsb_release -cs) stable"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sudo apt-get update &amp;&amp; sudo apt-get -y install docker-ce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 Install Docker Compose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sudo curl -L https://github.com/docker/compose/releases/download/1.22.0/docker-compose-$(uname -s)-$(uname -m) -o /usr/local/bin/docker-compose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sudo chmod +x /usr/local/bin/docker-compose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Allow current user to run Docker commands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sudo usermod -aG docker $USER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create_directories()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[[ ! -e $REDASH_BASE_PATH ]]; then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sudo mkdir -p $REDASH_BASE_PATH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sudo chown $USER:$USER $REDASH_BASE_PATH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[[ ! -e $REDASH_BASE_PATH/postgres-data ]]; then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mkdir $REDASH_BASE_PATH/postgres-data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create_config()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if [[ -e $REDASH_BASE_PATH/env ]]; then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rm $REDASH_BASE_PATH/env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touch $REDASH_BASE_PATH/env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COOKIE_SECRET=$(pwgen -1s 32)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SECRET_KEY=$(pwgen -1s 32)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POSTGRES_PASSWORD=$(pwgen -1s 32)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REDASH_DATABASE_URL="postgresql://postgres:${POSTGRES_PASSWORD}@postgres/postgres"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echo "PYTHONUNBUFFERED=0" &gt;&gt; $REDASH_BASE_PATH/env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echo "REDASH_LOG_LEVEL=INFO" &gt;&gt; $REDASH_BASE_PATH/env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echo "REDASH_REDIS_URL=redis://redis:6379/0" &gt;&gt; $REDASH_BASE_PATH/env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echo "POSTGRES_PASSWORD=$POSTGRES_PASSWORD" &gt;&gt; $REDASH_BASE_PATH/env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echo "REDASH_COOKIE_SECRET=$COOKIE_SECRET" &gt;&gt; $REDASH_BASE_PATH/env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echo "REDASH_SECRET_KEY=$SECRET_KEY" &gt;&gt; $REDASH_BASE_PATH/env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echo "REDASH_DATABASE_URL=$REDASH_DATABASE_URL" &gt;&gt; $REDASH_BASE_PATH/env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setup_compose()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REQUESTED_CHANNEL=stable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LATEST_VERSION=`curl -s "https://version.redash.io/api/releases?channel=$REQUESTED_CHANNEL"  | json_pp  | grep "docker_image" | head -n 1 | awk 'BEGIN{FS=":"}{print $3}' | awk 'BEGIN{FS="\""}{print $1}'`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cd $REDASH_BASE_PATH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GIT_BRANCH="${REDASH_BRANCH:-master}" # Default branch/version to master if not specified in REDASH_BRANCH env var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wget https://raw.githubusercontent.com/getredash/setup/${GIT_BRANCH}/data/docker-compose.yml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sed -ri "s/image: redash\/redash:([A-Za-z0-9.-]*)/image: redash\/redash:$LATEST_VERSION/" docker-compose.yml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echo "export COMPOSE_PROJECT_NAME=redash" &gt;&gt; ~/.profile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echo "export COMPOSE_FILE=/opt/redash/docker-compose.yml" &gt;&gt; ~/.profile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export COMPOSE_PROJECT_NAME=redash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export COMPOSE_FILE=/opt/redash/docker-compose.yml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sudo docker-compose run --rm server create_db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sudo docker-compose up -d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install_docker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create_directories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create_config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setup_compose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etredash/redash/blob/e6ebef1e5ab866ce1e706eaee6260edaffdc2bd7/redash/settings/__init__.py#L185-L207" TargetMode="External"/><Relationship Id="rId10" Type="http://schemas.openxmlformats.org/officeDocument/2006/relationships/hyperlink" Target="https://github.com/GoogleCloudPlatform/flask-talisman" TargetMode="External"/><Relationship Id="rId13" Type="http://schemas.openxmlformats.org/officeDocument/2006/relationships/hyperlink" Target="https://docs.python.org/3/library/logging.html" TargetMode="External"/><Relationship Id="rId12" Type="http://schemas.openxmlformats.org/officeDocument/2006/relationships/hyperlink" Target="https://redash.io/help/open-source/admin-guide/secr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etredash/redash/pull/385" TargetMode="External"/><Relationship Id="rId15" Type="http://schemas.openxmlformats.org/officeDocument/2006/relationships/hyperlink" Target="https://flask-limiter.readthedocs.io/en/stable/configuration.html?highlight=limiter_storage#RATELIMIT_STORAGE_URI" TargetMode="External"/><Relationship Id="rId14" Type="http://schemas.openxmlformats.org/officeDocument/2006/relationships/hyperlink" Target="https://flask-limiter.readthedocs.io/en/stab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n3_QDk2qQM&amp;t=291s" TargetMode="External"/><Relationship Id="rId7" Type="http://schemas.openxmlformats.org/officeDocument/2006/relationships/hyperlink" Target="https://raw.githubusercontent.com/getredash/setup/master/setup.sh" TargetMode="External"/><Relationship Id="rId8" Type="http://schemas.openxmlformats.org/officeDocument/2006/relationships/hyperlink" Target="https://werkzeug.palletsprojects.com/en/2.1.x/middleware/proxy_fi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