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jc w:val="center"/>
      </w:pPr>
      <w:r w:rsidRPr="00000000" w:rsidR="00000000" w:rsidDel="00000000">
        <w:rPr>
          <w:rFonts w:cs="Times New Roman" w:hAnsi="Times New Roman" w:eastAsia="Times New Roman" w:ascii="Times New Roman"/>
          <w:b w:val="1"/>
          <w:color w:val="3d85c6"/>
          <w:sz w:val="48"/>
          <w:rtl w:val="0"/>
        </w:rPr>
        <w:t xml:space="preserve">Query - Optimization and Planning</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595959"/>
          <w:sz w:val="34"/>
          <w:rtl w:val="0"/>
        </w:rPr>
        <w:t xml:space="preserve">Aman Gour 120050030</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6fa8dc"/>
          <w:sz w:val="36"/>
          <w:rtl w:val="0"/>
        </w:rPr>
        <w:t xml:space="preserve">Introduction</w:t>
      </w:r>
      <w:r w:rsidRPr="00000000" w:rsidR="00000000" w:rsidDel="00000000">
        <w:rPr>
          <w:rFonts w:cs="Times New Roman" w:hAnsi="Times New Roman" w:eastAsia="Times New Roman" w:ascii="Times New Roman"/>
          <w:b w:val="1"/>
          <w:color w:val="6fa8dc"/>
          <w:sz w:val="34"/>
          <w:rtl w:val="0"/>
        </w:rPr>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highlight w:val="white"/>
          <w:rtl w:val="0"/>
        </w:rPr>
        <w:t xml:space="preserve">For any production database, SQL query performance becomes an issue sooner or later. Having long-running queries not only consumes system resources that makes the server and application run slowly, but also may lead to table locking and data corruption issues. So,</w:t>
      </w:r>
      <w:r w:rsidRPr="00000000" w:rsidR="00000000" w:rsidDel="00000000">
        <w:rPr>
          <w:rFonts w:cs="Times New Roman" w:hAnsi="Times New Roman" w:eastAsia="Times New Roman" w:ascii="Times New Roman"/>
          <w:i w:val="1"/>
          <w:sz w:val="24"/>
          <w:highlight w:val="white"/>
          <w:rtl w:val="0"/>
        </w:rPr>
        <w:t xml:space="preserve"> query optimization </w:t>
      </w:r>
      <w:r w:rsidRPr="00000000" w:rsidR="00000000" w:rsidDel="00000000">
        <w:rPr>
          <w:rFonts w:cs="Times New Roman" w:hAnsi="Times New Roman" w:eastAsia="Times New Roman" w:ascii="Times New Roman"/>
          <w:sz w:val="24"/>
          <w:highlight w:val="white"/>
          <w:rtl w:val="0"/>
        </w:rPr>
        <w:t xml:space="preserve">becomes an important task.</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1"/>
        <w:bidiVisual w:val="0"/>
        <w:tblW w:w="9360.0" w:type="dxa"/>
        <w:jc w:val="left"/>
        <w:tblLayout w:type="fixed"/>
        <w:tblLook w:val="0600"/>
      </w:tblPr>
      <w:tblGrid>
        <w:gridCol w:w="4680"/>
        <w:gridCol w:w="4680"/>
        <w:tblGridChange w:id="0">
          <w:tblGrid>
            <w:gridCol w:w="4680"/>
            <w:gridCol w:w="4680"/>
          </w:tblGrid>
        </w:tblGridChange>
      </w:tblGrid>
      <w:tr>
        <w:trPr>
          <w:trHeight w:val="60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imes New Roman" w:hAnsi="Times New Roman" w:eastAsia="Times New Roman" w:ascii="Times New Roman"/>
                <w:sz w:val="24"/>
                <w:rtl w:val="0"/>
              </w:rPr>
              <w:t xml:space="preserve">The life cycle of any query made to the database follows these 5 stages.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Transmission of the query to database backend</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Parsing of the query string</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Bind variables on the first invocation</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both"/>
              <w:rPr>
                <w:rFonts w:cs="Times New Roman" w:hAnsi="Times New Roman" w:eastAsia="Times New Roman" w:ascii="Times New Roman"/>
                <w:color w:val="a64d79"/>
                <w:sz w:val="24"/>
              </w:rPr>
            </w:pPr>
            <w:r w:rsidRPr="00000000" w:rsidR="00000000" w:rsidDel="00000000">
              <w:rPr>
                <w:rFonts w:cs="Times New Roman" w:hAnsi="Times New Roman" w:eastAsia="Times New Roman" w:ascii="Times New Roman"/>
                <w:b w:val="1"/>
                <w:color w:val="a64d79"/>
                <w:sz w:val="24"/>
                <w:rtl w:val="0"/>
              </w:rPr>
              <w:t xml:space="preserve">Planning of the query to optimize retrieval of data</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Execution of query and r</w:t>
            </w:r>
            <w:r w:rsidRPr="00000000" w:rsidR="00000000" w:rsidDel="00000000">
              <w:rPr>
                <w:rFonts w:cs="Times New Roman" w:hAnsi="Times New Roman" w:eastAsia="Times New Roman" w:ascii="Times New Roman"/>
                <w:sz w:val="24"/>
                <w:rtl w:val="0"/>
              </w:rPr>
              <w:t xml:space="preserve">etrieval of data from hardware</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Fonts w:cs="Times New Roman" w:hAnsi="Times New Roman" w:eastAsia="Times New Roman" w:ascii="Times New Roman"/>
                <w:i w:val="1"/>
                <w:sz w:val="24"/>
                <w:rtl w:val="0"/>
              </w:rPr>
              <w:t xml:space="preserve">Query Planning</w:t>
            </w:r>
            <w:r w:rsidRPr="00000000" w:rsidR="00000000" w:rsidDel="00000000">
              <w:rPr>
                <w:rFonts w:cs="Times New Roman" w:hAnsi="Times New Roman" w:eastAsia="Times New Roman" w:ascii="Times New Roman"/>
                <w:sz w:val="24"/>
                <w:rtl w:val="0"/>
              </w:rPr>
              <w:t xml:space="preserve"> and </w:t>
            </w:r>
            <w:r w:rsidRPr="00000000" w:rsidR="00000000" w:rsidDel="00000000">
              <w:rPr>
                <w:rFonts w:cs="Times New Roman" w:hAnsi="Times New Roman" w:eastAsia="Times New Roman" w:ascii="Times New Roman"/>
                <w:i w:val="1"/>
                <w:sz w:val="24"/>
                <w:rtl w:val="0"/>
              </w:rPr>
              <w:t xml:space="preserve">Analysis</w:t>
            </w:r>
            <w:r w:rsidRPr="00000000" w:rsidR="00000000" w:rsidDel="00000000">
              <w:rPr>
                <w:rFonts w:cs="Times New Roman" w:hAnsi="Times New Roman" w:eastAsia="Times New Roman" w:ascii="Times New Roman"/>
                <w:sz w:val="24"/>
                <w:rtl w:val="0"/>
              </w:rPr>
              <w:t xml:space="preserve"> lies at the 3rd logical stage (and 4th in the diagram shown). </w:t>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Fonts w:cs="Times New Roman" w:hAnsi="Times New Roman" w:eastAsia="Times New Roman" w:ascii="Times New Roman"/>
                <w:sz w:val="24"/>
                <w:rtl w:val="0"/>
              </w:rPr>
              <w:t xml:space="preserve">At this step only all the queries are planned and optimised. It also determines the most efficient way of retrieving data.</w:t>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Fonts w:cs="Times New Roman" w:hAnsi="Times New Roman" w:eastAsia="Times New Roman" w:ascii="Times New Roman"/>
                <w:sz w:val="24"/>
                <w:rtl w:val="0"/>
              </w:rPr>
              <w:t xml:space="preserv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drawing>
                <wp:inline distR="114300" distT="114300" distB="114300" distL="114300">
                  <wp:extent cy="3557588" cx="2828925"/>
                  <wp:effectExtent t="0" b="0" r="0" l="0"/>
                  <wp:docPr id="6" name="image11.png" descr="QueryExecution.png"/>
                  <a:graphic>
                    <a:graphicData uri="http://schemas.openxmlformats.org/drawingml/2006/picture">
                      <pic:pic>
                        <pic:nvPicPr>
                          <pic:cNvPr id="0" name="image11.png" descr="QueryExecution.png"/>
                          <pic:cNvPicPr preferRelativeResize="0"/>
                        </pic:nvPicPr>
                        <pic:blipFill>
                          <a:blip r:embed="rId6"/>
                          <a:srcRect t="0" b="0" r="0" l="0"/>
                          <a:stretch>
                            <a:fillRect/>
                          </a:stretch>
                        </pic:blipFill>
                        <pic:spPr>
                          <a:xfrm>
                            <a:off y="0" x="0"/>
                            <a:ext cy="3557588" cx="2828925"/>
                          </a:xfrm>
                          <a:prstGeom prst="rect"/>
                          <a:ln/>
                        </pic:spPr>
                      </pic:pic>
                    </a:graphicData>
                  </a:graphic>
                </wp:inline>
              </w:drawing>
            </w:r>
            <w:r w:rsidRPr="00000000" w:rsidR="00000000" w:rsidDel="00000000">
              <w:rPr>
                <w:rtl w:val="0"/>
              </w:rPr>
            </w:r>
          </w:p>
        </w:tc>
      </w:tr>
    </w:tbl>
    <w:p w:rsidP="00000000" w:rsidRPr="00000000" w:rsidR="00000000" w:rsidDel="00000000" w:rsidRDefault="00000000">
      <w:pPr>
        <w:pStyle w:val="Heading3"/>
        <w:spacing w:lineRule="auto" w:after="120" w:line="276" w:before="140"/>
        <w:ind w:left="0" w:firstLine="720"/>
        <w:contextualSpacing w:val="0"/>
        <w:jc w:val="both"/>
      </w:pPr>
      <w:bookmarkStart w:id="0" w:colFirst="0" w:name="h.sojyfgu5r5ja" w:colLast="0"/>
      <w:bookmarkEnd w:id="0"/>
      <w:r w:rsidRPr="00000000" w:rsidR="00000000" w:rsidDel="00000000">
        <w:rPr>
          <w:rFonts w:cs="Times New Roman" w:hAnsi="Times New Roman" w:eastAsia="Times New Roman" w:ascii="Times New Roman"/>
          <w:b w:val="0"/>
          <w:color w:val="000000"/>
          <w:rtl w:val="0"/>
        </w:rPr>
        <w:t xml:space="preserve">In this essay we will see the application of various tuning tools by using one of the most important method of query optimization that helps access in fast access to data and also minimizes the amount of data accessed - </w:t>
      </w:r>
      <w:r w:rsidRPr="00000000" w:rsidR="00000000" w:rsidDel="00000000">
        <w:rPr>
          <w:rFonts w:cs="Times New Roman" w:hAnsi="Times New Roman" w:eastAsia="Times New Roman" w:ascii="Times New Roman"/>
          <w:b w:val="0"/>
          <w:i w:val="1"/>
          <w:color w:val="000000"/>
          <w:rtl w:val="0"/>
        </w:rPr>
        <w:t xml:space="preserve">Index</w:t>
      </w:r>
      <w:r w:rsidRPr="00000000" w:rsidR="00000000" w:rsidDel="00000000">
        <w:rPr>
          <w:rFonts w:cs="Times New Roman" w:hAnsi="Times New Roman" w:eastAsia="Times New Roman" w:ascii="Times New Roman"/>
          <w:b w:val="0"/>
          <w:color w:val="000000"/>
          <w:rtl w:val="0"/>
        </w:rPr>
        <w:t xml:space="preserve">. </w:t>
      </w:r>
      <w:r w:rsidRPr="00000000" w:rsidR="00000000" w:rsidDel="00000000">
        <w:rPr>
          <w:rFonts w:cs="Times New Roman" w:hAnsi="Times New Roman" w:eastAsia="Times New Roman" w:ascii="Times New Roman"/>
          <w:b w:val="0"/>
          <w:color w:val="000000"/>
          <w:highlight w:val="white"/>
          <w:rtl w:val="0"/>
        </w:rPr>
        <w:t xml:space="preserve">A </w:t>
      </w:r>
      <w:r w:rsidRPr="00000000" w:rsidR="00000000" w:rsidDel="00000000">
        <w:rPr>
          <w:rFonts w:cs="Times New Roman" w:hAnsi="Times New Roman" w:eastAsia="Times New Roman" w:ascii="Times New Roman"/>
          <w:color w:val="000000"/>
          <w:highlight w:val="white"/>
          <w:rtl w:val="0"/>
        </w:rPr>
        <w:t xml:space="preserve">database index</w:t>
      </w:r>
      <w:r w:rsidRPr="00000000" w:rsidR="00000000" w:rsidDel="00000000">
        <w:rPr>
          <w:rFonts w:cs="Times New Roman" w:hAnsi="Times New Roman" w:eastAsia="Times New Roman" w:ascii="Times New Roman"/>
          <w:b w:val="0"/>
          <w:color w:val="000000"/>
          <w:highlight w:val="white"/>
          <w:rtl w:val="0"/>
        </w:rPr>
        <w:t xml:space="preserve"> is a data structure that improves the speed of data retrieval operations on a database table at the cost of additional writes and storage space to maintain the index data structure. </w:t>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pStyle w:val="Heading3"/>
        <w:spacing w:lineRule="auto" w:after="120" w:line="276" w:before="140"/>
        <w:contextualSpacing w:val="0"/>
        <w:jc w:val="both"/>
      </w:pPr>
      <w:bookmarkStart w:id="1" w:colFirst="0" w:name="h.cnawfas0ewyw" w:colLast="0"/>
      <w:bookmarkEnd w:id="1"/>
      <w:r w:rsidRPr="00000000" w:rsidR="00000000" w:rsidDel="00000000">
        <w:rPr>
          <w:rtl w:val="0"/>
        </w:rPr>
      </w:r>
    </w:p>
    <w:p w:rsidP="00000000" w:rsidRPr="00000000" w:rsidR="00000000" w:rsidDel="00000000" w:rsidRDefault="00000000">
      <w:pPr>
        <w:pStyle w:val="Heading3"/>
        <w:spacing w:lineRule="auto" w:after="120" w:line="276" w:before="140"/>
        <w:contextualSpacing w:val="0"/>
        <w:jc w:val="both"/>
      </w:pPr>
      <w:bookmarkStart w:id="2" w:colFirst="0" w:name="h.kdwb64c7u7h5" w:colLast="0"/>
      <w:bookmarkEnd w:id="2"/>
      <w:r w:rsidRPr="00000000" w:rsidR="00000000" w:rsidDel="00000000">
        <w:rPr>
          <w:rFonts w:cs="Times New Roman" w:hAnsi="Times New Roman" w:eastAsia="Times New Roman" w:ascii="Times New Roman"/>
          <w:color w:val="6fa8dc"/>
          <w:sz w:val="36"/>
          <w:rtl w:val="0"/>
        </w:rPr>
        <w:t xml:space="preserve">Useful Tuning Tools - Postgres</w:t>
      </w:r>
    </w:p>
    <w:p w:rsidP="00000000" w:rsidRPr="00000000" w:rsidR="00000000" w:rsidDel="00000000" w:rsidRDefault="00000000">
      <w:pPr>
        <w:spacing w:lineRule="auto" w:line="276"/>
        <w:contextualSpacing w:val="0"/>
        <w:jc w:val="both"/>
      </w:pPr>
      <w:r w:rsidRPr="00000000" w:rsidR="00000000" w:rsidDel="00000000">
        <w:rPr>
          <w:rFonts w:cs="Times New Roman" w:hAnsi="Times New Roman" w:eastAsia="Times New Roman" w:ascii="Times New Roman"/>
          <w:sz w:val="24"/>
          <w:rtl w:val="0"/>
        </w:rPr>
        <w:t xml:space="preserve">The most useful tool in tuning your database is the SQL command EXPLAIN ANALYZE. This allows you to profile each SQL query your application performs and see exactly how the PostgreSQL planner will process the query. Postgres is able to analyze and plan queries efficiently without user direction</w:t>
      </w:r>
      <w:r w:rsidRPr="00000000" w:rsidR="00000000" w:rsidDel="00000000">
        <w:rPr>
          <w:rFonts w:cs="Times New Roman" w:hAnsi="Times New Roman" w:eastAsia="Times New Roman" w:ascii="Times New Roman"/>
          <w:sz w:val="18"/>
          <w:shd w:val="clear" w:fill="fafafa"/>
          <w:rtl w:val="0"/>
        </w:rPr>
        <w:t xml:space="preserve">. </w:t>
      </w:r>
      <w:r w:rsidRPr="00000000" w:rsidR="00000000" w:rsidDel="00000000">
        <w:rPr>
          <w:rFonts w:cs="Times New Roman" w:hAnsi="Times New Roman" w:eastAsia="Times New Roman" w:ascii="Times New Roman"/>
          <w:sz w:val="24"/>
          <w:highlight w:val="white"/>
          <w:rtl w:val="0"/>
        </w:rPr>
        <w:t xml:space="preserve">Postgres has a great ability to show you how it will actually execute a query under the covers. This is known as an execution plan and which is exposed by </w:t>
      </w:r>
      <w:r w:rsidRPr="00000000" w:rsidR="00000000" w:rsidDel="00000000">
        <w:rPr>
          <w:rFonts w:cs="Times New Roman" w:hAnsi="Times New Roman" w:eastAsia="Times New Roman" w:ascii="Times New Roman"/>
          <w:b w:val="1"/>
          <w:sz w:val="24"/>
          <w:highlight w:val="white"/>
          <w:rtl w:val="0"/>
        </w:rPr>
        <w:t xml:space="preserve">explain</w:t>
      </w:r>
      <w:r w:rsidRPr="00000000" w:rsidR="00000000" w:rsidDel="00000000">
        <w:rPr>
          <w:rFonts w:cs="Times New Roman" w:hAnsi="Times New Roman" w:eastAsia="Times New Roman" w:ascii="Times New Roman"/>
          <w:sz w:val="24"/>
          <w:highlight w:val="white"/>
          <w:rtl w:val="0"/>
        </w:rPr>
        <w:t xml:space="preserve">. Understanding this tells you how you can optimize your database with indexes to improve performance.</w:t>
      </w:r>
      <w:r w:rsidRPr="00000000" w:rsidR="00000000" w:rsidDel="00000000">
        <w:rPr>
          <w:rtl w:val="0"/>
        </w:rPr>
      </w:r>
    </w:p>
    <w:p w:rsidP="00000000" w:rsidRPr="00000000" w:rsidR="00000000" w:rsidDel="00000000" w:rsidRDefault="00000000">
      <w:pPr>
        <w:pStyle w:val="Heading2"/>
        <w:numPr>
          <w:ilvl w:val="0"/>
          <w:numId w:val="3"/>
        </w:numPr>
        <w:spacing w:lineRule="auto" w:after="80" w:line="276" w:before="360"/>
        <w:ind w:left="720" w:hanging="359"/>
        <w:contextualSpacing w:val="1"/>
        <w:jc w:val="both"/>
        <w:rPr>
          <w:rFonts w:cs="Times New Roman" w:hAnsi="Times New Roman" w:eastAsia="Times New Roman" w:ascii="Times New Roman"/>
          <w:sz w:val="28"/>
          <w:shd w:val="clear" w:fill="fafafa"/>
        </w:rPr>
      </w:pPr>
      <w:bookmarkStart w:id="3" w:colFirst="0" w:name="h.hzt8bqhxp13w" w:colLast="0"/>
      <w:bookmarkEnd w:id="3"/>
      <w:r w:rsidRPr="00000000" w:rsidR="00000000" w:rsidDel="00000000">
        <w:rPr>
          <w:rFonts w:cs="Times New Roman" w:hAnsi="Times New Roman" w:eastAsia="Times New Roman" w:ascii="Times New Roman"/>
          <w:sz w:val="28"/>
          <w:shd w:val="clear" w:fill="fafafa"/>
          <w:rtl w:val="0"/>
        </w:rPr>
        <w:t xml:space="preserve">Explain: </w:t>
      </w:r>
      <w:r w:rsidRPr="00000000" w:rsidR="00000000" w:rsidDel="00000000">
        <w:rPr>
          <w:rFonts w:cs="Times New Roman" w:hAnsi="Times New Roman" w:eastAsia="Times New Roman" w:ascii="Times New Roman"/>
          <w:b w:val="0"/>
          <w:sz w:val="24"/>
          <w:shd w:val="clear" w:fill="fafafa"/>
          <w:rtl w:val="0"/>
        </w:rPr>
        <w:t xml:space="preserve">This tool is used to examine how a query will be executed by the database system. It can be thought of as a debugger. It gives an estimate for the various important parameters in the query optimization : </w:t>
      </w:r>
    </w:p>
    <w:p w:rsidP="00000000" w:rsidRPr="00000000" w:rsidR="00000000" w:rsidDel="00000000" w:rsidRDefault="00000000">
      <w:pPr>
        <w:numPr>
          <w:ilvl w:val="1"/>
          <w:numId w:val="3"/>
        </w:numPr>
        <w:spacing w:lineRule="auto" w:line="276"/>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sz w:val="24"/>
          <w:shd w:val="clear" w:fill="fafafa"/>
          <w:rtl w:val="0"/>
        </w:rPr>
        <w:t xml:space="preserve">It shows how long it get access the first row of data</w:t>
      </w:r>
    </w:p>
    <w:p w:rsidP="00000000" w:rsidRPr="00000000" w:rsidR="00000000" w:rsidDel="00000000" w:rsidRDefault="00000000">
      <w:pPr>
        <w:numPr>
          <w:ilvl w:val="1"/>
          <w:numId w:val="3"/>
        </w:numPr>
        <w:spacing w:lineRule="auto" w:line="276"/>
        <w:ind w:left="1440" w:hanging="359"/>
        <w:contextualSpacing w:val="1"/>
        <w:jc w:val="both"/>
        <w:rPr>
          <w:rFonts w:cs="Times New Roman" w:hAnsi="Times New Roman" w:eastAsia="Times New Roman" w:ascii="Times New Roman"/>
          <w:sz w:val="24"/>
          <w:shd w:val="clear" w:fill="fafafa"/>
        </w:rPr>
      </w:pPr>
      <w:r w:rsidRPr="00000000" w:rsidR="00000000" w:rsidDel="00000000">
        <w:rPr>
          <w:rFonts w:cs="Times New Roman" w:hAnsi="Times New Roman" w:eastAsia="Times New Roman" w:ascii="Times New Roman"/>
          <w:sz w:val="24"/>
          <w:shd w:val="clear" w:fill="fafafa"/>
          <w:rtl w:val="0"/>
        </w:rPr>
        <w:t xml:space="preserve">It long it will take to get all the rows of data</w:t>
      </w:r>
    </w:p>
    <w:p w:rsidP="00000000" w:rsidRPr="00000000" w:rsidR="00000000" w:rsidDel="00000000" w:rsidRDefault="00000000">
      <w:pPr>
        <w:numPr>
          <w:ilvl w:val="1"/>
          <w:numId w:val="3"/>
        </w:numPr>
        <w:spacing w:lineRule="auto" w:line="276"/>
        <w:ind w:left="1440" w:hanging="359"/>
        <w:contextualSpacing w:val="1"/>
        <w:jc w:val="both"/>
        <w:rPr>
          <w:rFonts w:cs="Times New Roman" w:hAnsi="Times New Roman" w:eastAsia="Times New Roman" w:ascii="Times New Roman"/>
          <w:sz w:val="24"/>
          <w:shd w:val="clear" w:fill="fafafa"/>
        </w:rPr>
      </w:pPr>
      <w:r w:rsidRPr="00000000" w:rsidR="00000000" w:rsidDel="00000000">
        <w:rPr>
          <w:rFonts w:cs="Times New Roman" w:hAnsi="Times New Roman" w:eastAsia="Times New Roman" w:ascii="Times New Roman"/>
          <w:sz w:val="24"/>
          <w:shd w:val="clear" w:fill="fafafa"/>
          <w:rtl w:val="0"/>
        </w:rPr>
        <w:t xml:space="preserve">Number of rows that will be returned</w:t>
      </w:r>
    </w:p>
    <w:p w:rsidP="00000000" w:rsidRPr="00000000" w:rsidR="00000000" w:rsidDel="00000000" w:rsidRDefault="00000000">
      <w:pPr>
        <w:numPr>
          <w:ilvl w:val="1"/>
          <w:numId w:val="3"/>
        </w:numPr>
        <w:spacing w:lineRule="auto" w:line="276"/>
        <w:ind w:left="1440" w:hanging="359"/>
        <w:contextualSpacing w:val="1"/>
        <w:jc w:val="both"/>
        <w:rPr>
          <w:rFonts w:cs="Times New Roman" w:hAnsi="Times New Roman" w:eastAsia="Times New Roman" w:ascii="Times New Roman"/>
          <w:sz w:val="24"/>
          <w:shd w:val="clear" w:fill="fafafa"/>
        </w:rPr>
      </w:pPr>
      <w:r w:rsidRPr="00000000" w:rsidR="00000000" w:rsidDel="00000000">
        <w:rPr>
          <w:rFonts w:cs="Times New Roman" w:hAnsi="Times New Roman" w:eastAsia="Times New Roman" w:ascii="Times New Roman"/>
          <w:sz w:val="24"/>
          <w:shd w:val="clear" w:fill="fafafa"/>
          <w:rtl w:val="0"/>
        </w:rPr>
        <w:t xml:space="preserve">Size of a row in bytes</w:t>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b w:val="1"/>
          <w:sz w:val="24"/>
          <w:shd w:val="clear" w:fill="fafafa"/>
        </w:rPr>
      </w:pPr>
      <w:r w:rsidRPr="00000000" w:rsidR="00000000" w:rsidDel="00000000">
        <w:rPr>
          <w:rFonts w:cs="Times New Roman" w:hAnsi="Times New Roman" w:eastAsia="Times New Roman" w:ascii="Times New Roman"/>
          <w:b w:val="1"/>
          <w:sz w:val="28"/>
          <w:shd w:val="clear" w:fill="fafafa"/>
          <w:rtl w:val="0"/>
        </w:rPr>
        <w:t xml:space="preserve">Analyze: </w:t>
      </w:r>
      <w:r w:rsidRPr="00000000" w:rsidR="00000000" w:rsidDel="00000000">
        <w:rPr>
          <w:rFonts w:cs="Times New Roman" w:hAnsi="Times New Roman" w:eastAsia="Times New Roman" w:ascii="Times New Roman"/>
          <w:sz w:val="24"/>
          <w:shd w:val="clear" w:fill="fafafa"/>
          <w:rtl w:val="0"/>
        </w:rPr>
        <w:t xml:space="preserve">After you make some optimization to query, say we introduce a new index. If you now rerun your query again, you won’t see any noticeable change in the output. </w:t>
      </w:r>
      <w:r w:rsidRPr="00000000" w:rsidR="00000000" w:rsidDel="00000000">
        <w:rPr>
          <w:rFonts w:cs="Times New Roman" w:hAnsi="Times New Roman" w:eastAsia="Times New Roman" w:ascii="Times New Roman"/>
          <w:sz w:val="24"/>
          <w:rtl w:val="0"/>
        </w:rPr>
        <w:t xml:space="preserve">This is because PostgreSQL has not yet re-analyzed the data and determined that the new index may help for this query. For this we need the tool called analyze that re-analyzes the data.</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Typically the best way to optimize your queries is to use indexes on specific columns and combinations of columns to correspond to often used queries.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Demonstration on university schema on next page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6fa8dc"/>
          <w:sz w:val="36"/>
          <w:rtl w:val="0"/>
        </w:rPr>
        <w:t xml:space="preserve">Reference</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hyperlink r:id="rId7">
        <w:r w:rsidRPr="00000000" w:rsidR="00000000" w:rsidDel="00000000">
          <w:rPr>
            <w:rFonts w:cs="Times New Roman" w:hAnsi="Times New Roman" w:eastAsia="Times New Roman" w:ascii="Times New Roman"/>
            <w:color w:val="1155cc"/>
            <w:sz w:val="24"/>
            <w:u w:val="single"/>
            <w:rtl w:val="0"/>
          </w:rPr>
          <w:t xml:space="preserve">http://www.postgresql.org/docs/9.2/static/sql-explain.html</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hyperlink r:id="rId8">
        <w:r w:rsidRPr="00000000" w:rsidR="00000000" w:rsidDel="00000000">
          <w:rPr>
            <w:rFonts w:cs="Times New Roman" w:hAnsi="Times New Roman" w:eastAsia="Times New Roman" w:ascii="Times New Roman"/>
            <w:color w:val="1155cc"/>
            <w:sz w:val="24"/>
            <w:u w:val="single"/>
            <w:rtl w:val="0"/>
          </w:rPr>
          <w:t xml:space="preserve">http://www.mohawksoft.org/?q=node/56</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https://wiki.postgresql.org/wiki/Using_EXPLAIN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6fa8dc"/>
          <w:sz w:val="36"/>
          <w:rtl w:val="0"/>
        </w:rPr>
        <w:t xml:space="preserve">Demonstration on University Schema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6fa8dc"/>
          <w:sz w:val="24"/>
          <w:rtl w:val="0"/>
        </w:rPr>
        <w:t xml:space="preserve">Query 1</w:t>
      </w:r>
    </w:p>
    <w:p w:rsidP="00000000" w:rsidRPr="00000000" w:rsidR="00000000" w:rsidDel="00000000" w:rsidRDefault="00000000">
      <w:pPr>
        <w:contextualSpacing w:val="0"/>
        <w:jc w:val="center"/>
      </w:pPr>
      <w:r w:rsidRPr="00000000" w:rsidR="00000000" w:rsidDel="00000000">
        <w:drawing>
          <wp:inline distR="114300" distT="114300" distB="114300" distL="114300">
            <wp:extent cy="1657350" cx="3871913"/>
            <wp:effectExtent t="0" b="0" r="0" l="0"/>
            <wp:docPr id="2" name="image04.png" descr="query_example2.png"/>
            <a:graphic>
              <a:graphicData uri="http://schemas.openxmlformats.org/drawingml/2006/picture">
                <pic:pic>
                  <pic:nvPicPr>
                    <pic:cNvPr id="0" name="image04.png" descr="query_example2.png"/>
                    <pic:cNvPicPr preferRelativeResize="0"/>
                  </pic:nvPicPr>
                  <pic:blipFill>
                    <a:blip r:embed="rId9"/>
                    <a:srcRect t="0" b="0" r="0" l="0"/>
                    <a:stretch>
                      <a:fillRect/>
                    </a:stretch>
                  </pic:blipFill>
                  <pic:spPr>
                    <a:xfrm>
                      <a:off y="0" x="0"/>
                      <a:ext cy="1657350" cx="38719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943225" cx="3838575"/>
            <wp:effectExtent t="0" b="0" r="0" l="0"/>
            <wp:docPr id="1" name="image03.png" descr="example2_afterindex.png"/>
            <a:graphic>
              <a:graphicData uri="http://schemas.openxmlformats.org/drawingml/2006/picture">
                <pic:pic>
                  <pic:nvPicPr>
                    <pic:cNvPr id="0" name="image03.png" descr="example2_afterindex.png"/>
                    <pic:cNvPicPr preferRelativeResize="0"/>
                  </pic:nvPicPr>
                  <pic:blipFill>
                    <a:blip r:embed="rId10"/>
                    <a:srcRect t="0" b="0" r="0" l="0"/>
                    <a:stretch>
                      <a:fillRect/>
                    </a:stretch>
                  </pic:blipFill>
                  <pic:spPr>
                    <a:xfrm>
                      <a:off y="0" x="0"/>
                      <a:ext cy="2943225" cx="3838575"/>
                    </a:xfrm>
                    <a:prstGeom prst="rect"/>
                    <a:ln/>
                  </pic:spPr>
                </pic:pic>
              </a:graphicData>
            </a:graphic>
          </wp:inline>
        </w:drawing>
      </w:r>
      <w:r w:rsidRPr="00000000" w:rsidR="00000000" w:rsidDel="00000000">
        <w:rPr>
          <w:rFonts w:cs="Times New Roman" w:hAnsi="Times New Roman" w:eastAsia="Times New Roman" w:ascii="Times New Roman"/>
          <w:b w:val="1"/>
          <w:color w:val="980000"/>
          <w:sz w:val="20"/>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4a86e8"/>
          <w:sz w:val="28"/>
          <w:rtl w:val="0"/>
        </w:rPr>
        <w:t xml:space="preserve">Query Plan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2"/>
        <w:bidiVisual w:val="0"/>
        <w:tblW w:w="9360.0" w:type="dxa"/>
        <w:jc w:val="left"/>
        <w:tblBorders>
          <w:top w:color="6fa8dc" w:space="0" w:val="single" w:sz="8"/>
          <w:left w:color="6fa8dc" w:space="0" w:val="single" w:sz="8"/>
          <w:bottom w:color="6fa8dc" w:space="0" w:val="single" w:sz="8"/>
          <w:right w:color="6fa8dc" w:space="0" w:val="single" w:sz="8"/>
          <w:insideH w:color="6fa8dc" w:space="0" w:val="single" w:sz="8"/>
          <w:insideV w:color="6fa8dc" w:space="0" w:val="single" w:sz="8"/>
        </w:tblBorders>
        <w:tblLayout w:type="fixed"/>
        <w:tblLook w:val="0600"/>
      </w:tblPr>
      <w:tblGrid>
        <w:gridCol w:w="9360"/>
        <w:tblGridChange w:id="0">
          <w:tblGrid>
            <w:gridCol w:w="9360"/>
          </w:tblGrid>
        </w:tblGridChange>
      </w:tblGrid>
      <w:tr>
        <w:tc>
          <w:tcPr>
            <w:shd w:fill="fce5cd"/>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Droid Sans" w:hAnsi="Droid Sans" w:eastAsia="Droid Sans" w:ascii="Droid Sans"/>
                <w:color w:val="434343"/>
                <w:sz w:val="20"/>
                <w:rtl w:val="0"/>
              </w:rPr>
              <w:t xml:space="preserve"> </w:t>
            </w:r>
            <w:r w:rsidRPr="00000000" w:rsidR="00000000" w:rsidDel="00000000">
              <w:rPr>
                <w:rFonts w:cs="Times New Roman" w:hAnsi="Times New Roman" w:eastAsia="Times New Roman" w:ascii="Times New Roman"/>
                <w:b w:val="1"/>
                <w:color w:val="434343"/>
                <w:sz w:val="20"/>
                <w:rtl w:val="0"/>
              </w:rPr>
              <w:t xml:space="preserve">Nested Loop  (cost=4.27..19.24 rows=1 width=82) (actual time=0.042..0.042 rows=0 loops=1)</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0"/>
                <w:rtl w:val="0"/>
              </w:rPr>
              <w:t xml:space="preserve">   -&gt;  Nested Loop  (cost=0.00..9.61 rows=1 width=116) (actual time=0.041..0.041 rows=0 loops=1)</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0"/>
                <w:rtl w:val="0"/>
              </w:rPr>
              <w:t xml:space="preserve">         -&gt;  Seq Scan on takes  (cost=0.00..1.33 rows=1 width=58) (actual time=0.040..0.040 rows=0 loops=1)</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0"/>
                <w:rtl w:val="0"/>
              </w:rPr>
              <w:t xml:space="preserve">               Filter: (((semester)::text = 'Spring'::text) AND (year = 2011::numeric))</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0"/>
                <w:rtl w:val="0"/>
              </w:rPr>
              <w:t xml:space="preserve">         -&gt;  Index Scan using student_pkey on student  (cost=0.00..8.27 rows=1 width=82) (never executed)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0"/>
                <w:rtl w:val="0"/>
              </w:rPr>
              <w:t xml:space="preserve">               Index Cond: ((id)::text = (takes.id)::text)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0"/>
                <w:rtl w:val="0"/>
              </w:rPr>
              <w:t xml:space="preserve">               Filter: ((dept_name)::text = 'CSE'::text)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0"/>
                <w:rtl w:val="0"/>
              </w:rPr>
              <w:t xml:space="preserve">   -&gt;  Bitmap Heap Scan on section  (cost=4.27..9.61 rows=2 width=34) (never executed)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0"/>
                <w:rtl w:val="0"/>
              </w:rPr>
              <w:t xml:space="preserve">         Recheck Cond: ((course_id)::text = (takes.course_id)::text)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0"/>
                <w:rtl w:val="0"/>
              </w:rPr>
              <w:t xml:space="preserve">         Filter: ((time_slot_id)::text = '5'::text)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0"/>
                <w:rtl w:val="0"/>
              </w:rPr>
              <w:t xml:space="preserve">         -&gt;  Bitmap Index Scan on section_pkey  (cost=0.00..4.27 rows=2 width=0) (never executed)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0"/>
                <w:rtl w:val="0"/>
              </w:rPr>
              <w:t xml:space="preserve">               Index Cond: ((course_id)::text = (takes.course_id)::text)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34343"/>
                <w:sz w:val="20"/>
                <w:rtl w:val="0"/>
              </w:rPr>
              <w:t xml:space="preserve"> Total runtime: 0.135 ms</w:t>
            </w:r>
          </w:p>
        </w:tc>
      </w:tr>
    </w:tbl>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0000ff"/>
          <w:sz w:val="28"/>
          <w:rtl w:val="0"/>
        </w:rPr>
        <w:t xml:space="preserve">Create Index</w:t>
      </w:r>
      <w:r w:rsidRPr="00000000" w:rsidR="00000000" w:rsidDel="00000000">
        <w:rPr>
          <w:rFonts w:cs="Times New Roman" w:hAnsi="Times New Roman" w:eastAsia="Times New Roman" w:ascii="Times New Roman"/>
          <w:b w:val="1"/>
          <w:sz w:val="28"/>
          <w:rtl w:val="0"/>
        </w:rPr>
        <w:t xml:space="preserve"> </w:t>
      </w:r>
      <w:r w:rsidRPr="00000000" w:rsidR="00000000" w:rsidDel="00000000">
        <w:rPr>
          <w:rFonts w:cs="Times New Roman" w:hAnsi="Times New Roman" w:eastAsia="Times New Roman" w:ascii="Times New Roman"/>
          <w:b w:val="1"/>
          <w:sz w:val="28"/>
          <w:rtl w:val="0"/>
        </w:rPr>
        <w:t xml:space="preserve">yearIndex </w:t>
      </w:r>
      <w:r w:rsidRPr="00000000" w:rsidR="00000000" w:rsidDel="00000000">
        <w:rPr>
          <w:rFonts w:cs="Times New Roman" w:hAnsi="Times New Roman" w:eastAsia="Times New Roman" w:ascii="Times New Roman"/>
          <w:b w:val="1"/>
          <w:color w:val="0000ff"/>
          <w:sz w:val="28"/>
          <w:rtl w:val="0"/>
        </w:rPr>
        <w:t xml:space="preserve">on</w:t>
      </w:r>
      <w:r w:rsidRPr="00000000" w:rsidR="00000000" w:rsidDel="00000000">
        <w:rPr>
          <w:rFonts w:cs="Times New Roman" w:hAnsi="Times New Roman" w:eastAsia="Times New Roman" w:ascii="Times New Roman"/>
          <w:b w:val="1"/>
          <w:sz w:val="28"/>
          <w:rtl w:val="0"/>
        </w:rPr>
        <w:t xml:space="preserve"> takes.year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4a86e8"/>
          <w:sz w:val="28"/>
          <w:rtl w:val="0"/>
        </w:rPr>
        <w:t xml:space="preserve">Query Plan</w:t>
      </w:r>
      <w:r w:rsidRPr="00000000" w:rsidR="00000000" w:rsidDel="00000000">
        <w:rPr>
          <w:rFonts w:cs="Times New Roman" w:hAnsi="Times New Roman" w:eastAsia="Times New Roman" w:ascii="Times New Roman"/>
          <w:b w:val="1"/>
          <w:color w:val="4a86e8"/>
          <w:sz w:val="28"/>
          <w:vertAlign w:val="superscript"/>
        </w:rPr>
        <w:footnoteReference w:id="0" w:customMarkFollows="0"/>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3"/>
        <w:bidiVisual w:val="0"/>
        <w:tblW w:w="9360.0" w:type="dxa"/>
        <w:jc w:val="left"/>
        <w:tblBorders>
          <w:top w:color="6fa8dc" w:space="0" w:val="single" w:sz="8"/>
          <w:left w:color="6fa8dc" w:space="0" w:val="single" w:sz="8"/>
          <w:bottom w:color="6fa8dc" w:space="0" w:val="single" w:sz="8"/>
          <w:right w:color="6fa8dc" w:space="0" w:val="single" w:sz="8"/>
          <w:insideH w:color="6fa8dc" w:space="0" w:val="single" w:sz="8"/>
          <w:insideV w:color="6fa8dc" w:space="0" w:val="single" w:sz="8"/>
        </w:tblBorders>
        <w:tblLayout w:type="fixed"/>
        <w:tblLook w:val="0600"/>
      </w:tblPr>
      <w:tblGrid>
        <w:gridCol w:w="9360"/>
        <w:tblGridChange w:id="0">
          <w:tblGrid>
            <w:gridCol w:w="9360"/>
          </w:tblGrid>
        </w:tblGridChange>
      </w:tblGrid>
      <w:tr>
        <w:tc>
          <w:tcPr>
            <w:shd w:fill="fce5cd"/>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0"/>
                <w:rtl w:val="0"/>
              </w:rPr>
              <w:t xml:space="preserve"> Nested Loop  (cost=0.00..3.71 rows=1 width=12) (actual time=0.022..0.022 rows=0 loops=1)</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0"/>
                <w:rtl w:val="0"/>
              </w:rPr>
              <w:t xml:space="preserve">   Join Filter: ((takes.course_id)::text = (section.course_id)::text)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0"/>
                <w:rtl w:val="0"/>
              </w:rPr>
              <w:t xml:space="preserve">   -&gt;  Nested Loop  (cost=0.00..2.51 rows=1 width=19) (actual time=0.021..0.021 rows=0 loops=1)</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0"/>
                <w:rtl w:val="0"/>
              </w:rPr>
              <w:t xml:space="preserve">         Join Filter: ((student.id)::text = (takes.id)::text)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0"/>
                <w:rtl w:val="0"/>
              </w:rPr>
              <w:t xml:space="preserve">         -&gt;  Seq Scan on student  (cost=0.00..1.16 rows=1 width=12) (actual time=0.021..0.021 rows=0 loops=1)</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0"/>
                <w:rtl w:val="0"/>
              </w:rPr>
              <w:t xml:space="preserve">               Filter: ((dept_name)::text = 'CSE'::text)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0"/>
                <w:rtl w:val="0"/>
              </w:rPr>
              <w:t xml:space="preserve">         -&gt;  Seq Scan on takes  (cost=0.00..1.33 rows=1 width=13) (never executed)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0"/>
                <w:rtl w:val="0"/>
              </w:rPr>
              <w:t xml:space="preserve">               Filter: (((semester)::text = 'Spring'::text) AND (year = 2011::numeric))</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0"/>
                <w:rtl w:val="0"/>
              </w:rPr>
              <w:t xml:space="preserve">   -&gt;  Seq Scan on section  (cost=0.00..1.19 rows=1 width=7) (never executed)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0"/>
                <w:rtl w:val="0"/>
              </w:rPr>
              <w:t xml:space="preserve">         Filter: ((time_slot_id)::text = '5'::text)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0"/>
                <w:rtl w:val="0"/>
              </w:rPr>
              <w:t xml:space="preserve"> Total runtime: 0.093 ms</w:t>
            </w:r>
            <w:r w:rsidRPr="00000000" w:rsidR="00000000" w:rsidDel="00000000">
              <w:rPr>
                <w:rtl w:val="0"/>
              </w:rPr>
            </w:r>
          </w:p>
        </w:tc>
      </w:tr>
    </w:tbl>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6fa8dc"/>
          <w:sz w:val="36"/>
          <w:rtl w:val="0"/>
        </w:rPr>
        <w:t xml:space="preserve">Query 2:</w:t>
      </w:r>
    </w:p>
    <w:p w:rsidP="00000000" w:rsidRPr="00000000" w:rsidR="00000000" w:rsidDel="00000000" w:rsidRDefault="00000000">
      <w:pPr>
        <w:contextualSpacing w:val="0"/>
        <w:jc w:val="center"/>
      </w:pPr>
      <w:r w:rsidRPr="00000000" w:rsidR="00000000" w:rsidDel="00000000">
        <w:drawing>
          <wp:inline distR="114300" distT="114300" distB="114300" distL="114300">
            <wp:extent cy="1428750" cx="3829050"/>
            <wp:effectExtent t="0" b="0" r="0" l="0"/>
            <wp:docPr id="5" name="image10.png" descr="query2.png"/>
            <a:graphic>
              <a:graphicData uri="http://schemas.openxmlformats.org/drawingml/2006/picture">
                <pic:pic>
                  <pic:nvPicPr>
                    <pic:cNvPr id="0" name="image10.png" descr="query2.png"/>
                    <pic:cNvPicPr preferRelativeResize="0"/>
                  </pic:nvPicPr>
                  <pic:blipFill>
                    <a:blip r:embed="rId11"/>
                    <a:srcRect t="0" b="0" r="0" l="0"/>
                    <a:stretch>
                      <a:fillRect/>
                    </a:stretch>
                  </pic:blipFill>
                  <pic:spPr>
                    <a:xfrm>
                      <a:off y="0" x="0"/>
                      <a:ext cy="1428750" cx="3829050"/>
                    </a:xfrm>
                    <a:prstGeom prst="rect"/>
                    <a:ln/>
                  </pic:spPr>
                </pic:pic>
              </a:graphicData>
            </a:graphic>
          </wp:inline>
        </w:drawing>
      </w:r>
      <w:r w:rsidRPr="00000000" w:rsidR="00000000" w:rsidDel="00000000">
        <w:drawing>
          <wp:inline distR="114300" distT="114300" distB="114300" distL="114300">
            <wp:extent cy="2514600" cx="5943600"/>
            <wp:effectExtent t="0" b="0" r="0" l="0"/>
            <wp:docPr id="4" name="image09.png" descr="query2_explain.png"/>
            <a:graphic>
              <a:graphicData uri="http://schemas.openxmlformats.org/drawingml/2006/picture">
                <pic:pic>
                  <pic:nvPicPr>
                    <pic:cNvPr id="0" name="image09.png" descr="query2_explain.png"/>
                    <pic:cNvPicPr preferRelativeResize="0"/>
                  </pic:nvPicPr>
                  <pic:blipFill>
                    <a:blip r:embed="rId12"/>
                    <a:srcRect t="0" b="0" r="0" l="0"/>
                    <a:stretch>
                      <a:fillRect/>
                    </a:stretch>
                  </pic:blipFill>
                  <pic:spPr>
                    <a:xfrm>
                      <a:off y="0" x="0"/>
                      <a:ext cy="2514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4a86e8"/>
          <w:sz w:val="28"/>
          <w:rtl w:val="0"/>
        </w:rPr>
        <w:t xml:space="preserve">Query Plan</w:t>
      </w:r>
    </w:p>
    <w:p w:rsidP="00000000" w:rsidRPr="00000000" w:rsidR="00000000" w:rsidDel="00000000" w:rsidRDefault="00000000">
      <w:pPr>
        <w:contextualSpacing w:val="0"/>
        <w:jc w:val="center"/>
      </w:pPr>
      <w:r w:rsidRPr="00000000" w:rsidR="00000000" w:rsidDel="00000000">
        <w:drawing>
          <wp:inline distR="114300" distT="114300" distB="114300" distL="114300">
            <wp:extent cy="2324100" cx="5881688"/>
            <wp:effectExtent t="0" b="0" r="0" l="0"/>
            <wp:docPr id="3" name="image07.png" descr="query2withoutindex.png"/>
            <a:graphic>
              <a:graphicData uri="http://schemas.openxmlformats.org/drawingml/2006/picture">
                <pic:pic>
                  <pic:nvPicPr>
                    <pic:cNvPr id="0" name="image07.png" descr="query2withoutindex.png"/>
                    <pic:cNvPicPr preferRelativeResize="0"/>
                  </pic:nvPicPr>
                  <pic:blipFill>
                    <a:blip r:embed="rId13"/>
                    <a:srcRect t="0" b="0" r="0" l="0"/>
                    <a:stretch>
                      <a:fillRect/>
                    </a:stretch>
                  </pic:blipFill>
                  <pic:spPr>
                    <a:xfrm>
                      <a:off y="0" x="0"/>
                      <a:ext cy="2324100" cx="58816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0000ff"/>
          <w:sz w:val="28"/>
          <w:rtl w:val="0"/>
        </w:rPr>
        <w:t xml:space="preserve">Create Index</w:t>
      </w:r>
      <w:r w:rsidRPr="00000000" w:rsidR="00000000" w:rsidDel="00000000">
        <w:rPr>
          <w:rFonts w:cs="Times New Roman" w:hAnsi="Times New Roman" w:eastAsia="Times New Roman" w:ascii="Times New Roman"/>
          <w:b w:val="1"/>
          <w:sz w:val="28"/>
          <w:rtl w:val="0"/>
        </w:rPr>
        <w:t xml:space="preserve"> yearIndex </w:t>
      </w:r>
      <w:r w:rsidRPr="00000000" w:rsidR="00000000" w:rsidDel="00000000">
        <w:rPr>
          <w:rFonts w:cs="Times New Roman" w:hAnsi="Times New Roman" w:eastAsia="Times New Roman" w:ascii="Times New Roman"/>
          <w:b w:val="1"/>
          <w:color w:val="0000ff"/>
          <w:sz w:val="28"/>
          <w:rtl w:val="0"/>
        </w:rPr>
        <w:t xml:space="preserve">on</w:t>
      </w:r>
      <w:r w:rsidRPr="00000000" w:rsidR="00000000" w:rsidDel="00000000">
        <w:rPr>
          <w:rFonts w:cs="Times New Roman" w:hAnsi="Times New Roman" w:eastAsia="Times New Roman" w:ascii="Times New Roman"/>
          <w:b w:val="1"/>
          <w:sz w:val="28"/>
          <w:rtl w:val="0"/>
        </w:rPr>
        <w:t xml:space="preserve"> takes.year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152650" cx="6215063"/>
            <wp:effectExtent t="0" b="0" r="0" l="0"/>
            <wp:docPr id="7" name="image13.png" descr="Q2afterindex.png"/>
            <a:graphic>
              <a:graphicData uri="http://schemas.openxmlformats.org/drawingml/2006/picture">
                <pic:pic>
                  <pic:nvPicPr>
                    <pic:cNvPr id="0" name="image13.png" descr="Q2afterindex.png"/>
                    <pic:cNvPicPr preferRelativeResize="0"/>
                  </pic:nvPicPr>
                  <pic:blipFill>
                    <a:blip r:embed="rId14"/>
                    <a:srcRect t="0" b="0" r="0" l="0"/>
                    <a:stretch>
                      <a:fillRect/>
                    </a:stretch>
                  </pic:blipFill>
                  <pic:spPr>
                    <a:xfrm>
                      <a:off y="0" x="0"/>
                      <a:ext cy="2152650" cx="62150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6fa8dc"/>
          <w:sz w:val="36"/>
          <w:rtl w:val="0"/>
        </w:rPr>
        <w:t xml:space="preserve">Analysis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8"/>
          <w:rtl w:val="0"/>
        </w:rPr>
        <w:t xml:space="preserve">Query 1:</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We can see that after adding the index on the year attribute of table there is decrease in the time taken for this query. Also the sequence in which the filtering is also done is also changed to make the query more efficient in the previous case the filtering was done first on the dept and then on the year which is then changed because now the year field has an index.</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8"/>
          <w:rtl w:val="0"/>
        </w:rPr>
        <w:t xml:space="preserve">Query 2</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Here also a significant decrease in time is observed and the order is changed by PostgreSQL because it knows that the query is more efficiently executed when the order of the instructions is changed.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w:font w:name="Times New Roman"/>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Analysis for both queries on next page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color w:val="000000"/>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3.png" Type="http://schemas.openxmlformats.org/officeDocument/2006/relationships/image" Id="rId14"/><Relationship Target="fontTable.xml" Type="http://schemas.openxmlformats.org/officeDocument/2006/relationships/fontTable" Id="rId2"/><Relationship Target="media/image09.png" Type="http://schemas.openxmlformats.org/officeDocument/2006/relationships/image" Id="rId12"/><Relationship Target="media/image07.png" Type="http://schemas.openxmlformats.org/officeDocument/2006/relationships/image" Id="rId13"/><Relationship Target="settings.xml" Type="http://schemas.openxmlformats.org/officeDocument/2006/relationships/settings" Id="rId1"/><Relationship Target="numbering.xml" Type="http://schemas.openxmlformats.org/officeDocument/2006/relationships/numbering" Id="rId4"/><Relationship Target="media/image03.png" Type="http://schemas.openxmlformats.org/officeDocument/2006/relationships/image" Id="rId10"/><Relationship Target="footnotes.xml" Type="http://schemas.openxmlformats.org/officeDocument/2006/relationships/footnotes" Id="rId3"/><Relationship Target="media/image10.png" Type="http://schemas.openxmlformats.org/officeDocument/2006/relationships/image" Id="rId11"/><Relationship Target="media/image04.png" Type="http://schemas.openxmlformats.org/officeDocument/2006/relationships/image" Id="rId9"/><Relationship Target="media/image11.png" Type="http://schemas.openxmlformats.org/officeDocument/2006/relationships/image" Id="rId6"/><Relationship Target="styles.xml" Type="http://schemas.openxmlformats.org/officeDocument/2006/relationships/styles" Id="rId5"/><Relationship Target="http://www.mohawksoft.org/?q=node/56" Type="http://schemas.openxmlformats.org/officeDocument/2006/relationships/hyperlink" TargetMode="External" Id="rId8"/><Relationship Target="http://www.postgresql.org/docs/9.2/static/sql-explain.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 Optimization and Planning.docx</dc:title>
</cp:coreProperties>
</file>