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432B" w:rsidRPr="000B681F" w:rsidRDefault="0092432B" w:rsidP="000C1742">
      <w:pPr>
        <w:pStyle w:val="BodyText"/>
        <w:ind w:left="326"/>
        <w:jc w:val="center"/>
        <w:rPr>
          <w:sz w:val="20"/>
        </w:rPr>
      </w:pPr>
      <w:r w:rsidRPr="000B681F">
        <w:rPr>
          <w:noProof/>
          <w:sz w:val="20"/>
        </w:rPr>
        <w:drawing>
          <wp:inline distT="0" distB="0" distL="0" distR="0" wp14:anchorId="577C5007" wp14:editId="571710AE">
            <wp:extent cx="4286750" cy="998622"/>
            <wp:effectExtent l="0" t="0" r="0" b="5080"/>
            <wp:docPr id="770091387" name="Image 1"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0091387" name="Image 1" descr="A close-up of a logo&#10;&#10;AI-generated content may be incorrect."/>
                    <pic:cNvPicPr/>
                  </pic:nvPicPr>
                  <pic:blipFill>
                    <a:blip r:embed="rId7" cstate="print"/>
                    <a:stretch>
                      <a:fillRect/>
                    </a:stretch>
                  </pic:blipFill>
                  <pic:spPr>
                    <a:xfrm>
                      <a:off x="0" y="0"/>
                      <a:ext cx="4412219" cy="1027851"/>
                    </a:xfrm>
                    <a:prstGeom prst="rect">
                      <a:avLst/>
                    </a:prstGeom>
                  </pic:spPr>
                </pic:pic>
              </a:graphicData>
            </a:graphic>
          </wp:inline>
        </w:drawing>
      </w:r>
    </w:p>
    <w:p w:rsidR="0092432B" w:rsidRPr="000B681F" w:rsidRDefault="0092432B" w:rsidP="00FC29E4">
      <w:pPr>
        <w:spacing w:before="283"/>
        <w:ind w:left="475"/>
        <w:jc w:val="both"/>
        <w:rPr>
          <w:rFonts w:ascii="Times New Roman" w:hAnsi="Times New Roman" w:cs="Times New Roman"/>
          <w:b/>
          <w:sz w:val="49"/>
        </w:rPr>
      </w:pPr>
      <w:r w:rsidRPr="000B681F">
        <w:rPr>
          <w:rFonts w:ascii="Times New Roman" w:hAnsi="Times New Roman" w:cs="Times New Roman"/>
          <w:b/>
          <w:spacing w:val="-6"/>
          <w:sz w:val="49"/>
          <w:u w:val="single"/>
        </w:rPr>
        <w:t>UNIVERSITY</w:t>
      </w:r>
      <w:r w:rsidRPr="000B681F">
        <w:rPr>
          <w:rFonts w:ascii="Times New Roman" w:hAnsi="Times New Roman" w:cs="Times New Roman"/>
          <w:b/>
          <w:spacing w:val="-24"/>
          <w:sz w:val="49"/>
          <w:u w:val="single"/>
        </w:rPr>
        <w:t xml:space="preserve"> </w:t>
      </w:r>
      <w:r w:rsidRPr="000B681F">
        <w:rPr>
          <w:rFonts w:ascii="Times New Roman" w:hAnsi="Times New Roman" w:cs="Times New Roman"/>
          <w:b/>
          <w:spacing w:val="-6"/>
          <w:sz w:val="49"/>
          <w:u w:val="single"/>
        </w:rPr>
        <w:t>INSTITUTE</w:t>
      </w:r>
      <w:r w:rsidRPr="000B681F">
        <w:rPr>
          <w:rFonts w:ascii="Times New Roman" w:hAnsi="Times New Roman" w:cs="Times New Roman"/>
          <w:b/>
          <w:spacing w:val="-5"/>
          <w:sz w:val="49"/>
          <w:u w:val="single"/>
        </w:rPr>
        <w:t xml:space="preserve"> </w:t>
      </w:r>
      <w:r w:rsidRPr="000B681F">
        <w:rPr>
          <w:rFonts w:ascii="Times New Roman" w:hAnsi="Times New Roman" w:cs="Times New Roman"/>
          <w:b/>
          <w:spacing w:val="-6"/>
          <w:sz w:val="49"/>
          <w:u w:val="single"/>
        </w:rPr>
        <w:t>OF</w:t>
      </w:r>
      <w:r w:rsidRPr="000B681F">
        <w:rPr>
          <w:rFonts w:ascii="Times New Roman" w:hAnsi="Times New Roman" w:cs="Times New Roman"/>
          <w:b/>
          <w:spacing w:val="-21"/>
          <w:sz w:val="49"/>
          <w:u w:val="single"/>
        </w:rPr>
        <w:t xml:space="preserve"> </w:t>
      </w:r>
      <w:r w:rsidRPr="000B681F">
        <w:rPr>
          <w:rFonts w:ascii="Times New Roman" w:hAnsi="Times New Roman" w:cs="Times New Roman"/>
          <w:b/>
          <w:spacing w:val="-6"/>
          <w:sz w:val="49"/>
          <w:u w:val="single"/>
        </w:rPr>
        <w:t>COMPUTING</w:t>
      </w:r>
    </w:p>
    <w:p w:rsidR="0092432B" w:rsidRPr="000B681F" w:rsidRDefault="0092432B" w:rsidP="00FC29E4">
      <w:pPr>
        <w:pStyle w:val="BodyText"/>
        <w:jc w:val="both"/>
        <w:rPr>
          <w:b/>
          <w:sz w:val="49"/>
        </w:rPr>
      </w:pPr>
    </w:p>
    <w:p w:rsidR="0092432B" w:rsidRPr="000B681F" w:rsidRDefault="0092432B" w:rsidP="00FC29E4">
      <w:pPr>
        <w:pStyle w:val="BodyText"/>
        <w:spacing w:before="162"/>
        <w:jc w:val="both"/>
        <w:rPr>
          <w:b/>
          <w:sz w:val="49"/>
        </w:rPr>
      </w:pPr>
    </w:p>
    <w:p w:rsidR="0092432B" w:rsidRPr="000B681F" w:rsidRDefault="0092432B" w:rsidP="00FC29E4">
      <w:pPr>
        <w:spacing w:line="264" w:lineRule="auto"/>
        <w:ind w:left="2922" w:right="2465"/>
        <w:jc w:val="center"/>
        <w:rPr>
          <w:rFonts w:ascii="Times New Roman" w:hAnsi="Times New Roman" w:cs="Times New Roman"/>
          <w:b/>
          <w:spacing w:val="-6"/>
          <w:sz w:val="49"/>
        </w:rPr>
      </w:pPr>
      <w:r w:rsidRPr="000C1742">
        <w:rPr>
          <w:rFonts w:ascii="Times New Roman" w:hAnsi="Times New Roman" w:cs="Times New Roman"/>
          <w:b/>
          <w:spacing w:val="-4"/>
          <w:sz w:val="52"/>
          <w:szCs w:val="24"/>
        </w:rPr>
        <w:t>PROJECT</w:t>
      </w:r>
      <w:r w:rsidRPr="000C1742">
        <w:rPr>
          <w:rFonts w:ascii="Times New Roman" w:hAnsi="Times New Roman" w:cs="Times New Roman"/>
          <w:b/>
          <w:spacing w:val="-30"/>
          <w:sz w:val="52"/>
          <w:szCs w:val="24"/>
        </w:rPr>
        <w:t xml:space="preserve"> </w:t>
      </w:r>
      <w:r w:rsidRPr="000C1742">
        <w:rPr>
          <w:rFonts w:ascii="Times New Roman" w:hAnsi="Times New Roman" w:cs="Times New Roman"/>
          <w:b/>
          <w:spacing w:val="-4"/>
          <w:sz w:val="52"/>
          <w:szCs w:val="24"/>
        </w:rPr>
        <w:t xml:space="preserve">REPORT </w:t>
      </w:r>
      <w:r w:rsidR="00FC29E4" w:rsidRPr="000B681F">
        <w:rPr>
          <w:rFonts w:ascii="Times New Roman" w:hAnsi="Times New Roman" w:cs="Times New Roman"/>
          <w:b/>
          <w:spacing w:val="-6"/>
          <w:sz w:val="49"/>
        </w:rPr>
        <w:t>City Heal</w:t>
      </w:r>
      <w:r w:rsidRPr="000B681F">
        <w:rPr>
          <w:rFonts w:ascii="Times New Roman" w:hAnsi="Times New Roman" w:cs="Times New Roman"/>
          <w:b/>
          <w:spacing w:val="-6"/>
          <w:sz w:val="49"/>
        </w:rPr>
        <w:t xml:space="preserve"> Hospital - Patient Admission &amp; Treatment Records (2024)</w:t>
      </w:r>
    </w:p>
    <w:p w:rsidR="0092432B" w:rsidRPr="000B681F" w:rsidRDefault="0092432B" w:rsidP="00FC29E4">
      <w:pPr>
        <w:spacing w:line="264" w:lineRule="auto"/>
        <w:ind w:left="2922" w:right="2465"/>
        <w:jc w:val="center"/>
        <w:rPr>
          <w:rFonts w:ascii="Times New Roman" w:hAnsi="Times New Roman" w:cs="Times New Roman"/>
          <w:sz w:val="45"/>
        </w:rPr>
      </w:pPr>
      <w:r w:rsidRPr="000B681F">
        <w:rPr>
          <w:rFonts w:ascii="Times New Roman" w:hAnsi="Times New Roman" w:cs="Times New Roman"/>
          <w:sz w:val="45"/>
        </w:rPr>
        <w:t>Program</w:t>
      </w:r>
      <w:r w:rsidRPr="000B681F">
        <w:rPr>
          <w:rFonts w:ascii="Times New Roman" w:hAnsi="Times New Roman" w:cs="Times New Roman"/>
          <w:spacing w:val="-8"/>
          <w:sz w:val="45"/>
        </w:rPr>
        <w:t xml:space="preserve"> </w:t>
      </w:r>
      <w:r w:rsidRPr="000B681F">
        <w:rPr>
          <w:rFonts w:ascii="Times New Roman" w:hAnsi="Times New Roman" w:cs="Times New Roman"/>
          <w:sz w:val="45"/>
        </w:rPr>
        <w:t>Name:</w:t>
      </w:r>
      <w:r w:rsidRPr="000B681F">
        <w:rPr>
          <w:rFonts w:ascii="Times New Roman" w:hAnsi="Times New Roman" w:cs="Times New Roman"/>
          <w:spacing w:val="-4"/>
          <w:sz w:val="45"/>
        </w:rPr>
        <w:t xml:space="preserve"> </w:t>
      </w:r>
      <w:r w:rsidRPr="000B681F">
        <w:rPr>
          <w:rFonts w:ascii="Times New Roman" w:hAnsi="Times New Roman" w:cs="Times New Roman"/>
          <w:spacing w:val="-5"/>
          <w:sz w:val="45"/>
        </w:rPr>
        <w:t>BCA</w:t>
      </w:r>
    </w:p>
    <w:p w:rsidR="0092432B" w:rsidRPr="000B681F" w:rsidRDefault="0092432B" w:rsidP="00FC29E4">
      <w:pPr>
        <w:spacing w:before="193"/>
        <w:ind w:left="347"/>
        <w:jc w:val="center"/>
        <w:rPr>
          <w:rFonts w:ascii="Times New Roman" w:hAnsi="Times New Roman" w:cs="Times New Roman"/>
          <w:sz w:val="45"/>
        </w:rPr>
      </w:pPr>
      <w:r w:rsidRPr="000B681F">
        <w:rPr>
          <w:rFonts w:ascii="Times New Roman" w:hAnsi="Times New Roman" w:cs="Times New Roman"/>
          <w:sz w:val="45"/>
        </w:rPr>
        <w:t>Subject</w:t>
      </w:r>
      <w:r w:rsidRPr="000B681F">
        <w:rPr>
          <w:rFonts w:ascii="Times New Roman" w:hAnsi="Times New Roman" w:cs="Times New Roman"/>
          <w:spacing w:val="-30"/>
          <w:sz w:val="45"/>
        </w:rPr>
        <w:t xml:space="preserve"> </w:t>
      </w:r>
      <w:r w:rsidRPr="000B681F">
        <w:rPr>
          <w:rFonts w:ascii="Times New Roman" w:hAnsi="Times New Roman" w:cs="Times New Roman"/>
          <w:sz w:val="45"/>
        </w:rPr>
        <w:t>Name/Code:</w:t>
      </w:r>
      <w:r w:rsidRPr="000B681F">
        <w:rPr>
          <w:rFonts w:ascii="Times New Roman" w:hAnsi="Times New Roman" w:cs="Times New Roman"/>
          <w:spacing w:val="-29"/>
          <w:sz w:val="45"/>
        </w:rPr>
        <w:t xml:space="preserve"> </w:t>
      </w:r>
      <w:r w:rsidRPr="000B681F">
        <w:rPr>
          <w:rFonts w:ascii="Times New Roman" w:hAnsi="Times New Roman" w:cs="Times New Roman"/>
          <w:sz w:val="45"/>
        </w:rPr>
        <w:t>Data Interpretation Lab</w:t>
      </w:r>
    </w:p>
    <w:p w:rsidR="0092432B" w:rsidRPr="000B681F" w:rsidRDefault="0092432B" w:rsidP="00FC29E4">
      <w:pPr>
        <w:spacing w:before="193"/>
        <w:ind w:left="347"/>
        <w:jc w:val="center"/>
        <w:rPr>
          <w:rFonts w:ascii="Times New Roman" w:hAnsi="Times New Roman" w:cs="Times New Roman"/>
          <w:sz w:val="41"/>
        </w:rPr>
      </w:pPr>
      <w:r w:rsidRPr="000B681F">
        <w:rPr>
          <w:rFonts w:ascii="Times New Roman" w:hAnsi="Times New Roman" w:cs="Times New Roman"/>
          <w:sz w:val="41"/>
        </w:rPr>
        <w:t>(23CAP-</w:t>
      </w:r>
      <w:r w:rsidRPr="000B681F">
        <w:rPr>
          <w:rFonts w:ascii="Times New Roman" w:hAnsi="Times New Roman" w:cs="Times New Roman"/>
          <w:spacing w:val="-4"/>
          <w:sz w:val="41"/>
        </w:rPr>
        <w:t>3</w:t>
      </w:r>
      <w:r w:rsidR="000C1742">
        <w:rPr>
          <w:rFonts w:ascii="Times New Roman" w:hAnsi="Times New Roman" w:cs="Times New Roman"/>
          <w:spacing w:val="-4"/>
          <w:sz w:val="41"/>
        </w:rPr>
        <w:t>57</w:t>
      </w:r>
      <w:r w:rsidRPr="000B681F">
        <w:rPr>
          <w:rFonts w:ascii="Times New Roman" w:hAnsi="Times New Roman" w:cs="Times New Roman"/>
          <w:spacing w:val="-4"/>
          <w:sz w:val="41"/>
        </w:rPr>
        <w:t>)</w:t>
      </w:r>
    </w:p>
    <w:p w:rsidR="0092432B" w:rsidRPr="000B681F" w:rsidRDefault="0092432B" w:rsidP="00FC29E4">
      <w:pPr>
        <w:pStyle w:val="BodyText"/>
        <w:jc w:val="center"/>
        <w:rPr>
          <w:sz w:val="45"/>
        </w:rPr>
      </w:pPr>
    </w:p>
    <w:p w:rsidR="0092432B" w:rsidRPr="000B681F" w:rsidRDefault="0092432B" w:rsidP="00FC29E4">
      <w:pPr>
        <w:tabs>
          <w:tab w:val="left" w:pos="6277"/>
        </w:tabs>
        <w:jc w:val="center"/>
        <w:rPr>
          <w:rFonts w:ascii="Times New Roman" w:hAnsi="Times New Roman" w:cs="Times New Roman"/>
          <w:sz w:val="33"/>
        </w:rPr>
      </w:pPr>
    </w:p>
    <w:p w:rsidR="0092432B" w:rsidRPr="000B681F" w:rsidRDefault="0092432B" w:rsidP="00FC29E4">
      <w:pPr>
        <w:tabs>
          <w:tab w:val="left" w:pos="6277"/>
        </w:tabs>
        <w:jc w:val="both"/>
        <w:rPr>
          <w:rFonts w:ascii="Times New Roman" w:hAnsi="Times New Roman" w:cs="Times New Roman"/>
          <w:sz w:val="33"/>
        </w:rPr>
      </w:pPr>
      <w:r w:rsidRPr="000B681F">
        <w:rPr>
          <w:rFonts w:ascii="Times New Roman" w:hAnsi="Times New Roman" w:cs="Times New Roman"/>
          <w:sz w:val="33"/>
        </w:rPr>
        <w:t xml:space="preserve">        Submitted</w:t>
      </w:r>
      <w:r w:rsidRPr="000B681F">
        <w:rPr>
          <w:rFonts w:ascii="Times New Roman" w:hAnsi="Times New Roman" w:cs="Times New Roman"/>
          <w:spacing w:val="41"/>
          <w:sz w:val="33"/>
        </w:rPr>
        <w:t xml:space="preserve"> </w:t>
      </w:r>
      <w:r w:rsidRPr="000B681F">
        <w:rPr>
          <w:rFonts w:ascii="Times New Roman" w:hAnsi="Times New Roman" w:cs="Times New Roman"/>
          <w:spacing w:val="-5"/>
          <w:sz w:val="33"/>
        </w:rPr>
        <w:t>by:</w:t>
      </w:r>
      <w:r w:rsidRPr="000B681F">
        <w:rPr>
          <w:rFonts w:ascii="Times New Roman" w:hAnsi="Times New Roman" w:cs="Times New Roman"/>
          <w:sz w:val="33"/>
        </w:rPr>
        <w:tab/>
        <w:t>Submitted</w:t>
      </w:r>
      <w:r w:rsidRPr="000B681F">
        <w:rPr>
          <w:rFonts w:ascii="Times New Roman" w:hAnsi="Times New Roman" w:cs="Times New Roman"/>
          <w:spacing w:val="39"/>
          <w:sz w:val="33"/>
        </w:rPr>
        <w:t xml:space="preserve"> </w:t>
      </w:r>
      <w:r w:rsidRPr="000B681F">
        <w:rPr>
          <w:rFonts w:ascii="Times New Roman" w:hAnsi="Times New Roman" w:cs="Times New Roman"/>
          <w:spacing w:val="-5"/>
          <w:sz w:val="33"/>
        </w:rPr>
        <w:t>to:</w:t>
      </w:r>
    </w:p>
    <w:p w:rsidR="0092432B" w:rsidRPr="000B681F" w:rsidRDefault="0092432B" w:rsidP="00FC29E4">
      <w:pPr>
        <w:pStyle w:val="BodyText"/>
        <w:spacing w:before="8"/>
        <w:jc w:val="both"/>
        <w:rPr>
          <w:sz w:val="33"/>
        </w:rPr>
      </w:pPr>
    </w:p>
    <w:p w:rsidR="0092432B" w:rsidRPr="000B681F" w:rsidRDefault="0092432B" w:rsidP="00FC29E4">
      <w:pPr>
        <w:tabs>
          <w:tab w:val="left" w:pos="6339"/>
        </w:tabs>
        <w:ind w:left="749"/>
        <w:jc w:val="both"/>
        <w:rPr>
          <w:rFonts w:ascii="Times New Roman" w:hAnsi="Times New Roman" w:cs="Times New Roman"/>
          <w:sz w:val="26"/>
        </w:rPr>
      </w:pPr>
      <w:r w:rsidRPr="000B681F">
        <w:rPr>
          <w:rFonts w:ascii="Times New Roman" w:hAnsi="Times New Roman" w:cs="Times New Roman"/>
          <w:w w:val="110"/>
          <w:sz w:val="30"/>
        </w:rPr>
        <w:t>Name:</w:t>
      </w:r>
      <w:r w:rsidRPr="000B681F">
        <w:rPr>
          <w:rFonts w:ascii="Times New Roman" w:hAnsi="Times New Roman" w:cs="Times New Roman"/>
          <w:spacing w:val="-3"/>
          <w:w w:val="110"/>
          <w:sz w:val="30"/>
        </w:rPr>
        <w:t xml:space="preserve"> </w:t>
      </w:r>
      <w:r w:rsidRPr="000B681F">
        <w:rPr>
          <w:rFonts w:ascii="Times New Roman" w:hAnsi="Times New Roman" w:cs="Times New Roman"/>
          <w:w w:val="110"/>
          <w:sz w:val="30"/>
        </w:rPr>
        <w:t xml:space="preserve">Aman Gupta </w:t>
      </w:r>
      <w:r w:rsidRPr="000B681F">
        <w:rPr>
          <w:rFonts w:ascii="Times New Roman" w:hAnsi="Times New Roman" w:cs="Times New Roman"/>
          <w:sz w:val="30"/>
        </w:rPr>
        <w:t xml:space="preserve">                             </w:t>
      </w:r>
      <w:r w:rsidRPr="000B681F">
        <w:rPr>
          <w:rFonts w:ascii="Times New Roman" w:hAnsi="Times New Roman" w:cs="Times New Roman"/>
          <w:w w:val="110"/>
          <w:sz w:val="30"/>
        </w:rPr>
        <w:t>Name:</w:t>
      </w:r>
      <w:r w:rsidRPr="000B681F">
        <w:rPr>
          <w:rFonts w:ascii="Times New Roman" w:hAnsi="Times New Roman" w:cs="Times New Roman"/>
          <w:spacing w:val="12"/>
          <w:w w:val="115"/>
          <w:sz w:val="30"/>
        </w:rPr>
        <w:t xml:space="preserve"> Harkamal Kaur</w:t>
      </w:r>
    </w:p>
    <w:p w:rsidR="0092432B" w:rsidRPr="000B681F" w:rsidRDefault="0092432B" w:rsidP="00FC29E4">
      <w:pPr>
        <w:tabs>
          <w:tab w:val="left" w:pos="6363"/>
        </w:tabs>
        <w:spacing w:before="209"/>
        <w:ind w:left="701"/>
        <w:jc w:val="both"/>
        <w:rPr>
          <w:rFonts w:ascii="Times New Roman" w:hAnsi="Times New Roman" w:cs="Times New Roman"/>
          <w:sz w:val="26"/>
        </w:rPr>
      </w:pPr>
      <w:r w:rsidRPr="000B681F">
        <w:rPr>
          <w:rFonts w:ascii="Times New Roman" w:hAnsi="Times New Roman" w:cs="Times New Roman"/>
          <w:w w:val="110"/>
          <w:sz w:val="30"/>
        </w:rPr>
        <w:t>UID:</w:t>
      </w:r>
      <w:r w:rsidRPr="000B681F">
        <w:rPr>
          <w:rFonts w:ascii="Times New Roman" w:hAnsi="Times New Roman" w:cs="Times New Roman"/>
          <w:spacing w:val="-2"/>
          <w:w w:val="110"/>
          <w:sz w:val="30"/>
        </w:rPr>
        <w:t xml:space="preserve"> </w:t>
      </w:r>
      <w:r w:rsidRPr="000B681F">
        <w:rPr>
          <w:rFonts w:ascii="Times New Roman" w:hAnsi="Times New Roman" w:cs="Times New Roman"/>
          <w:spacing w:val="-2"/>
          <w:w w:val="110"/>
          <w:sz w:val="28"/>
        </w:rPr>
        <w:t>23BCA10</w:t>
      </w:r>
      <w:r w:rsidR="007576E7" w:rsidRPr="000B681F">
        <w:rPr>
          <w:rFonts w:ascii="Times New Roman" w:hAnsi="Times New Roman" w:cs="Times New Roman"/>
          <w:spacing w:val="-2"/>
          <w:w w:val="110"/>
          <w:sz w:val="28"/>
        </w:rPr>
        <w:t>158</w:t>
      </w:r>
      <w:r w:rsidRPr="000B681F">
        <w:rPr>
          <w:rFonts w:ascii="Times New Roman" w:hAnsi="Times New Roman" w:cs="Times New Roman"/>
          <w:spacing w:val="-2"/>
          <w:w w:val="110"/>
          <w:sz w:val="28"/>
        </w:rPr>
        <w:t xml:space="preserve">.                                  </w:t>
      </w:r>
      <w:r w:rsidRPr="000B681F">
        <w:rPr>
          <w:rFonts w:ascii="Times New Roman" w:hAnsi="Times New Roman" w:cs="Times New Roman"/>
          <w:w w:val="110"/>
          <w:sz w:val="30"/>
        </w:rPr>
        <w:t>Designation:</w:t>
      </w:r>
      <w:r w:rsidRPr="000B681F">
        <w:rPr>
          <w:rFonts w:ascii="Times New Roman" w:hAnsi="Times New Roman" w:cs="Times New Roman"/>
          <w:spacing w:val="34"/>
          <w:w w:val="110"/>
          <w:sz w:val="30"/>
        </w:rPr>
        <w:t xml:space="preserve"> </w:t>
      </w:r>
      <w:r w:rsidRPr="000B681F">
        <w:rPr>
          <w:rFonts w:ascii="Times New Roman" w:hAnsi="Times New Roman" w:cs="Times New Roman"/>
          <w:spacing w:val="-2"/>
          <w:w w:val="110"/>
          <w:sz w:val="26"/>
        </w:rPr>
        <w:t>Professor</w:t>
      </w:r>
    </w:p>
    <w:p w:rsidR="0092432B" w:rsidRPr="000B681F" w:rsidRDefault="0092432B" w:rsidP="00FC29E4">
      <w:pPr>
        <w:tabs>
          <w:tab w:val="left" w:pos="8490"/>
        </w:tabs>
        <w:spacing w:before="208"/>
        <w:ind w:left="701"/>
        <w:jc w:val="both"/>
        <w:rPr>
          <w:rFonts w:ascii="Times New Roman" w:hAnsi="Times New Roman" w:cs="Times New Roman"/>
          <w:sz w:val="26"/>
        </w:rPr>
      </w:pPr>
      <w:r w:rsidRPr="000B681F">
        <w:rPr>
          <w:rFonts w:ascii="Times New Roman" w:hAnsi="Times New Roman" w:cs="Times New Roman"/>
          <w:w w:val="110"/>
          <w:sz w:val="30"/>
        </w:rPr>
        <w:t>Section:</w:t>
      </w:r>
      <w:r w:rsidRPr="000B681F">
        <w:rPr>
          <w:rFonts w:ascii="Times New Roman" w:hAnsi="Times New Roman" w:cs="Times New Roman"/>
          <w:spacing w:val="1"/>
          <w:w w:val="110"/>
          <w:sz w:val="30"/>
        </w:rPr>
        <w:t xml:space="preserve"> </w:t>
      </w:r>
      <w:r w:rsidRPr="000B681F">
        <w:rPr>
          <w:rFonts w:ascii="Times New Roman" w:hAnsi="Times New Roman" w:cs="Times New Roman"/>
          <w:w w:val="110"/>
          <w:sz w:val="26"/>
        </w:rPr>
        <w:t>BCA</w:t>
      </w:r>
      <w:r w:rsidRPr="000B681F">
        <w:rPr>
          <w:rFonts w:ascii="Times New Roman" w:hAnsi="Times New Roman" w:cs="Times New Roman"/>
          <w:spacing w:val="4"/>
          <w:w w:val="110"/>
          <w:sz w:val="26"/>
        </w:rPr>
        <w:t xml:space="preserve"> </w:t>
      </w:r>
      <w:r w:rsidRPr="000B681F">
        <w:rPr>
          <w:rFonts w:ascii="Times New Roman" w:hAnsi="Times New Roman" w:cs="Times New Roman"/>
          <w:w w:val="110"/>
          <w:sz w:val="26"/>
        </w:rPr>
        <w:t>–</w:t>
      </w:r>
      <w:r w:rsidRPr="000B681F">
        <w:rPr>
          <w:rFonts w:ascii="Times New Roman" w:hAnsi="Times New Roman" w:cs="Times New Roman"/>
          <w:spacing w:val="-2"/>
          <w:w w:val="110"/>
          <w:sz w:val="26"/>
        </w:rPr>
        <w:t xml:space="preserve"> </w:t>
      </w:r>
      <w:r w:rsidRPr="000B681F">
        <w:rPr>
          <w:rFonts w:ascii="Times New Roman" w:hAnsi="Times New Roman" w:cs="Times New Roman"/>
          <w:spacing w:val="-5"/>
          <w:w w:val="110"/>
          <w:sz w:val="26"/>
        </w:rPr>
        <w:t>5’A</w:t>
      </w:r>
    </w:p>
    <w:p w:rsidR="0092432B" w:rsidRPr="000B681F" w:rsidRDefault="0092432B" w:rsidP="00FC29E4">
      <w:pPr>
        <w:jc w:val="both"/>
        <w:rPr>
          <w:rFonts w:ascii="Times New Roman" w:hAnsi="Times New Roman" w:cs="Times New Roman"/>
          <w:b/>
          <w:bCs/>
          <w:color w:val="FFFFFF"/>
          <w:sz w:val="28"/>
          <w:szCs w:val="28"/>
        </w:rPr>
      </w:pPr>
      <w:r w:rsidRPr="000B681F">
        <w:rPr>
          <w:rFonts w:ascii="Times New Roman" w:hAnsi="Times New Roman" w:cs="Times New Roman"/>
          <w:b/>
          <w:bCs/>
          <w:color w:val="FFFFFF"/>
          <w:sz w:val="28"/>
          <w:szCs w:val="28"/>
        </w:rPr>
        <w:br w:type="page"/>
      </w:r>
    </w:p>
    <w:p w:rsidR="0092432B" w:rsidRPr="000B681F" w:rsidRDefault="00000000" w:rsidP="00FC29E4">
      <w:pPr>
        <w:shd w:val="clear" w:color="auto" w:fill="4A148C"/>
        <w:spacing w:after="120"/>
        <w:jc w:val="both"/>
        <w:rPr>
          <w:rFonts w:ascii="Times New Roman" w:hAnsi="Times New Roman" w:cs="Times New Roman"/>
          <w:b/>
          <w:bCs/>
          <w:color w:val="FFFFFF"/>
          <w:sz w:val="28"/>
          <w:szCs w:val="28"/>
        </w:rPr>
      </w:pPr>
      <w:r w:rsidRPr="000B681F">
        <w:rPr>
          <w:rFonts w:ascii="Times New Roman" w:hAnsi="Times New Roman" w:cs="Times New Roman"/>
          <w:b/>
          <w:bCs/>
          <w:color w:val="FFFFFF"/>
          <w:sz w:val="28"/>
          <w:szCs w:val="28"/>
        </w:rPr>
        <w:lastRenderedPageBreak/>
        <w:t xml:space="preserve">  INDEX</w:t>
      </w:r>
    </w:p>
    <w:p w:rsidR="0092432B" w:rsidRPr="000B681F" w:rsidRDefault="0092432B" w:rsidP="00FC29E4">
      <w:pPr>
        <w:spacing w:after="80"/>
        <w:jc w:val="both"/>
        <w:rPr>
          <w:rFonts w:ascii="Times New Roman" w:hAnsi="Times New Roman" w:cs="Times New Roman"/>
        </w:rPr>
      </w:pPr>
    </w:p>
    <w:tbl>
      <w:tblPr>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7873"/>
        <w:gridCol w:w="1537"/>
      </w:tblGrid>
      <w:tr w:rsidR="00FE38E7" w:rsidRPr="000B681F" w:rsidTr="004B2987">
        <w:trPr>
          <w:trHeight w:val="837"/>
          <w:tblHeader/>
        </w:trPr>
        <w:tc>
          <w:tcPr>
            <w:tcW w:w="878"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FFFFFF"/>
                <w:sz w:val="40"/>
                <w:szCs w:val="40"/>
              </w:rPr>
              <w:t>Sr.</w:t>
            </w:r>
          </w:p>
        </w:tc>
        <w:tc>
          <w:tcPr>
            <w:tcW w:w="7873"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FFFFFF"/>
                <w:sz w:val="40"/>
                <w:szCs w:val="40"/>
              </w:rPr>
              <w:t>Title</w:t>
            </w:r>
          </w:p>
        </w:tc>
        <w:tc>
          <w:tcPr>
            <w:tcW w:w="1537" w:type="dxa"/>
            <w:tcBorders>
              <w:top w:val="single" w:sz="1" w:space="0" w:color="CCCCCC"/>
              <w:left w:val="single" w:sz="1" w:space="0" w:color="CCCCCC"/>
              <w:bottom w:val="single" w:sz="1" w:space="0" w:color="CCCCCC"/>
              <w:right w:val="single" w:sz="1" w:space="0" w:color="CCCCCC"/>
            </w:tcBorders>
            <w:shd w:val="clear" w:color="auto" w:fill="E65100"/>
            <w:tcMar>
              <w:top w:w="80" w:type="dxa"/>
              <w:left w:w="80" w:type="dxa"/>
              <w:bottom w:w="8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FFFFFF"/>
                <w:sz w:val="40"/>
                <w:szCs w:val="40"/>
              </w:rPr>
              <w:t>Page</w:t>
            </w:r>
          </w:p>
        </w:tc>
      </w:tr>
      <w:tr w:rsidR="00FE38E7" w:rsidRPr="000B681F" w:rsidTr="004B2987">
        <w:trPr>
          <w:trHeight w:val="837"/>
        </w:trPr>
        <w:tc>
          <w:tcPr>
            <w:tcW w:w="878"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01</w:t>
            </w:r>
          </w:p>
        </w:tc>
        <w:tc>
          <w:tcPr>
            <w:tcW w:w="787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Introduction</w:t>
            </w:r>
          </w:p>
        </w:tc>
        <w:tc>
          <w:tcPr>
            <w:tcW w:w="1537" w:type="dxa"/>
            <w:tcBorders>
              <w:top w:val="single" w:sz="1" w:space="0" w:color="CCCCCC"/>
              <w:left w:val="single" w:sz="1" w:space="0" w:color="CCCCCC"/>
              <w:bottom w:val="single" w:sz="1" w:space="0" w:color="CCCCCC"/>
              <w:right w:val="single" w:sz="1" w:space="0" w:color="CCCCCC"/>
            </w:tcBorders>
            <w:shd w:val="clear" w:color="auto" w:fill="FFF3E0"/>
            <w:tcMar>
              <w:top w:w="70" w:type="dxa"/>
              <w:left w:w="80" w:type="dxa"/>
              <w:bottom w:w="70" w:type="dxa"/>
              <w:right w:w="80" w:type="dxa"/>
            </w:tcMar>
          </w:tcPr>
          <w:p w:rsidR="00FE38E7" w:rsidRPr="004B2987" w:rsidRDefault="0073379F"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03</w:t>
            </w:r>
          </w:p>
        </w:tc>
      </w:tr>
      <w:tr w:rsidR="00FE38E7" w:rsidRPr="000B681F" w:rsidTr="004B2987">
        <w:trPr>
          <w:trHeight w:val="837"/>
        </w:trPr>
        <w:tc>
          <w:tcPr>
            <w:tcW w:w="8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02</w:t>
            </w:r>
          </w:p>
        </w:tc>
        <w:tc>
          <w:tcPr>
            <w:tcW w:w="78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Aim</w:t>
            </w:r>
          </w:p>
        </w:tc>
        <w:tc>
          <w:tcPr>
            <w:tcW w:w="15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FE38E7" w:rsidRPr="004B2987" w:rsidRDefault="0073379F"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03</w:t>
            </w:r>
          </w:p>
        </w:tc>
      </w:tr>
      <w:tr w:rsidR="00FE38E7" w:rsidRPr="000B681F" w:rsidTr="004B2987">
        <w:trPr>
          <w:trHeight w:val="887"/>
        </w:trPr>
        <w:tc>
          <w:tcPr>
            <w:tcW w:w="878"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03</w:t>
            </w:r>
          </w:p>
        </w:tc>
        <w:tc>
          <w:tcPr>
            <w:tcW w:w="787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Objectives</w:t>
            </w:r>
          </w:p>
        </w:tc>
        <w:tc>
          <w:tcPr>
            <w:tcW w:w="1537" w:type="dxa"/>
            <w:tcBorders>
              <w:top w:val="single" w:sz="1" w:space="0" w:color="CCCCCC"/>
              <w:left w:val="single" w:sz="1" w:space="0" w:color="CCCCCC"/>
              <w:bottom w:val="single" w:sz="1" w:space="0" w:color="CCCCCC"/>
              <w:right w:val="single" w:sz="1" w:space="0" w:color="CCCCCC"/>
            </w:tcBorders>
            <w:shd w:val="clear" w:color="auto" w:fill="FFF3E0"/>
            <w:tcMar>
              <w:top w:w="70" w:type="dxa"/>
              <w:left w:w="80" w:type="dxa"/>
              <w:bottom w:w="70" w:type="dxa"/>
              <w:right w:w="80" w:type="dxa"/>
            </w:tcMar>
          </w:tcPr>
          <w:p w:rsidR="00FE38E7" w:rsidRPr="004B2987" w:rsidRDefault="0073379F"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03</w:t>
            </w:r>
            <w:r w:rsidR="007845D7" w:rsidRPr="004B2987">
              <w:rPr>
                <w:rFonts w:ascii="Times New Roman" w:hAnsi="Times New Roman" w:cs="Times New Roman"/>
                <w:sz w:val="40"/>
                <w:szCs w:val="40"/>
              </w:rPr>
              <w:t>-04</w:t>
            </w:r>
          </w:p>
        </w:tc>
      </w:tr>
      <w:tr w:rsidR="00FE38E7" w:rsidRPr="000B681F" w:rsidTr="004B2987">
        <w:trPr>
          <w:trHeight w:val="837"/>
        </w:trPr>
        <w:tc>
          <w:tcPr>
            <w:tcW w:w="8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04</w:t>
            </w:r>
          </w:p>
        </w:tc>
        <w:tc>
          <w:tcPr>
            <w:tcW w:w="78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Scope of the Project</w:t>
            </w:r>
          </w:p>
        </w:tc>
        <w:tc>
          <w:tcPr>
            <w:tcW w:w="15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FE38E7" w:rsidRPr="004B2987" w:rsidRDefault="007845D7"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04</w:t>
            </w:r>
          </w:p>
        </w:tc>
      </w:tr>
      <w:tr w:rsidR="00FE38E7" w:rsidRPr="000B681F" w:rsidTr="004B2987">
        <w:trPr>
          <w:trHeight w:val="887"/>
        </w:trPr>
        <w:tc>
          <w:tcPr>
            <w:tcW w:w="878"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05</w:t>
            </w:r>
          </w:p>
        </w:tc>
        <w:tc>
          <w:tcPr>
            <w:tcW w:w="787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Problem Definition</w:t>
            </w:r>
          </w:p>
        </w:tc>
        <w:tc>
          <w:tcPr>
            <w:tcW w:w="1537" w:type="dxa"/>
            <w:tcBorders>
              <w:top w:val="single" w:sz="1" w:space="0" w:color="CCCCCC"/>
              <w:left w:val="single" w:sz="1" w:space="0" w:color="CCCCCC"/>
              <w:bottom w:val="single" w:sz="1" w:space="0" w:color="CCCCCC"/>
              <w:right w:val="single" w:sz="1" w:space="0" w:color="CCCCCC"/>
            </w:tcBorders>
            <w:shd w:val="clear" w:color="auto" w:fill="FFF3E0"/>
            <w:tcMar>
              <w:top w:w="70" w:type="dxa"/>
              <w:left w:w="80" w:type="dxa"/>
              <w:bottom w:w="70" w:type="dxa"/>
              <w:right w:w="80" w:type="dxa"/>
            </w:tcMar>
          </w:tcPr>
          <w:p w:rsidR="00FE38E7" w:rsidRPr="004B2987" w:rsidRDefault="007845D7"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05</w:t>
            </w:r>
          </w:p>
        </w:tc>
      </w:tr>
      <w:tr w:rsidR="00FE38E7" w:rsidRPr="000B681F" w:rsidTr="004B2987">
        <w:trPr>
          <w:trHeight w:val="837"/>
        </w:trPr>
        <w:tc>
          <w:tcPr>
            <w:tcW w:w="8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06</w:t>
            </w:r>
          </w:p>
        </w:tc>
        <w:tc>
          <w:tcPr>
            <w:tcW w:w="78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Research Gap / Existing Gaps</w:t>
            </w:r>
          </w:p>
        </w:tc>
        <w:tc>
          <w:tcPr>
            <w:tcW w:w="15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FE38E7" w:rsidRPr="004B2987" w:rsidRDefault="00D74742"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05-06</w:t>
            </w:r>
          </w:p>
        </w:tc>
      </w:tr>
      <w:tr w:rsidR="00FE38E7" w:rsidRPr="000B681F" w:rsidTr="004B2987">
        <w:trPr>
          <w:trHeight w:val="887"/>
        </w:trPr>
        <w:tc>
          <w:tcPr>
            <w:tcW w:w="8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w:t>
            </w:r>
            <w:r w:rsidR="000B681F" w:rsidRPr="004B2987">
              <w:rPr>
                <w:rFonts w:ascii="Times New Roman" w:hAnsi="Times New Roman" w:cs="Times New Roman"/>
                <w:b/>
                <w:bCs/>
                <w:color w:val="E65100"/>
                <w:sz w:val="40"/>
                <w:szCs w:val="40"/>
              </w:rPr>
              <w:t>7</w:t>
            </w:r>
          </w:p>
        </w:tc>
        <w:tc>
          <w:tcPr>
            <w:tcW w:w="78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Excel Formulas &amp; Output</w:t>
            </w:r>
          </w:p>
        </w:tc>
        <w:tc>
          <w:tcPr>
            <w:tcW w:w="15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FE38E7" w:rsidRPr="004B2987" w:rsidRDefault="00D74742"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06-08</w:t>
            </w:r>
          </w:p>
        </w:tc>
      </w:tr>
      <w:tr w:rsidR="00FE38E7" w:rsidRPr="000B681F" w:rsidTr="004B2987">
        <w:trPr>
          <w:trHeight w:val="837"/>
        </w:trPr>
        <w:tc>
          <w:tcPr>
            <w:tcW w:w="8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B681F"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08</w:t>
            </w:r>
          </w:p>
        </w:tc>
        <w:tc>
          <w:tcPr>
            <w:tcW w:w="78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Conclusion</w:t>
            </w:r>
          </w:p>
        </w:tc>
        <w:tc>
          <w:tcPr>
            <w:tcW w:w="15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FE38E7" w:rsidRPr="004B2987" w:rsidRDefault="00D74742" w:rsidP="004B2987">
            <w:pPr>
              <w:spacing w:line="276" w:lineRule="auto"/>
              <w:jc w:val="both"/>
              <w:rPr>
                <w:rFonts w:ascii="Times New Roman" w:hAnsi="Times New Roman" w:cs="Times New Roman"/>
                <w:sz w:val="40"/>
                <w:szCs w:val="40"/>
              </w:rPr>
            </w:pPr>
            <w:r w:rsidRPr="004B2987">
              <w:rPr>
                <w:rFonts w:ascii="Times New Roman" w:hAnsi="Times New Roman" w:cs="Times New Roman"/>
                <w:sz w:val="40"/>
                <w:szCs w:val="40"/>
              </w:rPr>
              <w:t>09</w:t>
            </w:r>
          </w:p>
        </w:tc>
      </w:tr>
      <w:tr w:rsidR="00FE38E7" w:rsidRPr="000B681F" w:rsidTr="004B2987">
        <w:trPr>
          <w:trHeight w:val="887"/>
        </w:trPr>
        <w:tc>
          <w:tcPr>
            <w:tcW w:w="878"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B681F" w:rsidP="004B2987">
            <w:pPr>
              <w:spacing w:line="276" w:lineRule="auto"/>
              <w:jc w:val="both"/>
              <w:rPr>
                <w:rFonts w:ascii="Times New Roman" w:hAnsi="Times New Roman" w:cs="Times New Roman"/>
                <w:sz w:val="40"/>
                <w:szCs w:val="40"/>
              </w:rPr>
            </w:pPr>
            <w:r w:rsidRPr="004B2987">
              <w:rPr>
                <w:rFonts w:ascii="Times New Roman" w:hAnsi="Times New Roman" w:cs="Times New Roman"/>
                <w:b/>
                <w:bCs/>
                <w:color w:val="E65100"/>
                <w:sz w:val="40"/>
                <w:szCs w:val="40"/>
              </w:rPr>
              <w:t>09</w:t>
            </w:r>
          </w:p>
        </w:tc>
        <w:tc>
          <w:tcPr>
            <w:tcW w:w="787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80" w:type="dxa"/>
            </w:tcMar>
          </w:tcPr>
          <w:p w:rsidR="00FE38E7" w:rsidRPr="004B2987" w:rsidRDefault="00000000" w:rsidP="004B2987">
            <w:pPr>
              <w:spacing w:line="276" w:lineRule="auto"/>
              <w:jc w:val="both"/>
              <w:rPr>
                <w:rFonts w:ascii="Times New Roman" w:hAnsi="Times New Roman" w:cs="Times New Roman"/>
                <w:sz w:val="40"/>
                <w:szCs w:val="40"/>
              </w:rPr>
            </w:pPr>
            <w:r w:rsidRPr="004B2987">
              <w:rPr>
                <w:rFonts w:ascii="Times New Roman" w:hAnsi="Times New Roman" w:cs="Times New Roman"/>
                <w:color w:val="212121"/>
                <w:sz w:val="40"/>
                <w:szCs w:val="40"/>
              </w:rPr>
              <w:t>References</w:t>
            </w:r>
          </w:p>
        </w:tc>
        <w:tc>
          <w:tcPr>
            <w:tcW w:w="1537" w:type="dxa"/>
            <w:tcBorders>
              <w:top w:val="single" w:sz="1" w:space="0" w:color="CCCCCC"/>
              <w:left w:val="single" w:sz="1" w:space="0" w:color="CCCCCC"/>
              <w:bottom w:val="single" w:sz="1" w:space="0" w:color="CCCCCC"/>
              <w:right w:val="single" w:sz="1" w:space="0" w:color="CCCCCC"/>
            </w:tcBorders>
            <w:shd w:val="clear" w:color="auto" w:fill="FFF3E0"/>
            <w:tcMar>
              <w:top w:w="70" w:type="dxa"/>
              <w:left w:w="80" w:type="dxa"/>
              <w:bottom w:w="70" w:type="dxa"/>
              <w:right w:w="80" w:type="dxa"/>
            </w:tcMar>
          </w:tcPr>
          <w:p w:rsidR="00FE38E7" w:rsidRPr="004B2987" w:rsidRDefault="003A1AA3" w:rsidP="004B2987">
            <w:pPr>
              <w:spacing w:line="276" w:lineRule="auto"/>
              <w:jc w:val="both"/>
              <w:rPr>
                <w:rFonts w:ascii="Times New Roman" w:hAnsi="Times New Roman" w:cs="Times New Roman"/>
                <w:sz w:val="40"/>
                <w:szCs w:val="40"/>
              </w:rPr>
            </w:pPr>
            <w:r>
              <w:rPr>
                <w:rFonts w:ascii="Times New Roman" w:hAnsi="Times New Roman" w:cs="Times New Roman"/>
                <w:sz w:val="40"/>
                <w:szCs w:val="40"/>
              </w:rPr>
              <w:t>10</w:t>
            </w:r>
          </w:p>
        </w:tc>
      </w:tr>
    </w:tbl>
    <w:p w:rsidR="00FE38E7" w:rsidRPr="000B681F" w:rsidRDefault="00FE38E7" w:rsidP="00FC29E4">
      <w:pPr>
        <w:spacing w:after="200"/>
        <w:jc w:val="both"/>
        <w:rPr>
          <w:rFonts w:ascii="Times New Roman" w:hAnsi="Times New Roman" w:cs="Times New Roman"/>
        </w:rPr>
      </w:pPr>
    </w:p>
    <w:p w:rsidR="00FE38E7" w:rsidRPr="000B681F" w:rsidRDefault="00000000" w:rsidP="00FC29E4">
      <w:pPr>
        <w:jc w:val="both"/>
        <w:rPr>
          <w:rFonts w:ascii="Times New Roman" w:hAnsi="Times New Roman" w:cs="Times New Roman"/>
        </w:rPr>
      </w:pPr>
      <w:r w:rsidRPr="000B681F">
        <w:rPr>
          <w:rFonts w:ascii="Times New Roman" w:hAnsi="Times New Roman" w:cs="Times New Roman"/>
        </w:rPr>
        <w:br w:type="page"/>
      </w:r>
    </w:p>
    <w:p w:rsidR="00FE38E7" w:rsidRPr="004B2987" w:rsidRDefault="00000000" w:rsidP="00FC29E4">
      <w:pPr>
        <w:pBdr>
          <w:left w:val="thick" w:sz="20" w:space="6" w:color="E65100"/>
        </w:pBdr>
        <w:spacing w:before="320" w:after="120"/>
        <w:ind w:left="300"/>
        <w:jc w:val="both"/>
        <w:rPr>
          <w:rFonts w:ascii="Times New Roman" w:hAnsi="Times New Roman" w:cs="Times New Roman"/>
          <w:sz w:val="28"/>
          <w:szCs w:val="28"/>
        </w:rPr>
      </w:pPr>
      <w:r w:rsidRPr="004B2987">
        <w:rPr>
          <w:rFonts w:ascii="Times New Roman" w:hAnsi="Times New Roman" w:cs="Times New Roman"/>
          <w:b/>
          <w:bCs/>
          <w:color w:val="4A148C"/>
          <w:sz w:val="36"/>
          <w:szCs w:val="36"/>
        </w:rPr>
        <w:lastRenderedPageBreak/>
        <w:t>01 |  Introduction</w:t>
      </w:r>
    </w:p>
    <w:p w:rsidR="00FE38E7" w:rsidRPr="004B2987" w:rsidRDefault="00000000" w:rsidP="004B2987">
      <w:pPr>
        <w:spacing w:after="120" w:line="276" w:lineRule="auto"/>
        <w:jc w:val="both"/>
        <w:rPr>
          <w:rFonts w:ascii="Times New Roman" w:hAnsi="Times New Roman" w:cs="Times New Roman"/>
          <w:sz w:val="32"/>
          <w:szCs w:val="32"/>
        </w:rPr>
      </w:pPr>
      <w:r w:rsidRPr="004B2987">
        <w:rPr>
          <w:rFonts w:ascii="Times New Roman" w:hAnsi="Times New Roman" w:cs="Times New Roman"/>
          <w:color w:val="212121"/>
          <w:sz w:val="28"/>
          <w:szCs w:val="28"/>
        </w:rPr>
        <w:t xml:space="preserve">In today's world, data is generated in every sector — and healthcare is no exception. Hospitals record hundreds of patient entries every day covering personal information, treatments, billing, and ward details. Manually </w:t>
      </w:r>
      <w:r w:rsidR="00FC29E4" w:rsidRPr="004B2987">
        <w:rPr>
          <w:rFonts w:ascii="Times New Roman" w:hAnsi="Times New Roman" w:cs="Times New Roman"/>
          <w:color w:val="212121"/>
          <w:sz w:val="28"/>
          <w:szCs w:val="28"/>
        </w:rPr>
        <w:t>analysing</w:t>
      </w:r>
      <w:r w:rsidRPr="004B2987">
        <w:rPr>
          <w:rFonts w:ascii="Times New Roman" w:hAnsi="Times New Roman" w:cs="Times New Roman"/>
          <w:color w:val="212121"/>
          <w:sz w:val="28"/>
          <w:szCs w:val="28"/>
        </w:rPr>
        <w:t xml:space="preserve"> this data is both time-consuming and error-prone. This is where tools like Microsoft Excel become incredibly </w:t>
      </w:r>
      <w:r w:rsidR="00FC29E4" w:rsidRPr="004B2987">
        <w:rPr>
          <w:rFonts w:ascii="Times New Roman" w:hAnsi="Times New Roman" w:cs="Times New Roman"/>
          <w:color w:val="212121"/>
          <w:sz w:val="28"/>
          <w:szCs w:val="28"/>
        </w:rPr>
        <w:t>valuable. Microsoft</w:t>
      </w:r>
      <w:r w:rsidRPr="004B2987">
        <w:rPr>
          <w:rFonts w:ascii="Times New Roman" w:hAnsi="Times New Roman" w:cs="Times New Roman"/>
          <w:color w:val="212121"/>
          <w:sz w:val="28"/>
          <w:szCs w:val="28"/>
        </w:rPr>
        <w:t xml:space="preserve"> Excel offers a wide range of functions and formulas that allow users — even without programming knowledge — to </w:t>
      </w:r>
      <w:r w:rsidR="00FC29E4" w:rsidRPr="004B2987">
        <w:rPr>
          <w:rFonts w:ascii="Times New Roman" w:hAnsi="Times New Roman" w:cs="Times New Roman"/>
          <w:color w:val="212121"/>
          <w:sz w:val="28"/>
          <w:szCs w:val="28"/>
        </w:rPr>
        <w:t>analyse</w:t>
      </w:r>
      <w:r w:rsidRPr="004B2987">
        <w:rPr>
          <w:rFonts w:ascii="Times New Roman" w:hAnsi="Times New Roman" w:cs="Times New Roman"/>
          <w:color w:val="212121"/>
          <w:sz w:val="28"/>
          <w:szCs w:val="28"/>
        </w:rPr>
        <w:t xml:space="preserve"> structured data quickly and accurately. Functions like SUM, AVERAGE, VLOOKUP, SUMIF, and COUNTIF can be applied to raw datasets to produce summaries, comparisons, and insights in </w:t>
      </w:r>
      <w:r w:rsidR="00FC29E4" w:rsidRPr="004B2987">
        <w:rPr>
          <w:rFonts w:ascii="Times New Roman" w:hAnsi="Times New Roman" w:cs="Times New Roman"/>
          <w:color w:val="212121"/>
          <w:sz w:val="28"/>
          <w:szCs w:val="28"/>
        </w:rPr>
        <w:t>seconds. This</w:t>
      </w:r>
      <w:r w:rsidRPr="004B2987">
        <w:rPr>
          <w:rFonts w:ascii="Times New Roman" w:hAnsi="Times New Roman" w:cs="Times New Roman"/>
          <w:color w:val="212121"/>
          <w:sz w:val="28"/>
          <w:szCs w:val="28"/>
        </w:rPr>
        <w:t xml:space="preserve"> project is built around a fictional hospital named </w:t>
      </w:r>
      <w:r w:rsidR="00FC29E4" w:rsidRPr="004B2987">
        <w:rPr>
          <w:rFonts w:ascii="Times New Roman" w:hAnsi="Times New Roman" w:cs="Times New Roman"/>
          <w:color w:val="212121"/>
          <w:sz w:val="28"/>
          <w:szCs w:val="28"/>
        </w:rPr>
        <w:t>City Heal</w:t>
      </w:r>
      <w:r w:rsidRPr="004B2987">
        <w:rPr>
          <w:rFonts w:ascii="Times New Roman" w:hAnsi="Times New Roman" w:cs="Times New Roman"/>
          <w:color w:val="212121"/>
          <w:sz w:val="28"/>
          <w:szCs w:val="28"/>
        </w:rPr>
        <w:t xml:space="preserve"> Hospital. A dataset of 18 patient records from January to September 2024 has been created, covering five departments: Cardiology, </w:t>
      </w:r>
      <w:r w:rsidR="00FC29E4" w:rsidRPr="004B2987">
        <w:rPr>
          <w:rFonts w:ascii="Times New Roman" w:hAnsi="Times New Roman" w:cs="Times New Roman"/>
          <w:color w:val="212121"/>
          <w:sz w:val="28"/>
          <w:szCs w:val="28"/>
        </w:rPr>
        <w:t>Gynaecology</w:t>
      </w:r>
      <w:r w:rsidRPr="004B2987">
        <w:rPr>
          <w:rFonts w:ascii="Times New Roman" w:hAnsi="Times New Roman" w:cs="Times New Roman"/>
          <w:color w:val="212121"/>
          <w:sz w:val="28"/>
          <w:szCs w:val="28"/>
        </w:rPr>
        <w:t xml:space="preserve">, </w:t>
      </w:r>
      <w:r w:rsidR="00FC29E4" w:rsidRPr="004B2987">
        <w:rPr>
          <w:rFonts w:ascii="Times New Roman" w:hAnsi="Times New Roman" w:cs="Times New Roman"/>
          <w:color w:val="212121"/>
          <w:sz w:val="28"/>
          <w:szCs w:val="28"/>
        </w:rPr>
        <w:t>Orthopaedics</w:t>
      </w:r>
      <w:r w:rsidRPr="004B2987">
        <w:rPr>
          <w:rFonts w:ascii="Times New Roman" w:hAnsi="Times New Roman" w:cs="Times New Roman"/>
          <w:color w:val="212121"/>
          <w:sz w:val="28"/>
          <w:szCs w:val="28"/>
        </w:rPr>
        <w:t xml:space="preserve">, </w:t>
      </w:r>
      <w:r w:rsidR="00FC29E4" w:rsidRPr="004B2987">
        <w:rPr>
          <w:rFonts w:ascii="Times New Roman" w:hAnsi="Times New Roman" w:cs="Times New Roman"/>
          <w:color w:val="212121"/>
          <w:sz w:val="28"/>
          <w:szCs w:val="28"/>
        </w:rPr>
        <w:t>Paediatrics</w:t>
      </w:r>
      <w:r w:rsidRPr="004B2987">
        <w:rPr>
          <w:rFonts w:ascii="Times New Roman" w:hAnsi="Times New Roman" w:cs="Times New Roman"/>
          <w:color w:val="212121"/>
          <w:sz w:val="28"/>
          <w:szCs w:val="28"/>
        </w:rPr>
        <w:t xml:space="preserve">, and Neurology. Three ward types are included: General, Private, and </w:t>
      </w:r>
      <w:r w:rsidR="00FC29E4" w:rsidRPr="004B2987">
        <w:rPr>
          <w:rFonts w:ascii="Times New Roman" w:hAnsi="Times New Roman" w:cs="Times New Roman"/>
          <w:color w:val="212121"/>
          <w:sz w:val="28"/>
          <w:szCs w:val="28"/>
        </w:rPr>
        <w:t>Cubby</w:t>
      </w:r>
      <w:r w:rsidRPr="004B2987">
        <w:rPr>
          <w:rFonts w:ascii="Times New Roman" w:hAnsi="Times New Roman" w:cs="Times New Roman"/>
          <w:color w:val="212121"/>
          <w:sz w:val="28"/>
          <w:szCs w:val="28"/>
        </w:rPr>
        <w:t xml:space="preserve"> applying 10 different Excel functions, this project demonstrates how raw patient admission data can be turned into a comprehensive analysis — including total hospital revenue, average patient stay, department-wise billing, ward-wise comparisons, and individual patient lookup.</w:t>
      </w:r>
    </w:p>
    <w:p w:rsidR="00FE38E7" w:rsidRPr="004B2987" w:rsidRDefault="00FE38E7" w:rsidP="004B2987">
      <w:pPr>
        <w:spacing w:after="160" w:line="276" w:lineRule="auto"/>
        <w:jc w:val="both"/>
        <w:rPr>
          <w:rFonts w:ascii="Times New Roman" w:hAnsi="Times New Roman" w:cs="Times New Roman"/>
          <w:sz w:val="32"/>
          <w:szCs w:val="32"/>
        </w:rPr>
      </w:pPr>
    </w:p>
    <w:p w:rsidR="00FE38E7" w:rsidRPr="004B2987" w:rsidRDefault="00000000" w:rsidP="00FC29E4">
      <w:pPr>
        <w:pBdr>
          <w:left w:val="thick" w:sz="20" w:space="6" w:color="E65100"/>
        </w:pBdr>
        <w:spacing w:before="320" w:after="120"/>
        <w:ind w:left="300"/>
        <w:jc w:val="both"/>
        <w:rPr>
          <w:rFonts w:ascii="Times New Roman" w:hAnsi="Times New Roman" w:cs="Times New Roman"/>
          <w:sz w:val="28"/>
          <w:szCs w:val="28"/>
        </w:rPr>
      </w:pPr>
      <w:r w:rsidRPr="004B2987">
        <w:rPr>
          <w:rFonts w:ascii="Times New Roman" w:hAnsi="Times New Roman" w:cs="Times New Roman"/>
          <w:b/>
          <w:bCs/>
          <w:color w:val="4A148C"/>
          <w:sz w:val="36"/>
          <w:szCs w:val="36"/>
        </w:rPr>
        <w:t>02 |  Aim</w:t>
      </w:r>
    </w:p>
    <w:p w:rsidR="00FE38E7" w:rsidRPr="004B2987" w:rsidRDefault="00000000" w:rsidP="004B2987">
      <w:pPr>
        <w:spacing w:after="120" w:line="276" w:lineRule="auto"/>
        <w:jc w:val="both"/>
        <w:rPr>
          <w:rFonts w:ascii="Times New Roman" w:hAnsi="Times New Roman" w:cs="Times New Roman"/>
          <w:sz w:val="32"/>
          <w:szCs w:val="32"/>
        </w:rPr>
      </w:pPr>
      <w:r w:rsidRPr="004B2987">
        <w:rPr>
          <w:rFonts w:ascii="Times New Roman" w:hAnsi="Times New Roman" w:cs="Times New Roman"/>
          <w:color w:val="212121"/>
          <w:sz w:val="28"/>
          <w:szCs w:val="28"/>
        </w:rPr>
        <w:t>To apply Microsoft Excel functions on a structured hospital patient dataset in order to perform data interpretation and extract meaningful insights regarding patient admissions, billing patterns, ward performance, and departmental analysis at an intermediate level.</w:t>
      </w:r>
    </w:p>
    <w:p w:rsidR="00FE38E7" w:rsidRPr="004B2987" w:rsidRDefault="00000000" w:rsidP="00FC29E4">
      <w:pPr>
        <w:pBdr>
          <w:left w:val="thick" w:sz="20" w:space="6" w:color="E65100"/>
        </w:pBdr>
        <w:spacing w:before="320" w:after="120" w:line="276" w:lineRule="auto"/>
        <w:jc w:val="both"/>
        <w:rPr>
          <w:rFonts w:ascii="Times New Roman" w:hAnsi="Times New Roman" w:cs="Times New Roman"/>
          <w:sz w:val="36"/>
          <w:szCs w:val="36"/>
        </w:rPr>
      </w:pPr>
      <w:r w:rsidRPr="004B2987">
        <w:rPr>
          <w:rFonts w:ascii="Times New Roman" w:hAnsi="Times New Roman" w:cs="Times New Roman"/>
          <w:b/>
          <w:bCs/>
          <w:color w:val="4A148C"/>
          <w:sz w:val="36"/>
          <w:szCs w:val="36"/>
        </w:rPr>
        <w:t>03 |  Objectives</w:t>
      </w:r>
    </w:p>
    <w:p w:rsidR="00FE38E7" w:rsidRPr="004B2987" w:rsidRDefault="00000000" w:rsidP="004B2987">
      <w:pPr>
        <w:spacing w:after="120" w:line="276" w:lineRule="auto"/>
        <w:ind w:firstLine="360"/>
        <w:jc w:val="both"/>
        <w:rPr>
          <w:rFonts w:ascii="Times New Roman" w:hAnsi="Times New Roman" w:cs="Times New Roman"/>
          <w:sz w:val="28"/>
          <w:szCs w:val="28"/>
        </w:rPr>
      </w:pPr>
      <w:r w:rsidRPr="004B2987">
        <w:rPr>
          <w:rFonts w:ascii="Times New Roman" w:hAnsi="Times New Roman" w:cs="Times New Roman"/>
          <w:color w:val="212121"/>
          <w:sz w:val="28"/>
          <w:szCs w:val="28"/>
        </w:rPr>
        <w:t>The following objectives were set for this project:</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Design a structured Excel table containing 18 rows of hospital patient data with 11 columns.</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Apply SUM to find the total revenue generated by the hospital from all patients.</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Use AVERAGE to compute the mean number of days patients stayed in the hospital.</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Use MAX and MIN to find the most and least expensive patient billing records.</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Apply COUNT to confirm the number of valid numeric entries in the dataset.</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Use COUNTIF to count admissions for a specific department (Cardiology).</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lastRenderedPageBreak/>
        <w:t>Apply SUMIF to find the total billing from ICU ward patients only.</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Use IF to check whether the average patient stay exceeds a critical 5-day threshold.</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Apply VLOOKUP to retrieve billing details of a specific patient using their Patient ID.</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Use AVERAGEIF to calculate the average hospital stay for Neurology patients specifically.</w:t>
      </w:r>
    </w:p>
    <w:p w:rsidR="00FE38E7" w:rsidRPr="004B2987" w:rsidRDefault="00000000" w:rsidP="004B2987">
      <w:pPr>
        <w:pStyle w:val="ListParagraph"/>
        <w:numPr>
          <w:ilvl w:val="0"/>
          <w:numId w:val="2"/>
        </w:numPr>
        <w:spacing w:after="80" w:line="276" w:lineRule="auto"/>
        <w:jc w:val="both"/>
        <w:rPr>
          <w:rFonts w:ascii="Times New Roman" w:hAnsi="Times New Roman" w:cs="Times New Roman"/>
          <w:sz w:val="28"/>
          <w:szCs w:val="28"/>
        </w:rPr>
      </w:pPr>
      <w:r w:rsidRPr="004B2987">
        <w:rPr>
          <w:rFonts w:ascii="Times New Roman" w:hAnsi="Times New Roman" w:cs="Times New Roman"/>
          <w:color w:val="212121"/>
          <w:sz w:val="28"/>
          <w:szCs w:val="28"/>
        </w:rPr>
        <w:t>Create a Summary Dashboard with KPI cards and a department-wise performance table.</w:t>
      </w:r>
    </w:p>
    <w:p w:rsidR="00FE38E7" w:rsidRPr="004B2987" w:rsidRDefault="00FE38E7" w:rsidP="00FC29E4">
      <w:pPr>
        <w:spacing w:after="160"/>
        <w:jc w:val="both"/>
        <w:rPr>
          <w:rFonts w:ascii="Times New Roman" w:hAnsi="Times New Roman" w:cs="Times New Roman"/>
          <w:sz w:val="28"/>
          <w:szCs w:val="28"/>
        </w:rPr>
      </w:pPr>
    </w:p>
    <w:p w:rsidR="00FE38E7" w:rsidRPr="000B681F" w:rsidRDefault="00000000" w:rsidP="00FC29E4">
      <w:pPr>
        <w:pBdr>
          <w:left w:val="thick" w:sz="20" w:space="6" w:color="E65100"/>
        </w:pBdr>
        <w:spacing w:before="320" w:after="120" w:line="360" w:lineRule="auto"/>
        <w:ind w:left="300"/>
        <w:jc w:val="both"/>
        <w:rPr>
          <w:rFonts w:ascii="Times New Roman" w:hAnsi="Times New Roman" w:cs="Times New Roman"/>
          <w:sz w:val="28"/>
          <w:szCs w:val="28"/>
        </w:rPr>
      </w:pPr>
      <w:r w:rsidRPr="000B681F">
        <w:rPr>
          <w:rFonts w:ascii="Times New Roman" w:hAnsi="Times New Roman" w:cs="Times New Roman"/>
          <w:b/>
          <w:bCs/>
          <w:color w:val="4A148C"/>
          <w:sz w:val="36"/>
          <w:szCs w:val="36"/>
        </w:rPr>
        <w:t>04 |  Scope of the Project</w:t>
      </w:r>
    </w:p>
    <w:p w:rsidR="00FE38E7" w:rsidRPr="00134CF1" w:rsidRDefault="00000000" w:rsidP="00134CF1">
      <w:pPr>
        <w:spacing w:after="120" w:line="276" w:lineRule="auto"/>
        <w:ind w:firstLine="360"/>
        <w:jc w:val="both"/>
        <w:rPr>
          <w:rFonts w:ascii="Times New Roman" w:hAnsi="Times New Roman" w:cs="Times New Roman"/>
          <w:sz w:val="32"/>
          <w:szCs w:val="32"/>
        </w:rPr>
      </w:pPr>
      <w:r w:rsidRPr="00134CF1">
        <w:rPr>
          <w:rFonts w:ascii="Times New Roman" w:hAnsi="Times New Roman" w:cs="Times New Roman"/>
          <w:color w:val="212121"/>
          <w:sz w:val="28"/>
          <w:szCs w:val="28"/>
        </w:rPr>
        <w:t>The scope of this project is defined and limited to the following boundaries:</w:t>
      </w:r>
    </w:p>
    <w:p w:rsidR="00FE38E7" w:rsidRPr="00134CF1" w:rsidRDefault="00FC29E4"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City Heal Hospital is a hypothetical hospital created purely for academic purposes. No real patient data has been used.</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Microsoft Excel 2016 or later was used. All formulas and functions used are compatible with Excel 2010 and above.</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Only 10 intermediate-level Excel functions are covered. Advanced tools like Pivot Tables, Macros, or VBA are outside the scope.</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The dataset contains 18 patient records spanning 9 months (January to September 2024).</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 xml:space="preserve">Departments covered: Cardiology, </w:t>
      </w:r>
      <w:r w:rsidR="00FC29E4" w:rsidRPr="00134CF1">
        <w:rPr>
          <w:rFonts w:ascii="Times New Roman" w:hAnsi="Times New Roman" w:cs="Times New Roman"/>
          <w:color w:val="212121"/>
          <w:sz w:val="28"/>
          <w:szCs w:val="28"/>
        </w:rPr>
        <w:t>Gynaecology</w:t>
      </w:r>
      <w:r w:rsidRPr="00134CF1">
        <w:rPr>
          <w:rFonts w:ascii="Times New Roman" w:hAnsi="Times New Roman" w:cs="Times New Roman"/>
          <w:color w:val="212121"/>
          <w:sz w:val="28"/>
          <w:szCs w:val="28"/>
        </w:rPr>
        <w:t xml:space="preserve">, </w:t>
      </w:r>
      <w:r w:rsidR="00FC29E4" w:rsidRPr="00134CF1">
        <w:rPr>
          <w:rFonts w:ascii="Times New Roman" w:hAnsi="Times New Roman" w:cs="Times New Roman"/>
          <w:color w:val="212121"/>
          <w:sz w:val="28"/>
          <w:szCs w:val="28"/>
        </w:rPr>
        <w:t>Orthopaedics</w:t>
      </w:r>
      <w:r w:rsidRPr="00134CF1">
        <w:rPr>
          <w:rFonts w:ascii="Times New Roman" w:hAnsi="Times New Roman" w:cs="Times New Roman"/>
          <w:color w:val="212121"/>
          <w:sz w:val="28"/>
          <w:szCs w:val="28"/>
        </w:rPr>
        <w:t xml:space="preserve">, </w:t>
      </w:r>
      <w:r w:rsidR="00FC29E4" w:rsidRPr="00134CF1">
        <w:rPr>
          <w:rFonts w:ascii="Times New Roman" w:hAnsi="Times New Roman" w:cs="Times New Roman"/>
          <w:color w:val="212121"/>
          <w:sz w:val="28"/>
          <w:szCs w:val="28"/>
        </w:rPr>
        <w:t>Paediatrics</w:t>
      </w:r>
      <w:r w:rsidRPr="00134CF1">
        <w:rPr>
          <w:rFonts w:ascii="Times New Roman" w:hAnsi="Times New Roman" w:cs="Times New Roman"/>
          <w:color w:val="212121"/>
          <w:sz w:val="28"/>
          <w:szCs w:val="28"/>
        </w:rPr>
        <w:t>, and Neurology.</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Ward types covered: General Ward, Private Ward, and ICU.</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32"/>
          <w:szCs w:val="32"/>
        </w:rPr>
      </w:pPr>
      <w:r w:rsidRPr="00134CF1">
        <w:rPr>
          <w:rFonts w:ascii="Times New Roman" w:hAnsi="Times New Roman" w:cs="Times New Roman"/>
          <w:color w:val="212121"/>
          <w:sz w:val="28"/>
          <w:szCs w:val="28"/>
        </w:rPr>
        <w:t>The project includes three Excel sheets: Patient Data (raw), Analysis &amp; Formulas, and Summary Dashboard.</w:t>
      </w:r>
    </w:p>
    <w:p w:rsidR="00FE38E7" w:rsidRPr="000B681F" w:rsidRDefault="00FE38E7" w:rsidP="00FC29E4">
      <w:pPr>
        <w:spacing w:after="160" w:line="360" w:lineRule="auto"/>
        <w:jc w:val="both"/>
        <w:rPr>
          <w:rFonts w:ascii="Times New Roman" w:hAnsi="Times New Roman" w:cs="Times New Roman"/>
          <w:sz w:val="28"/>
          <w:szCs w:val="28"/>
        </w:rPr>
      </w:pPr>
    </w:p>
    <w:p w:rsidR="00FE38E7" w:rsidRPr="000B681F" w:rsidRDefault="00000000" w:rsidP="00FC29E4">
      <w:pPr>
        <w:jc w:val="both"/>
        <w:rPr>
          <w:rFonts w:ascii="Times New Roman" w:hAnsi="Times New Roman" w:cs="Times New Roman"/>
        </w:rPr>
      </w:pPr>
      <w:r w:rsidRPr="000B681F">
        <w:rPr>
          <w:rFonts w:ascii="Times New Roman" w:hAnsi="Times New Roman" w:cs="Times New Roman"/>
        </w:rPr>
        <w:br w:type="page"/>
      </w:r>
    </w:p>
    <w:p w:rsidR="00FE38E7" w:rsidRPr="00134CF1" w:rsidRDefault="00000000" w:rsidP="00FC29E4">
      <w:pPr>
        <w:pBdr>
          <w:left w:val="thick" w:sz="20" w:space="6" w:color="E65100"/>
        </w:pBdr>
        <w:spacing w:before="320" w:after="120"/>
        <w:ind w:left="300"/>
        <w:jc w:val="both"/>
        <w:rPr>
          <w:rFonts w:ascii="Times New Roman" w:hAnsi="Times New Roman" w:cs="Times New Roman"/>
          <w:sz w:val="28"/>
          <w:szCs w:val="28"/>
        </w:rPr>
      </w:pPr>
      <w:r w:rsidRPr="00134CF1">
        <w:rPr>
          <w:rFonts w:ascii="Times New Roman" w:hAnsi="Times New Roman" w:cs="Times New Roman"/>
          <w:b/>
          <w:bCs/>
          <w:color w:val="4A148C"/>
          <w:sz w:val="36"/>
          <w:szCs w:val="36"/>
        </w:rPr>
        <w:lastRenderedPageBreak/>
        <w:t>05 |  Problem Definition</w:t>
      </w:r>
    </w:p>
    <w:p w:rsidR="00FE38E7" w:rsidRPr="00134CF1" w:rsidRDefault="00000000" w:rsidP="00134CF1">
      <w:pPr>
        <w:spacing w:after="120" w:line="276" w:lineRule="auto"/>
        <w:ind w:firstLine="360"/>
        <w:jc w:val="both"/>
        <w:rPr>
          <w:rFonts w:ascii="Times New Roman" w:hAnsi="Times New Roman" w:cs="Times New Roman"/>
          <w:sz w:val="28"/>
          <w:szCs w:val="28"/>
        </w:rPr>
      </w:pPr>
      <w:r w:rsidRPr="00134CF1">
        <w:rPr>
          <w:rFonts w:ascii="Times New Roman" w:hAnsi="Times New Roman" w:cs="Times New Roman"/>
          <w:color w:val="212121"/>
          <w:sz w:val="28"/>
          <w:szCs w:val="28"/>
        </w:rPr>
        <w:t>Hospitals collect enormous amounts of patient and financial data daily. However, in many mid-sized healthcare facilities, this data is stored in basic spreadsheets or paper registers without any analytical framework. This makes it impossible to quickly assess how much revenue a specific ward generated, which department has the longest average patient stay, or what the billing looks like for a particular patient.</w:t>
      </w:r>
    </w:p>
    <w:p w:rsidR="00FE38E7" w:rsidRPr="00134CF1" w:rsidRDefault="00FE38E7" w:rsidP="00134CF1">
      <w:pPr>
        <w:spacing w:after="80" w:line="276" w:lineRule="auto"/>
        <w:jc w:val="both"/>
        <w:rPr>
          <w:rFonts w:ascii="Times New Roman" w:hAnsi="Times New Roman" w:cs="Times New Roman"/>
          <w:sz w:val="28"/>
          <w:szCs w:val="28"/>
        </w:rPr>
      </w:pPr>
    </w:p>
    <w:p w:rsidR="00FE38E7" w:rsidRPr="00134CF1" w:rsidRDefault="00000000" w:rsidP="00134CF1">
      <w:pPr>
        <w:pBdr>
          <w:left w:val="thick" w:sz="18" w:space="8" w:color="E65100"/>
        </w:pBdr>
        <w:shd w:val="clear" w:color="auto" w:fill="E1BEE7"/>
        <w:spacing w:before="120" w:after="120" w:line="276" w:lineRule="auto"/>
        <w:ind w:left="500" w:right="500"/>
        <w:jc w:val="both"/>
        <w:rPr>
          <w:rFonts w:ascii="Times New Roman" w:hAnsi="Times New Roman" w:cs="Times New Roman"/>
          <w:sz w:val="28"/>
          <w:szCs w:val="28"/>
        </w:rPr>
      </w:pPr>
      <w:r w:rsidRPr="00134CF1">
        <w:rPr>
          <w:rFonts w:ascii="Times New Roman" w:hAnsi="Times New Roman" w:cs="Times New Roman"/>
          <w:i/>
          <w:iCs/>
          <w:color w:val="4A148C"/>
          <w:sz w:val="28"/>
          <w:szCs w:val="28"/>
        </w:rPr>
        <w:t xml:space="preserve">"How can hospital patient admission and treatment data stored in Excel be </w:t>
      </w:r>
      <w:r w:rsidR="00FC29E4" w:rsidRPr="00134CF1">
        <w:rPr>
          <w:rFonts w:ascii="Times New Roman" w:hAnsi="Times New Roman" w:cs="Times New Roman"/>
          <w:i/>
          <w:iCs/>
          <w:color w:val="4A148C"/>
          <w:sz w:val="28"/>
          <w:szCs w:val="28"/>
        </w:rPr>
        <w:t>analysed</w:t>
      </w:r>
      <w:r w:rsidRPr="00134CF1">
        <w:rPr>
          <w:rFonts w:ascii="Times New Roman" w:hAnsi="Times New Roman" w:cs="Times New Roman"/>
          <w:i/>
          <w:iCs/>
          <w:color w:val="4A148C"/>
          <w:sz w:val="28"/>
          <w:szCs w:val="28"/>
        </w:rPr>
        <w:t xml:space="preserve"> using built-in formulas to generate meaningful insights — such as total revenue, average stay, ICU billing, department performance, and patient-level record retrieval — without the need for specialized software?"</w:t>
      </w:r>
    </w:p>
    <w:p w:rsidR="00FE38E7" w:rsidRPr="00134CF1" w:rsidRDefault="00FE38E7" w:rsidP="00134CF1">
      <w:pPr>
        <w:spacing w:after="80" w:line="276" w:lineRule="auto"/>
        <w:jc w:val="both"/>
        <w:rPr>
          <w:rFonts w:ascii="Times New Roman" w:hAnsi="Times New Roman" w:cs="Times New Roman"/>
          <w:sz w:val="28"/>
          <w:szCs w:val="28"/>
        </w:rPr>
      </w:pPr>
    </w:p>
    <w:p w:rsidR="00FE38E7" w:rsidRPr="0004000C" w:rsidRDefault="00000000" w:rsidP="00134CF1">
      <w:pPr>
        <w:spacing w:after="120" w:line="276" w:lineRule="auto"/>
        <w:ind w:firstLine="360"/>
        <w:jc w:val="both"/>
        <w:rPr>
          <w:rFonts w:ascii="Times New Roman" w:hAnsi="Times New Roman" w:cs="Times New Roman"/>
          <w:color w:val="C00000"/>
          <w:sz w:val="28"/>
          <w:szCs w:val="28"/>
        </w:rPr>
      </w:pPr>
      <w:r w:rsidRPr="0004000C">
        <w:rPr>
          <w:rFonts w:ascii="Times New Roman" w:hAnsi="Times New Roman" w:cs="Times New Roman"/>
          <w:color w:val="C00000"/>
          <w:sz w:val="28"/>
          <w:szCs w:val="28"/>
        </w:rPr>
        <w:t>The specific challenges this project addresses are listed below:</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28"/>
          <w:szCs w:val="28"/>
        </w:rPr>
      </w:pPr>
      <w:r w:rsidRPr="00134CF1">
        <w:rPr>
          <w:rFonts w:ascii="Times New Roman" w:hAnsi="Times New Roman" w:cs="Times New Roman"/>
          <w:color w:val="212121"/>
          <w:sz w:val="28"/>
          <w:szCs w:val="28"/>
        </w:rPr>
        <w:t>No quick way to view total hospital revenue across all departments without manually adding each row.</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28"/>
          <w:szCs w:val="28"/>
        </w:rPr>
      </w:pPr>
      <w:r w:rsidRPr="00134CF1">
        <w:rPr>
          <w:rFonts w:ascii="Times New Roman" w:hAnsi="Times New Roman" w:cs="Times New Roman"/>
          <w:color w:val="212121"/>
          <w:sz w:val="28"/>
          <w:szCs w:val="28"/>
        </w:rPr>
        <w:t>Difficult to identify which department contributes the most or least to total billing.</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28"/>
          <w:szCs w:val="28"/>
        </w:rPr>
      </w:pPr>
      <w:r w:rsidRPr="00134CF1">
        <w:rPr>
          <w:rFonts w:ascii="Times New Roman" w:hAnsi="Times New Roman" w:cs="Times New Roman"/>
          <w:color w:val="212121"/>
          <w:sz w:val="28"/>
          <w:szCs w:val="28"/>
        </w:rPr>
        <w:t>ICU and private ward revenue cannot be separated from general ward revenue without conditional formulas.</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28"/>
          <w:szCs w:val="28"/>
        </w:rPr>
      </w:pPr>
      <w:r w:rsidRPr="00134CF1">
        <w:rPr>
          <w:rFonts w:ascii="Times New Roman" w:hAnsi="Times New Roman" w:cs="Times New Roman"/>
          <w:color w:val="212121"/>
          <w:sz w:val="28"/>
          <w:szCs w:val="28"/>
        </w:rPr>
        <w:t>No automated system to alert management when average patient stay exceeds a safe threshold.</w:t>
      </w:r>
    </w:p>
    <w:p w:rsidR="00FE38E7" w:rsidRPr="00134CF1" w:rsidRDefault="00000000" w:rsidP="00134CF1">
      <w:pPr>
        <w:pStyle w:val="ListParagraph"/>
        <w:numPr>
          <w:ilvl w:val="0"/>
          <w:numId w:val="3"/>
        </w:numPr>
        <w:spacing w:after="80" w:line="276" w:lineRule="auto"/>
        <w:jc w:val="both"/>
        <w:rPr>
          <w:rFonts w:ascii="Times New Roman" w:hAnsi="Times New Roman" w:cs="Times New Roman"/>
          <w:sz w:val="28"/>
          <w:szCs w:val="28"/>
        </w:rPr>
      </w:pPr>
      <w:r w:rsidRPr="00134CF1">
        <w:rPr>
          <w:rFonts w:ascii="Times New Roman" w:hAnsi="Times New Roman" w:cs="Times New Roman"/>
          <w:color w:val="212121"/>
          <w:sz w:val="28"/>
          <w:szCs w:val="28"/>
        </w:rPr>
        <w:t>Searching for a specific patient's billing data in a large register requires time-consuming manual lookup.</w:t>
      </w:r>
    </w:p>
    <w:p w:rsidR="00FE38E7" w:rsidRPr="00134CF1" w:rsidRDefault="00FE38E7" w:rsidP="00134CF1">
      <w:pPr>
        <w:spacing w:after="160" w:line="276" w:lineRule="auto"/>
        <w:jc w:val="both"/>
        <w:rPr>
          <w:rFonts w:ascii="Times New Roman" w:hAnsi="Times New Roman" w:cs="Times New Roman"/>
          <w:sz w:val="28"/>
          <w:szCs w:val="28"/>
        </w:rPr>
      </w:pPr>
    </w:p>
    <w:p w:rsidR="00134CF1" w:rsidRPr="00134CF1" w:rsidRDefault="00000000" w:rsidP="00134CF1">
      <w:pPr>
        <w:pBdr>
          <w:left w:val="thick" w:sz="20" w:space="6" w:color="E65100"/>
        </w:pBdr>
        <w:spacing w:before="320" w:after="120" w:line="276" w:lineRule="auto"/>
        <w:ind w:left="300"/>
        <w:jc w:val="both"/>
        <w:rPr>
          <w:rFonts w:ascii="Times New Roman" w:hAnsi="Times New Roman" w:cs="Times New Roman"/>
          <w:b/>
          <w:bCs/>
          <w:color w:val="4A148C"/>
          <w:sz w:val="36"/>
          <w:szCs w:val="36"/>
        </w:rPr>
      </w:pPr>
      <w:r w:rsidRPr="00134CF1">
        <w:rPr>
          <w:rFonts w:ascii="Times New Roman" w:hAnsi="Times New Roman" w:cs="Times New Roman"/>
          <w:b/>
          <w:bCs/>
          <w:color w:val="4A148C"/>
          <w:sz w:val="36"/>
          <w:szCs w:val="36"/>
        </w:rPr>
        <w:t>06 |  Research Gap / Existing Gaps</w:t>
      </w:r>
    </w:p>
    <w:p w:rsidR="00FE38E7" w:rsidRPr="003A1AA3" w:rsidRDefault="00000000" w:rsidP="00134CF1">
      <w:pPr>
        <w:pBdr>
          <w:left w:val="single" w:sz="8" w:space="4" w:color="7B1FA2"/>
        </w:pBdr>
        <w:spacing w:before="200" w:after="80" w:line="276" w:lineRule="auto"/>
        <w:ind w:left="200"/>
        <w:jc w:val="both"/>
        <w:rPr>
          <w:rFonts w:ascii="Times New Roman" w:hAnsi="Times New Roman" w:cs="Times New Roman"/>
          <w:color w:val="C00000"/>
          <w:sz w:val="24"/>
          <w:szCs w:val="24"/>
        </w:rPr>
      </w:pPr>
      <w:r w:rsidRPr="003A1AA3">
        <w:rPr>
          <w:rFonts w:ascii="Times New Roman" w:hAnsi="Times New Roman" w:cs="Times New Roman"/>
          <w:b/>
          <w:bCs/>
          <w:color w:val="C00000"/>
          <w:sz w:val="28"/>
          <w:szCs w:val="28"/>
        </w:rPr>
        <w:t>Gap 1 — Poor Data Structure</w:t>
      </w:r>
    </w:p>
    <w:p w:rsidR="00FE38E7" w:rsidRDefault="00000000" w:rsidP="00134CF1">
      <w:pPr>
        <w:spacing w:after="120" w:line="276" w:lineRule="auto"/>
        <w:ind w:firstLine="360"/>
        <w:jc w:val="both"/>
        <w:rPr>
          <w:rFonts w:ascii="Times New Roman" w:hAnsi="Times New Roman" w:cs="Times New Roman"/>
          <w:color w:val="212121"/>
          <w:sz w:val="28"/>
          <w:szCs w:val="28"/>
        </w:rPr>
      </w:pPr>
      <w:r w:rsidRPr="00134CF1">
        <w:rPr>
          <w:rFonts w:ascii="Times New Roman" w:hAnsi="Times New Roman" w:cs="Times New Roman"/>
          <w:color w:val="212121"/>
          <w:sz w:val="28"/>
          <w:szCs w:val="28"/>
        </w:rPr>
        <w:t>In most hospitals, patient records lack a uniform structure. Columns are inconsistently named, data types are mixed, and important fields like ward type or department are missing. This project demonstrates how to set up a clean, well-structured Excel table right from the start.</w:t>
      </w:r>
    </w:p>
    <w:p w:rsidR="00134CF1" w:rsidRPr="00134CF1" w:rsidRDefault="00134CF1" w:rsidP="00134CF1">
      <w:pPr>
        <w:spacing w:after="120" w:line="276" w:lineRule="auto"/>
        <w:ind w:firstLine="360"/>
        <w:jc w:val="both"/>
        <w:rPr>
          <w:rFonts w:ascii="Times New Roman" w:hAnsi="Times New Roman" w:cs="Times New Roman"/>
          <w:sz w:val="32"/>
          <w:szCs w:val="32"/>
        </w:rPr>
      </w:pPr>
    </w:p>
    <w:p w:rsidR="00FE38E7" w:rsidRPr="003A1AA3" w:rsidRDefault="00000000" w:rsidP="00FC29E4">
      <w:pPr>
        <w:pBdr>
          <w:left w:val="single" w:sz="8" w:space="4" w:color="7B1FA2"/>
        </w:pBdr>
        <w:spacing w:before="200" w:after="80"/>
        <w:ind w:left="200"/>
        <w:jc w:val="both"/>
        <w:rPr>
          <w:rFonts w:ascii="Times New Roman" w:hAnsi="Times New Roman" w:cs="Times New Roman"/>
          <w:color w:val="C00000"/>
          <w:sz w:val="24"/>
          <w:szCs w:val="24"/>
        </w:rPr>
      </w:pPr>
      <w:r w:rsidRPr="003A1AA3">
        <w:rPr>
          <w:rFonts w:ascii="Times New Roman" w:hAnsi="Times New Roman" w:cs="Times New Roman"/>
          <w:b/>
          <w:bCs/>
          <w:color w:val="C00000"/>
          <w:sz w:val="28"/>
          <w:szCs w:val="28"/>
        </w:rPr>
        <w:lastRenderedPageBreak/>
        <w:t>Gap 2 — Only Basic Calculations Are Used</w:t>
      </w:r>
    </w:p>
    <w:p w:rsidR="00FE38E7" w:rsidRPr="00134CF1" w:rsidRDefault="00000000" w:rsidP="00134CF1">
      <w:pPr>
        <w:spacing w:after="120" w:line="276" w:lineRule="auto"/>
        <w:ind w:firstLine="360"/>
        <w:jc w:val="both"/>
        <w:rPr>
          <w:rFonts w:ascii="Times New Roman" w:hAnsi="Times New Roman" w:cs="Times New Roman"/>
          <w:sz w:val="36"/>
          <w:szCs w:val="36"/>
        </w:rPr>
      </w:pPr>
      <w:r w:rsidRPr="00134CF1">
        <w:rPr>
          <w:rFonts w:ascii="Times New Roman" w:hAnsi="Times New Roman" w:cs="Times New Roman"/>
          <w:color w:val="212121"/>
          <w:sz w:val="32"/>
          <w:szCs w:val="32"/>
        </w:rPr>
        <w:t>Most users limit themselves to SUM and basic addition. Functions like COUNTIF, SUMIF, VLOOKUP, and AVERAGEIF — which are essential for segmented and conditional analysis — are almost never used in small hospital settings. This project bridges that gap.</w:t>
      </w:r>
    </w:p>
    <w:p w:rsidR="00FE38E7" w:rsidRPr="003A1AA3" w:rsidRDefault="00000000" w:rsidP="00FC29E4">
      <w:pPr>
        <w:pBdr>
          <w:left w:val="single" w:sz="8" w:space="4" w:color="7B1FA2"/>
        </w:pBdr>
        <w:spacing w:before="200" w:after="80"/>
        <w:ind w:left="200"/>
        <w:jc w:val="both"/>
        <w:rPr>
          <w:rFonts w:ascii="Times New Roman" w:hAnsi="Times New Roman" w:cs="Times New Roman"/>
          <w:color w:val="C00000"/>
          <w:sz w:val="24"/>
          <w:szCs w:val="24"/>
        </w:rPr>
      </w:pPr>
      <w:r w:rsidRPr="003A1AA3">
        <w:rPr>
          <w:rFonts w:ascii="Times New Roman" w:hAnsi="Times New Roman" w:cs="Times New Roman"/>
          <w:b/>
          <w:bCs/>
          <w:color w:val="C00000"/>
          <w:sz w:val="28"/>
          <w:szCs w:val="28"/>
        </w:rPr>
        <w:t>Gap 3 — Data and Calculations Mixed Together</w:t>
      </w:r>
    </w:p>
    <w:p w:rsidR="00FE38E7" w:rsidRPr="00134CF1" w:rsidRDefault="00000000" w:rsidP="00134CF1">
      <w:pPr>
        <w:spacing w:after="120" w:line="276" w:lineRule="auto"/>
        <w:ind w:firstLine="360"/>
        <w:jc w:val="both"/>
        <w:rPr>
          <w:rFonts w:ascii="Times New Roman" w:hAnsi="Times New Roman" w:cs="Times New Roman"/>
          <w:sz w:val="32"/>
          <w:szCs w:val="32"/>
        </w:rPr>
      </w:pPr>
      <w:r w:rsidRPr="00134CF1">
        <w:rPr>
          <w:rFonts w:ascii="Times New Roman" w:hAnsi="Times New Roman" w:cs="Times New Roman"/>
          <w:color w:val="212121"/>
          <w:sz w:val="32"/>
          <w:szCs w:val="32"/>
        </w:rPr>
        <w:t>A widespread problem is keeping raw data and analysis in the same worksheet. This makes the file messy and hard to audit. This project follows a three-sheet design principle: Sheet 1 for raw data, Sheet 2 for formula-based analysis, and Sheet 3 for the dashboard.</w:t>
      </w:r>
    </w:p>
    <w:p w:rsidR="00FE38E7" w:rsidRPr="003A1AA3" w:rsidRDefault="00000000" w:rsidP="00FC29E4">
      <w:pPr>
        <w:pBdr>
          <w:left w:val="single" w:sz="8" w:space="4" w:color="7B1FA2"/>
        </w:pBdr>
        <w:spacing w:before="200" w:after="80"/>
        <w:ind w:left="200"/>
        <w:jc w:val="both"/>
        <w:rPr>
          <w:rFonts w:ascii="Times New Roman" w:hAnsi="Times New Roman" w:cs="Times New Roman"/>
          <w:color w:val="C00000"/>
          <w:sz w:val="24"/>
          <w:szCs w:val="24"/>
        </w:rPr>
      </w:pPr>
      <w:r w:rsidRPr="003A1AA3">
        <w:rPr>
          <w:rFonts w:ascii="Times New Roman" w:hAnsi="Times New Roman" w:cs="Times New Roman"/>
          <w:b/>
          <w:bCs/>
          <w:color w:val="C00000"/>
          <w:sz w:val="28"/>
          <w:szCs w:val="28"/>
        </w:rPr>
        <w:t>Gap 4 — No Ward-Level Financial Tracking</w:t>
      </w:r>
    </w:p>
    <w:p w:rsidR="00FE38E7" w:rsidRPr="00134CF1" w:rsidRDefault="00000000" w:rsidP="00134CF1">
      <w:pPr>
        <w:spacing w:after="120" w:line="276" w:lineRule="auto"/>
        <w:ind w:firstLine="360"/>
        <w:jc w:val="both"/>
        <w:rPr>
          <w:rFonts w:ascii="Times New Roman" w:hAnsi="Times New Roman" w:cs="Times New Roman"/>
          <w:sz w:val="36"/>
          <w:szCs w:val="36"/>
        </w:rPr>
      </w:pPr>
      <w:r w:rsidRPr="00134CF1">
        <w:rPr>
          <w:rFonts w:ascii="Times New Roman" w:hAnsi="Times New Roman" w:cs="Times New Roman"/>
          <w:color w:val="212121"/>
          <w:sz w:val="32"/>
          <w:szCs w:val="32"/>
        </w:rPr>
        <w:t>ICU care is typically the most expensive. Yet most hospitals do not separately track ICU revenue from other wards. Using SUMIF in this project demonstrates how to isolate ward-specific billing.</w:t>
      </w:r>
    </w:p>
    <w:p w:rsidR="00FE38E7" w:rsidRPr="003A1AA3" w:rsidRDefault="00000000" w:rsidP="00FC29E4">
      <w:pPr>
        <w:pBdr>
          <w:left w:val="single" w:sz="8" w:space="4" w:color="7B1FA2"/>
        </w:pBdr>
        <w:spacing w:before="200" w:after="80"/>
        <w:ind w:left="200"/>
        <w:jc w:val="both"/>
        <w:rPr>
          <w:rFonts w:ascii="Times New Roman" w:hAnsi="Times New Roman" w:cs="Times New Roman"/>
          <w:color w:val="C00000"/>
          <w:sz w:val="24"/>
          <w:szCs w:val="24"/>
        </w:rPr>
      </w:pPr>
      <w:r w:rsidRPr="003A1AA3">
        <w:rPr>
          <w:rFonts w:ascii="Times New Roman" w:hAnsi="Times New Roman" w:cs="Times New Roman"/>
          <w:b/>
          <w:bCs/>
          <w:color w:val="C00000"/>
          <w:sz w:val="28"/>
          <w:szCs w:val="28"/>
        </w:rPr>
        <w:t>Gap 5 — No Alert System for Patient Stay Duration</w:t>
      </w:r>
    </w:p>
    <w:p w:rsidR="000B681F" w:rsidRPr="00134CF1" w:rsidRDefault="00000000" w:rsidP="00134CF1">
      <w:pPr>
        <w:spacing w:after="120" w:line="276" w:lineRule="auto"/>
        <w:ind w:firstLine="360"/>
        <w:jc w:val="both"/>
        <w:rPr>
          <w:rFonts w:ascii="Times New Roman" w:hAnsi="Times New Roman" w:cs="Times New Roman"/>
          <w:color w:val="212121"/>
          <w:sz w:val="32"/>
          <w:szCs w:val="32"/>
        </w:rPr>
      </w:pPr>
      <w:r w:rsidRPr="00134CF1">
        <w:rPr>
          <w:rFonts w:ascii="Times New Roman" w:hAnsi="Times New Roman" w:cs="Times New Roman"/>
          <w:color w:val="212121"/>
          <w:sz w:val="32"/>
          <w:szCs w:val="32"/>
        </w:rPr>
        <w:t>Long patient stays increase hospital costs and impact bed availability. There is usually no automated flag for when average stay duration crosses a threshold. This project introduces an IF-based logic check that produces a real-time text alert.</w:t>
      </w:r>
    </w:p>
    <w:p w:rsidR="000B681F" w:rsidRPr="003A1AA3" w:rsidRDefault="000B681F" w:rsidP="003A1AA3">
      <w:pPr>
        <w:pBdr>
          <w:left w:val="thick" w:sz="20" w:space="6" w:color="E65100"/>
        </w:pBdr>
        <w:spacing w:before="320" w:after="120" w:line="276" w:lineRule="auto"/>
        <w:ind w:left="300"/>
        <w:jc w:val="both"/>
        <w:rPr>
          <w:rFonts w:ascii="Times New Roman" w:hAnsi="Times New Roman" w:cs="Times New Roman"/>
          <w:sz w:val="32"/>
          <w:szCs w:val="32"/>
        </w:rPr>
      </w:pPr>
      <w:r w:rsidRPr="003A1AA3">
        <w:rPr>
          <w:rFonts w:ascii="Times New Roman" w:hAnsi="Times New Roman" w:cs="Times New Roman"/>
          <w:b/>
          <w:bCs/>
          <w:color w:val="4A148C"/>
          <w:sz w:val="40"/>
          <w:szCs w:val="40"/>
        </w:rPr>
        <w:t>07|  Excel Formulas &amp; Output</w:t>
      </w:r>
    </w:p>
    <w:p w:rsidR="00873E1D" w:rsidRPr="00997EC5" w:rsidRDefault="000B681F" w:rsidP="00997EC5">
      <w:pPr>
        <w:spacing w:after="120" w:line="276" w:lineRule="auto"/>
        <w:ind w:firstLine="360"/>
        <w:jc w:val="both"/>
        <w:rPr>
          <w:rFonts w:ascii="Times New Roman" w:hAnsi="Times New Roman" w:cs="Times New Roman"/>
          <w:color w:val="212121"/>
          <w:sz w:val="36"/>
          <w:szCs w:val="36"/>
        </w:rPr>
      </w:pPr>
      <w:r w:rsidRPr="00997EC5">
        <w:rPr>
          <w:rFonts w:ascii="Times New Roman" w:hAnsi="Times New Roman" w:cs="Times New Roman"/>
          <w:color w:val="212121"/>
          <w:sz w:val="36"/>
          <w:szCs w:val="36"/>
        </w:rPr>
        <w:t>Sheet 2 (Analysis &amp; Formulas) of the workbook contains all 10 Excel functions applied to the patient dataset. The table below lists each function with the exact formula written, the output produced, and what it means for hospital administration.</w:t>
      </w:r>
    </w:p>
    <w:p w:rsidR="00997EC5" w:rsidRPr="00997EC5" w:rsidRDefault="00997EC5" w:rsidP="00997EC5">
      <w:pPr>
        <w:spacing w:after="120" w:line="276" w:lineRule="auto"/>
        <w:ind w:firstLine="360"/>
        <w:jc w:val="both"/>
        <w:rPr>
          <w:rFonts w:ascii="Times New Roman" w:hAnsi="Times New Roman" w:cs="Times New Roman"/>
          <w:color w:val="212121"/>
          <w:sz w:val="28"/>
          <w:szCs w:val="28"/>
        </w:rPr>
      </w:pPr>
    </w:p>
    <w:p w:rsidR="00997EC5" w:rsidRDefault="00997EC5" w:rsidP="00997EC5">
      <w:pPr>
        <w:spacing w:after="120" w:line="276" w:lineRule="auto"/>
        <w:ind w:firstLine="360"/>
        <w:jc w:val="both"/>
        <w:rPr>
          <w:rFonts w:ascii="Times New Roman" w:hAnsi="Times New Roman" w:cs="Times New Roman"/>
          <w:color w:val="212121"/>
          <w:sz w:val="32"/>
          <w:szCs w:val="32"/>
        </w:rPr>
      </w:pPr>
    </w:p>
    <w:p w:rsidR="00997EC5" w:rsidRPr="00997EC5" w:rsidRDefault="00997EC5" w:rsidP="00997EC5">
      <w:pPr>
        <w:spacing w:after="120" w:line="276" w:lineRule="auto"/>
        <w:ind w:firstLine="360"/>
        <w:jc w:val="both"/>
        <w:rPr>
          <w:rFonts w:ascii="Times New Roman" w:hAnsi="Times New Roman" w:cs="Times New Roman"/>
          <w:sz w:val="36"/>
          <w:szCs w:val="36"/>
        </w:rPr>
      </w:pPr>
    </w:p>
    <w:tbl>
      <w:tblPr>
        <w:tblW w:w="10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
        <w:gridCol w:w="1763"/>
        <w:gridCol w:w="3920"/>
        <w:gridCol w:w="1442"/>
        <w:gridCol w:w="3205"/>
      </w:tblGrid>
      <w:tr w:rsidR="000B681F" w:rsidRPr="000B681F" w:rsidTr="00F71045">
        <w:trPr>
          <w:trHeight w:val="479"/>
          <w:tblHeader/>
          <w:jc w:val="center"/>
        </w:trPr>
        <w:tc>
          <w:tcPr>
            <w:tcW w:w="418" w:type="dxa"/>
            <w:tcBorders>
              <w:top w:val="single" w:sz="1" w:space="0" w:color="CCCCCC"/>
              <w:left w:val="single" w:sz="1" w:space="0" w:color="CCCCCC"/>
              <w:bottom w:val="single" w:sz="1" w:space="0" w:color="CCCCCC"/>
              <w:right w:val="single" w:sz="1" w:space="0" w:color="CCCCCC"/>
            </w:tcBorders>
            <w:shd w:val="clear" w:color="auto" w:fill="4A148C"/>
            <w:tcMar>
              <w:top w:w="80" w:type="dxa"/>
              <w:left w:w="100" w:type="dxa"/>
              <w:bottom w:w="80" w:type="dxa"/>
              <w:right w:w="80" w:type="dxa"/>
            </w:tcMar>
          </w:tcPr>
          <w:p w:rsidR="000B681F" w:rsidRPr="000B681F" w:rsidRDefault="000B681F" w:rsidP="00FC29E4">
            <w:pPr>
              <w:jc w:val="both"/>
              <w:rPr>
                <w:rFonts w:ascii="Times New Roman" w:hAnsi="Times New Roman" w:cs="Times New Roman"/>
              </w:rPr>
            </w:pPr>
            <w:r w:rsidRPr="000B681F">
              <w:rPr>
                <w:rFonts w:ascii="Times New Roman" w:hAnsi="Times New Roman" w:cs="Times New Roman"/>
                <w:b/>
                <w:bCs/>
                <w:color w:val="FFFFFF"/>
                <w:sz w:val="20"/>
                <w:szCs w:val="20"/>
              </w:rPr>
              <w:lastRenderedPageBreak/>
              <w:t>#</w:t>
            </w:r>
          </w:p>
        </w:tc>
        <w:tc>
          <w:tcPr>
            <w:tcW w:w="1763" w:type="dxa"/>
            <w:tcBorders>
              <w:top w:val="single" w:sz="1" w:space="0" w:color="CCCCCC"/>
              <w:left w:val="single" w:sz="1" w:space="0" w:color="CCCCCC"/>
              <w:bottom w:val="single" w:sz="1" w:space="0" w:color="CCCCCC"/>
              <w:right w:val="single" w:sz="1" w:space="0" w:color="CCCCCC"/>
            </w:tcBorders>
            <w:shd w:val="clear" w:color="auto" w:fill="4A148C"/>
            <w:tcMar>
              <w:top w:w="80" w:type="dxa"/>
              <w:left w:w="100" w:type="dxa"/>
              <w:bottom w:w="80" w:type="dxa"/>
              <w:right w:w="80" w:type="dxa"/>
            </w:tcMar>
          </w:tcPr>
          <w:p w:rsidR="000B681F" w:rsidRPr="000B681F" w:rsidRDefault="000B681F" w:rsidP="00FC29E4">
            <w:pPr>
              <w:jc w:val="both"/>
              <w:rPr>
                <w:rFonts w:ascii="Times New Roman" w:hAnsi="Times New Roman" w:cs="Times New Roman"/>
              </w:rPr>
            </w:pPr>
            <w:r w:rsidRPr="000B681F">
              <w:rPr>
                <w:rFonts w:ascii="Times New Roman" w:hAnsi="Times New Roman" w:cs="Times New Roman"/>
                <w:b/>
                <w:bCs/>
                <w:color w:val="FFFFFF"/>
                <w:sz w:val="20"/>
                <w:szCs w:val="20"/>
              </w:rPr>
              <w:t>Function</w:t>
            </w:r>
          </w:p>
        </w:tc>
        <w:tc>
          <w:tcPr>
            <w:tcW w:w="392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00" w:type="dxa"/>
              <w:bottom w:w="80" w:type="dxa"/>
              <w:right w:w="80" w:type="dxa"/>
            </w:tcMar>
          </w:tcPr>
          <w:p w:rsidR="000B681F" w:rsidRPr="000B681F" w:rsidRDefault="000B681F" w:rsidP="00FC29E4">
            <w:pPr>
              <w:jc w:val="both"/>
              <w:rPr>
                <w:rFonts w:ascii="Times New Roman" w:hAnsi="Times New Roman" w:cs="Times New Roman"/>
              </w:rPr>
            </w:pPr>
            <w:r w:rsidRPr="000B681F">
              <w:rPr>
                <w:rFonts w:ascii="Times New Roman" w:hAnsi="Times New Roman" w:cs="Times New Roman"/>
                <w:b/>
                <w:bCs/>
                <w:color w:val="FFFFFF"/>
                <w:sz w:val="20"/>
                <w:szCs w:val="20"/>
              </w:rPr>
              <w:t>Formula</w:t>
            </w:r>
          </w:p>
        </w:tc>
        <w:tc>
          <w:tcPr>
            <w:tcW w:w="1442" w:type="dxa"/>
            <w:tcBorders>
              <w:top w:val="single" w:sz="1" w:space="0" w:color="CCCCCC"/>
              <w:left w:val="single" w:sz="1" w:space="0" w:color="CCCCCC"/>
              <w:bottom w:val="single" w:sz="1" w:space="0" w:color="CCCCCC"/>
              <w:right w:val="single" w:sz="1" w:space="0" w:color="CCCCCC"/>
            </w:tcBorders>
            <w:shd w:val="clear" w:color="auto" w:fill="4A148C"/>
            <w:tcMar>
              <w:top w:w="80" w:type="dxa"/>
              <w:left w:w="100" w:type="dxa"/>
              <w:bottom w:w="80" w:type="dxa"/>
              <w:right w:w="80" w:type="dxa"/>
            </w:tcMar>
          </w:tcPr>
          <w:p w:rsidR="000B681F" w:rsidRPr="000B681F" w:rsidRDefault="000B681F" w:rsidP="00FC29E4">
            <w:pPr>
              <w:jc w:val="both"/>
              <w:rPr>
                <w:rFonts w:ascii="Times New Roman" w:hAnsi="Times New Roman" w:cs="Times New Roman"/>
              </w:rPr>
            </w:pPr>
            <w:r w:rsidRPr="000B681F">
              <w:rPr>
                <w:rFonts w:ascii="Times New Roman" w:hAnsi="Times New Roman" w:cs="Times New Roman"/>
                <w:b/>
                <w:bCs/>
                <w:color w:val="FFFFFF"/>
                <w:sz w:val="20"/>
                <w:szCs w:val="20"/>
              </w:rPr>
              <w:t>Output</w:t>
            </w:r>
          </w:p>
        </w:tc>
        <w:tc>
          <w:tcPr>
            <w:tcW w:w="3205" w:type="dxa"/>
            <w:tcBorders>
              <w:top w:val="single" w:sz="1" w:space="0" w:color="CCCCCC"/>
              <w:left w:val="single" w:sz="1" w:space="0" w:color="CCCCCC"/>
              <w:bottom w:val="single" w:sz="1" w:space="0" w:color="CCCCCC"/>
              <w:right w:val="single" w:sz="1" w:space="0" w:color="CCCCCC"/>
            </w:tcBorders>
            <w:shd w:val="clear" w:color="auto" w:fill="4A148C"/>
            <w:tcMar>
              <w:top w:w="80" w:type="dxa"/>
              <w:left w:w="100" w:type="dxa"/>
              <w:bottom w:w="80" w:type="dxa"/>
              <w:right w:w="80" w:type="dxa"/>
            </w:tcMar>
          </w:tcPr>
          <w:p w:rsidR="000B681F" w:rsidRPr="000B681F" w:rsidRDefault="000B681F" w:rsidP="00FC29E4">
            <w:pPr>
              <w:jc w:val="both"/>
              <w:rPr>
                <w:rFonts w:ascii="Times New Roman" w:hAnsi="Times New Roman" w:cs="Times New Roman"/>
              </w:rPr>
            </w:pPr>
            <w:r w:rsidRPr="000B681F">
              <w:rPr>
                <w:rFonts w:ascii="Times New Roman" w:hAnsi="Times New Roman" w:cs="Times New Roman"/>
                <w:b/>
                <w:bCs/>
                <w:color w:val="FFFFFF"/>
                <w:sz w:val="20"/>
                <w:szCs w:val="20"/>
              </w:rPr>
              <w:t>What It Means</w:t>
            </w:r>
          </w:p>
        </w:tc>
      </w:tr>
      <w:tr w:rsidR="000B681F" w:rsidRPr="000B681F" w:rsidTr="00F71045">
        <w:trPr>
          <w:trHeight w:val="441"/>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1</w:t>
            </w:r>
          </w:p>
        </w:tc>
        <w:tc>
          <w:tcPr>
            <w:tcW w:w="1763" w:type="dxa"/>
            <w:tcBorders>
              <w:top w:val="single" w:sz="1" w:space="0" w:color="CCCCCC"/>
              <w:left w:val="single" w:sz="1" w:space="0" w:color="CCCCCC"/>
              <w:bottom w:val="single" w:sz="1" w:space="0" w:color="CCCCCC"/>
              <w:right w:val="single" w:sz="1" w:space="0" w:color="CCCCCC"/>
            </w:tcBorders>
            <w:shd w:val="clear" w:color="auto" w:fill="E8EAF6"/>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SUM</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=SUM('Patient Data'!J4:J21)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Rs.7,79,500</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Total revenue collected from all 18 patients</w:t>
            </w:r>
          </w:p>
        </w:tc>
      </w:tr>
      <w:tr w:rsidR="000B681F" w:rsidRPr="000B681F" w:rsidTr="00F71045">
        <w:trPr>
          <w:trHeight w:val="776"/>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2</w:t>
            </w:r>
          </w:p>
        </w:tc>
        <w:tc>
          <w:tcPr>
            <w:tcW w:w="176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AVERAGE</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=AVERAGE('Patient Data'!G4:G21)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5.6 days</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Average number of days patients were admitted</w:t>
            </w:r>
          </w:p>
        </w:tc>
      </w:tr>
      <w:tr w:rsidR="000B681F" w:rsidRPr="000B681F" w:rsidTr="00F71045">
        <w:trPr>
          <w:trHeight w:val="814"/>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3</w:t>
            </w:r>
          </w:p>
        </w:tc>
        <w:tc>
          <w:tcPr>
            <w:tcW w:w="1763" w:type="dxa"/>
            <w:tcBorders>
              <w:top w:val="single" w:sz="1" w:space="0" w:color="CCCCCC"/>
              <w:left w:val="single" w:sz="1" w:space="0" w:color="CCCCCC"/>
              <w:bottom w:val="single" w:sz="1" w:space="0" w:color="CCCCCC"/>
              <w:right w:val="single" w:sz="1" w:space="0" w:color="CCCCCC"/>
            </w:tcBorders>
            <w:shd w:val="clear" w:color="auto" w:fill="E8EAF6"/>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MAX</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=MAX('Patient Data'!J4:J21)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Rs.1,08,000</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Highest total bill — most expensive patient case</w:t>
            </w:r>
          </w:p>
        </w:tc>
      </w:tr>
      <w:tr w:rsidR="000B681F" w:rsidRPr="000B681F" w:rsidTr="00F71045">
        <w:trPr>
          <w:trHeight w:val="441"/>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4</w:t>
            </w:r>
          </w:p>
        </w:tc>
        <w:tc>
          <w:tcPr>
            <w:tcW w:w="176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MIN</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=MIN('Patient Data'!J4:J21)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Rs.7,500</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Lowest total bill — least expensive case</w:t>
            </w:r>
          </w:p>
        </w:tc>
      </w:tr>
      <w:tr w:rsidR="000B681F" w:rsidRPr="000B681F" w:rsidTr="00F71045">
        <w:trPr>
          <w:trHeight w:val="776"/>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5</w:t>
            </w:r>
          </w:p>
        </w:tc>
        <w:tc>
          <w:tcPr>
            <w:tcW w:w="1763" w:type="dxa"/>
            <w:tcBorders>
              <w:top w:val="single" w:sz="1" w:space="0" w:color="CCCCCC"/>
              <w:left w:val="single" w:sz="1" w:space="0" w:color="CCCCCC"/>
              <w:bottom w:val="single" w:sz="1" w:space="0" w:color="CCCCCC"/>
              <w:right w:val="single" w:sz="1" w:space="0" w:color="CCCCCC"/>
            </w:tcBorders>
            <w:shd w:val="clear" w:color="auto" w:fill="E8EAF6"/>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COUNT</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=COUNT('Patient Data'!G4:G21)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18</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Confirms all 18 records have valid day entries</w:t>
            </w:r>
          </w:p>
        </w:tc>
      </w:tr>
      <w:tr w:rsidR="000B681F" w:rsidRPr="000B681F" w:rsidTr="00F71045">
        <w:trPr>
          <w:trHeight w:val="814"/>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6</w:t>
            </w:r>
          </w:p>
        </w:tc>
        <w:tc>
          <w:tcPr>
            <w:tcW w:w="176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COUNTIF</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=COUNTIF('Patient Data'!E4:E21,"Cardiology")</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5 patients</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Total admissions in the Cardiology department</w:t>
            </w:r>
          </w:p>
        </w:tc>
      </w:tr>
      <w:tr w:rsidR="000B681F" w:rsidRPr="000B681F" w:rsidTr="00F71045">
        <w:trPr>
          <w:trHeight w:val="1110"/>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7</w:t>
            </w:r>
          </w:p>
        </w:tc>
        <w:tc>
          <w:tcPr>
            <w:tcW w:w="1763" w:type="dxa"/>
            <w:tcBorders>
              <w:top w:val="single" w:sz="1" w:space="0" w:color="CCCCCC"/>
              <w:left w:val="single" w:sz="1" w:space="0" w:color="CCCCCC"/>
              <w:bottom w:val="single" w:sz="1" w:space="0" w:color="CCCCCC"/>
              <w:right w:val="single" w:sz="1" w:space="0" w:color="CCCCCC"/>
            </w:tcBorders>
            <w:shd w:val="clear" w:color="auto" w:fill="E8EAF6"/>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SUMIF</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=SUMIF('Patient Data'!F4:F21,"ICU",'Patient Data'!J4:J21)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Rs.3,52,000</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Total bills collected from ICU ward only</w:t>
            </w:r>
          </w:p>
        </w:tc>
      </w:tr>
      <w:tr w:rsidR="000B681F" w:rsidRPr="000B681F" w:rsidTr="00F71045">
        <w:trPr>
          <w:trHeight w:val="1110"/>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8</w:t>
            </w:r>
          </w:p>
        </w:tc>
        <w:tc>
          <w:tcPr>
            <w:tcW w:w="176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IF</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=IF(AVERAGE('Patient Data'!G4:G21)&gt;5,"HIGH STAY","NORMAL STAY")</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HIGH STAY</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Flags that average stay is above 5-day threshold</w:t>
            </w:r>
          </w:p>
        </w:tc>
      </w:tr>
      <w:tr w:rsidR="000B681F" w:rsidRPr="000B681F" w:rsidTr="00F71045">
        <w:trPr>
          <w:trHeight w:val="814"/>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9</w:t>
            </w:r>
          </w:p>
        </w:tc>
        <w:tc>
          <w:tcPr>
            <w:tcW w:w="1763" w:type="dxa"/>
            <w:tcBorders>
              <w:top w:val="single" w:sz="1" w:space="0" w:color="CCCCCC"/>
              <w:left w:val="single" w:sz="1" w:space="0" w:color="CCCCCC"/>
              <w:bottom w:val="single" w:sz="1" w:space="0" w:color="CCCCCC"/>
              <w:right w:val="single" w:sz="1" w:space="0" w:color="CCCCCC"/>
            </w:tcBorders>
            <w:shd w:val="clear" w:color="auto" w:fill="E8EAF6"/>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VLOOKUP</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=VLOOKUP("P009",'Patient Data'!A4:J21,10,FALSE)</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Rs.93,000</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Retrieves the bill of patient P009 – Arun Kumar</w:t>
            </w:r>
          </w:p>
        </w:tc>
      </w:tr>
      <w:tr w:rsidR="000B681F" w:rsidRPr="000B681F" w:rsidTr="00F71045">
        <w:trPr>
          <w:trHeight w:val="1110"/>
          <w:jc w:val="center"/>
        </w:trPr>
        <w:tc>
          <w:tcPr>
            <w:tcW w:w="418" w:type="dxa"/>
            <w:tcBorders>
              <w:top w:val="single" w:sz="1" w:space="0" w:color="CCCCCC"/>
              <w:left w:val="single" w:sz="1" w:space="0" w:color="CCCCCC"/>
              <w:bottom w:val="single" w:sz="1" w:space="0" w:color="CCCCCC"/>
              <w:right w:val="single" w:sz="1" w:space="0" w:color="CCCCCC"/>
            </w:tcBorders>
            <w:shd w:val="clear" w:color="auto" w:fill="E65100"/>
            <w:tcMar>
              <w:top w:w="70" w:type="dxa"/>
              <w:left w:w="60" w:type="dxa"/>
              <w:bottom w:w="70" w:type="dxa"/>
              <w:right w:w="6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FFFFFF"/>
                <w:sz w:val="24"/>
                <w:szCs w:val="24"/>
              </w:rPr>
              <w:t>10</w:t>
            </w:r>
          </w:p>
        </w:tc>
        <w:tc>
          <w:tcPr>
            <w:tcW w:w="1763"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AVERAGEIF</w:t>
            </w:r>
          </w:p>
        </w:tc>
        <w:tc>
          <w:tcPr>
            <w:tcW w:w="3920" w:type="dxa"/>
            <w:tcBorders>
              <w:top w:val="single" w:sz="1" w:space="0" w:color="CCCCCC"/>
              <w:left w:val="single" w:sz="1" w:space="0" w:color="CCCCCC"/>
              <w:bottom w:val="single" w:sz="1" w:space="0" w:color="CCCCCC"/>
              <w:right w:val="single" w:sz="1" w:space="0" w:color="CCCCCC"/>
            </w:tcBorders>
            <w:shd w:val="clear" w:color="auto" w:fill="ECEFF1"/>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eastAsia="Courier New" w:hAnsi="Times New Roman" w:cs="Times New Roman"/>
                <w:i/>
                <w:iCs/>
                <w:color w:val="6A1B9A"/>
                <w:sz w:val="24"/>
                <w:szCs w:val="24"/>
              </w:rPr>
              <w:t>=AVERAGEIF('Patient Data'!E4:E21,"Neurology",'Patient Data'!G4:G21)</w:t>
            </w:r>
          </w:p>
        </w:tc>
        <w:tc>
          <w:tcPr>
            <w:tcW w:w="1442" w:type="dxa"/>
            <w:tcBorders>
              <w:top w:val="single" w:sz="1" w:space="0" w:color="CCCCCC"/>
              <w:left w:val="single" w:sz="1" w:space="0" w:color="CCCCCC"/>
              <w:bottom w:val="single" w:sz="1" w:space="0" w:color="CCCCCC"/>
              <w:right w:val="single" w:sz="1" w:space="0" w:color="CCCCCC"/>
            </w:tcBorders>
            <w:shd w:val="clear" w:color="auto" w:fill="E1BEE7"/>
            <w:tcMar>
              <w:top w:w="70" w:type="dxa"/>
              <w:left w:w="80" w:type="dxa"/>
              <w:bottom w:w="70" w:type="dxa"/>
              <w:right w:w="80" w:type="dxa"/>
            </w:tcMar>
            <w:vAlign w:val="cente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b/>
                <w:bCs/>
                <w:color w:val="4A148C"/>
                <w:sz w:val="24"/>
                <w:szCs w:val="24"/>
              </w:rPr>
              <w:t>10.7 days</w:t>
            </w:r>
          </w:p>
        </w:tc>
        <w:tc>
          <w:tcPr>
            <w:tcW w:w="320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80" w:type="dxa"/>
            </w:tcMar>
          </w:tcPr>
          <w:p w:rsidR="000B681F" w:rsidRPr="00997EC5" w:rsidRDefault="000B681F" w:rsidP="00FC29E4">
            <w:pPr>
              <w:jc w:val="both"/>
              <w:rPr>
                <w:rFonts w:ascii="Times New Roman" w:hAnsi="Times New Roman" w:cs="Times New Roman"/>
                <w:sz w:val="24"/>
                <w:szCs w:val="24"/>
              </w:rPr>
            </w:pPr>
            <w:r w:rsidRPr="00997EC5">
              <w:rPr>
                <w:rFonts w:ascii="Times New Roman" w:hAnsi="Times New Roman" w:cs="Times New Roman"/>
                <w:i/>
                <w:iCs/>
                <w:color w:val="37474F"/>
                <w:sz w:val="24"/>
                <w:szCs w:val="24"/>
              </w:rPr>
              <w:t>Average stay of patients in Neurology dept</w:t>
            </w:r>
          </w:p>
        </w:tc>
      </w:tr>
    </w:tbl>
    <w:p w:rsidR="00997EC5" w:rsidRDefault="00997EC5" w:rsidP="00FC29E4">
      <w:pPr>
        <w:jc w:val="both"/>
        <w:rPr>
          <w:rFonts w:ascii="Times New Roman" w:hAnsi="Times New Roman" w:cs="Times New Roman"/>
        </w:rPr>
      </w:pPr>
    </w:p>
    <w:p w:rsidR="00997EC5" w:rsidRDefault="00997EC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F71045" w:rsidRDefault="00F71045" w:rsidP="00FC29E4">
      <w:pPr>
        <w:jc w:val="both"/>
        <w:rPr>
          <w:rFonts w:ascii="Times New Roman" w:hAnsi="Times New Roman" w:cs="Times New Roman"/>
        </w:rPr>
      </w:pPr>
    </w:p>
    <w:p w:rsidR="00997EC5" w:rsidRPr="008C4C7F" w:rsidRDefault="00997EC5" w:rsidP="008C4C7F">
      <w:pPr>
        <w:pBdr>
          <w:left w:val="single" w:sz="8" w:space="4" w:color="7B1FA2"/>
        </w:pBdr>
        <w:spacing w:before="200" w:after="80" w:line="276" w:lineRule="auto"/>
        <w:ind w:left="200"/>
        <w:jc w:val="both"/>
        <w:rPr>
          <w:rFonts w:ascii="Times New Roman" w:hAnsi="Times New Roman" w:cs="Times New Roman"/>
          <w:sz w:val="32"/>
          <w:szCs w:val="32"/>
        </w:rPr>
      </w:pPr>
      <w:r w:rsidRPr="008C4C7F">
        <w:rPr>
          <w:rFonts w:ascii="Times New Roman" w:hAnsi="Times New Roman" w:cs="Times New Roman"/>
          <w:sz w:val="32"/>
          <w:szCs w:val="32"/>
        </w:rPr>
        <w:lastRenderedPageBreak/>
        <w:t xml:space="preserve"> </w:t>
      </w:r>
      <w:r w:rsidRPr="008C4C7F">
        <w:rPr>
          <w:rFonts w:ascii="Times New Roman" w:hAnsi="Times New Roman" w:cs="Times New Roman"/>
          <w:b/>
          <w:bCs/>
          <w:color w:val="7B1FA2"/>
          <w:sz w:val="36"/>
          <w:szCs w:val="36"/>
        </w:rPr>
        <w:t>Analysis Sheet — Excel Screenshot</w:t>
      </w:r>
    </w:p>
    <w:p w:rsidR="000B681F" w:rsidRPr="000B681F" w:rsidRDefault="000B681F" w:rsidP="008C4C7F">
      <w:pPr>
        <w:spacing w:line="276" w:lineRule="auto"/>
        <w:jc w:val="center"/>
        <w:rPr>
          <w:rFonts w:ascii="Times New Roman" w:hAnsi="Times New Roman" w:cs="Times New Roman"/>
        </w:rPr>
      </w:pPr>
      <w:r w:rsidRPr="000B681F">
        <w:rPr>
          <w:rFonts w:ascii="Times New Roman" w:hAnsi="Times New Roman" w:cs="Times New Roman"/>
          <w:noProof/>
        </w:rPr>
        <w:drawing>
          <wp:inline distT="0" distB="0" distL="0" distR="0" wp14:anchorId="636AAE38" wp14:editId="0EAA8798">
            <wp:extent cx="6400121" cy="3151505"/>
            <wp:effectExtent l="0" t="0" r="1270" b="0"/>
            <wp:docPr id="1005703501"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3501" name="Picture 1" descr="A screenshot of a medical report&#10;&#10;AI-generated content may be incorrect."/>
                    <pic:cNvPicPr/>
                  </pic:nvPicPr>
                  <pic:blipFill>
                    <a:blip r:embed="rId8"/>
                    <a:stretch>
                      <a:fillRect/>
                    </a:stretch>
                  </pic:blipFill>
                  <pic:spPr>
                    <a:xfrm>
                      <a:off x="0" y="0"/>
                      <a:ext cx="6456406" cy="3179221"/>
                    </a:xfrm>
                    <a:prstGeom prst="rect">
                      <a:avLst/>
                    </a:prstGeom>
                  </pic:spPr>
                </pic:pic>
              </a:graphicData>
            </a:graphic>
          </wp:inline>
        </w:drawing>
      </w:r>
    </w:p>
    <w:p w:rsidR="000B681F" w:rsidRPr="008C4C7F" w:rsidRDefault="000B681F" w:rsidP="008C4C7F">
      <w:pPr>
        <w:spacing w:before="40" w:after="200"/>
        <w:jc w:val="center"/>
        <w:rPr>
          <w:rFonts w:ascii="Times New Roman" w:hAnsi="Times New Roman" w:cs="Times New Roman"/>
          <w:b/>
          <w:bCs/>
          <w:sz w:val="36"/>
          <w:szCs w:val="36"/>
        </w:rPr>
      </w:pPr>
      <w:r w:rsidRPr="008C4C7F">
        <w:rPr>
          <w:rFonts w:ascii="Times New Roman" w:hAnsi="Times New Roman" w:cs="Times New Roman"/>
          <w:b/>
          <w:bCs/>
          <w:i/>
          <w:iCs/>
          <w:color w:val="7B1FA2"/>
          <w:sz w:val="24"/>
          <w:szCs w:val="24"/>
        </w:rPr>
        <w:t>Fig 1.1 Patient Data Table (Sheet 1) showing all 18 patient records with billing details</w:t>
      </w:r>
    </w:p>
    <w:p w:rsidR="008C4C7F" w:rsidRDefault="008C4C7F" w:rsidP="00FC29E4">
      <w:pPr>
        <w:jc w:val="both"/>
        <w:rPr>
          <w:rFonts w:ascii="Times New Roman" w:hAnsi="Times New Roman" w:cs="Times New Roman"/>
        </w:rPr>
      </w:pPr>
      <w:r w:rsidRPr="000B681F">
        <w:rPr>
          <w:rFonts w:ascii="Times New Roman" w:hAnsi="Times New Roman" w:cs="Times New Roman"/>
          <w:noProof/>
        </w:rPr>
        <w:drawing>
          <wp:inline distT="0" distB="0" distL="0" distR="0" wp14:anchorId="376AFF62" wp14:editId="1ED41271">
            <wp:extent cx="6400800" cy="2753995"/>
            <wp:effectExtent l="0" t="0" r="0" b="1905"/>
            <wp:docPr id="1619930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30822" name="Picture 1" descr="A screenshot of a computer&#10;&#10;AI-generated content may be incorrect."/>
                    <pic:cNvPicPr/>
                  </pic:nvPicPr>
                  <pic:blipFill>
                    <a:blip r:embed="rId9"/>
                    <a:stretch>
                      <a:fillRect/>
                    </a:stretch>
                  </pic:blipFill>
                  <pic:spPr>
                    <a:xfrm>
                      <a:off x="0" y="0"/>
                      <a:ext cx="6400800" cy="2753995"/>
                    </a:xfrm>
                    <a:prstGeom prst="rect">
                      <a:avLst/>
                    </a:prstGeom>
                  </pic:spPr>
                </pic:pic>
              </a:graphicData>
            </a:graphic>
          </wp:inline>
        </w:drawing>
      </w:r>
    </w:p>
    <w:p w:rsidR="008C4C7F" w:rsidRPr="008C4C7F" w:rsidRDefault="008C4C7F" w:rsidP="008C4C7F">
      <w:pPr>
        <w:spacing w:before="40" w:after="200"/>
        <w:jc w:val="center"/>
        <w:rPr>
          <w:rFonts w:ascii="Times New Roman" w:hAnsi="Times New Roman" w:cs="Times New Roman"/>
          <w:b/>
          <w:bCs/>
          <w:sz w:val="36"/>
          <w:szCs w:val="36"/>
        </w:rPr>
      </w:pPr>
      <w:r w:rsidRPr="008C4C7F">
        <w:rPr>
          <w:rFonts w:ascii="Times New Roman" w:hAnsi="Times New Roman" w:cs="Times New Roman"/>
          <w:b/>
          <w:bCs/>
          <w:i/>
          <w:iCs/>
          <w:color w:val="7B1FA2"/>
          <w:sz w:val="24"/>
          <w:szCs w:val="24"/>
        </w:rPr>
        <w:t>Fig 2.1  — Analysis &amp; Formulas Sheet (Sheet 2) showing all 10 functions with outputs</w:t>
      </w:r>
    </w:p>
    <w:p w:rsidR="00FE38E7" w:rsidRPr="000B681F" w:rsidRDefault="00000000" w:rsidP="00FC29E4">
      <w:pPr>
        <w:jc w:val="both"/>
        <w:rPr>
          <w:rFonts w:ascii="Times New Roman" w:hAnsi="Times New Roman" w:cs="Times New Roman"/>
        </w:rPr>
      </w:pPr>
      <w:r w:rsidRPr="000B681F">
        <w:rPr>
          <w:rFonts w:ascii="Times New Roman" w:hAnsi="Times New Roman" w:cs="Times New Roman"/>
        </w:rPr>
        <w:br w:type="page"/>
      </w:r>
    </w:p>
    <w:p w:rsidR="00FE38E7" w:rsidRPr="000B681F" w:rsidRDefault="00FE38E7" w:rsidP="00FC29E4">
      <w:pPr>
        <w:spacing w:after="160"/>
        <w:jc w:val="both"/>
        <w:rPr>
          <w:rFonts w:ascii="Times New Roman" w:hAnsi="Times New Roman" w:cs="Times New Roman"/>
        </w:rPr>
      </w:pPr>
    </w:p>
    <w:p w:rsidR="000B681F" w:rsidRPr="008C4C7F" w:rsidRDefault="000B681F" w:rsidP="008C4C7F">
      <w:pPr>
        <w:pBdr>
          <w:left w:val="thick" w:sz="20" w:space="6" w:color="E65100"/>
        </w:pBdr>
        <w:spacing w:before="320" w:after="120" w:line="276" w:lineRule="auto"/>
        <w:jc w:val="both"/>
        <w:rPr>
          <w:rFonts w:ascii="Times New Roman" w:hAnsi="Times New Roman" w:cs="Times New Roman"/>
          <w:sz w:val="28"/>
          <w:szCs w:val="28"/>
        </w:rPr>
      </w:pPr>
      <w:r w:rsidRPr="008C4C7F">
        <w:rPr>
          <w:rFonts w:ascii="Times New Roman" w:hAnsi="Times New Roman" w:cs="Times New Roman"/>
          <w:b/>
          <w:bCs/>
          <w:color w:val="4A148C"/>
          <w:sz w:val="36"/>
          <w:szCs w:val="36"/>
        </w:rPr>
        <w:t>10 |  Conclusion</w:t>
      </w:r>
    </w:p>
    <w:p w:rsidR="000B681F" w:rsidRPr="00626D2B" w:rsidRDefault="000B681F" w:rsidP="008C4C7F">
      <w:pPr>
        <w:spacing w:after="120" w:line="276" w:lineRule="auto"/>
        <w:ind w:firstLine="360"/>
        <w:jc w:val="both"/>
        <w:rPr>
          <w:rFonts w:ascii="Times New Roman" w:hAnsi="Times New Roman" w:cs="Times New Roman"/>
          <w:sz w:val="36"/>
          <w:szCs w:val="36"/>
        </w:rPr>
      </w:pPr>
      <w:r w:rsidRPr="00626D2B">
        <w:rPr>
          <w:rFonts w:ascii="Times New Roman" w:hAnsi="Times New Roman" w:cs="Times New Roman"/>
          <w:color w:val="212121"/>
          <w:sz w:val="32"/>
          <w:szCs w:val="32"/>
        </w:rPr>
        <w:t xml:space="preserve">This project successfully demonstrates that Microsoft Excel is a powerful and practical tool for data interpretation in a hospital setting. Using only 10 intermediate-level formulas, the </w:t>
      </w:r>
      <w:r w:rsidR="00FC29E4" w:rsidRPr="00626D2B">
        <w:rPr>
          <w:rFonts w:ascii="Times New Roman" w:hAnsi="Times New Roman" w:cs="Times New Roman"/>
          <w:color w:val="212121"/>
          <w:sz w:val="32"/>
          <w:szCs w:val="32"/>
        </w:rPr>
        <w:t>City Heal</w:t>
      </w:r>
      <w:r w:rsidRPr="00626D2B">
        <w:rPr>
          <w:rFonts w:ascii="Times New Roman" w:hAnsi="Times New Roman" w:cs="Times New Roman"/>
          <w:color w:val="212121"/>
          <w:sz w:val="32"/>
          <w:szCs w:val="32"/>
        </w:rPr>
        <w:t xml:space="preserve"> Hospital dataset was transformed from raw patient records into a comprehensive analytical report.</w:t>
      </w:r>
    </w:p>
    <w:p w:rsidR="000B681F" w:rsidRPr="00626D2B" w:rsidRDefault="000B681F" w:rsidP="008C4C7F">
      <w:pPr>
        <w:spacing w:after="120" w:line="276" w:lineRule="auto"/>
        <w:ind w:firstLine="360"/>
        <w:jc w:val="both"/>
        <w:rPr>
          <w:rFonts w:ascii="Times New Roman" w:hAnsi="Times New Roman" w:cs="Times New Roman"/>
          <w:sz w:val="36"/>
          <w:szCs w:val="36"/>
        </w:rPr>
      </w:pPr>
      <w:r w:rsidRPr="00626D2B">
        <w:rPr>
          <w:rFonts w:ascii="Times New Roman" w:hAnsi="Times New Roman" w:cs="Times New Roman"/>
          <w:color w:val="212121"/>
          <w:sz w:val="32"/>
          <w:szCs w:val="32"/>
        </w:rPr>
        <w:t>The key takeaways from this project are as follows:</w:t>
      </w:r>
    </w:p>
    <w:p w:rsidR="000B681F" w:rsidRPr="00626D2B" w:rsidRDefault="000B681F" w:rsidP="008C4C7F">
      <w:pPr>
        <w:pStyle w:val="ListParagraph"/>
        <w:numPr>
          <w:ilvl w:val="0"/>
          <w:numId w:val="2"/>
        </w:numPr>
        <w:spacing w:after="80" w:line="276" w:lineRule="auto"/>
        <w:jc w:val="both"/>
        <w:rPr>
          <w:rFonts w:ascii="Times New Roman" w:hAnsi="Times New Roman" w:cs="Times New Roman"/>
          <w:sz w:val="36"/>
          <w:szCs w:val="36"/>
        </w:rPr>
      </w:pPr>
      <w:r w:rsidRPr="00626D2B">
        <w:rPr>
          <w:rFonts w:ascii="Times New Roman" w:hAnsi="Times New Roman" w:cs="Times New Roman"/>
          <w:color w:val="212121"/>
          <w:sz w:val="32"/>
          <w:szCs w:val="32"/>
        </w:rPr>
        <w:t xml:space="preserve">Excel's built-in functions eliminate the need for expensive or specialized software to </w:t>
      </w:r>
      <w:r w:rsidR="00FC29E4" w:rsidRPr="00626D2B">
        <w:rPr>
          <w:rFonts w:ascii="Times New Roman" w:hAnsi="Times New Roman" w:cs="Times New Roman"/>
          <w:color w:val="212121"/>
          <w:sz w:val="32"/>
          <w:szCs w:val="32"/>
        </w:rPr>
        <w:t>analyse</w:t>
      </w:r>
      <w:r w:rsidRPr="00626D2B">
        <w:rPr>
          <w:rFonts w:ascii="Times New Roman" w:hAnsi="Times New Roman" w:cs="Times New Roman"/>
          <w:color w:val="212121"/>
          <w:sz w:val="32"/>
          <w:szCs w:val="32"/>
        </w:rPr>
        <w:t xml:space="preserve"> structured hospital data.</w:t>
      </w:r>
    </w:p>
    <w:p w:rsidR="000B681F" w:rsidRPr="00626D2B" w:rsidRDefault="000B681F" w:rsidP="008C4C7F">
      <w:pPr>
        <w:pStyle w:val="ListParagraph"/>
        <w:numPr>
          <w:ilvl w:val="0"/>
          <w:numId w:val="2"/>
        </w:numPr>
        <w:spacing w:after="80" w:line="276" w:lineRule="auto"/>
        <w:jc w:val="both"/>
        <w:rPr>
          <w:rFonts w:ascii="Times New Roman" w:hAnsi="Times New Roman" w:cs="Times New Roman"/>
          <w:sz w:val="36"/>
          <w:szCs w:val="36"/>
        </w:rPr>
      </w:pPr>
      <w:r w:rsidRPr="00626D2B">
        <w:rPr>
          <w:rFonts w:ascii="Times New Roman" w:hAnsi="Times New Roman" w:cs="Times New Roman"/>
          <w:color w:val="212121"/>
          <w:sz w:val="32"/>
          <w:szCs w:val="32"/>
        </w:rPr>
        <w:t>Descriptive functions like SUM, AVERAGE, MAX, and MIN give a quick numerical overview of any dataset.</w:t>
      </w:r>
    </w:p>
    <w:p w:rsidR="000B681F" w:rsidRPr="00626D2B" w:rsidRDefault="000B681F" w:rsidP="008C4C7F">
      <w:pPr>
        <w:pStyle w:val="ListParagraph"/>
        <w:numPr>
          <w:ilvl w:val="0"/>
          <w:numId w:val="2"/>
        </w:numPr>
        <w:spacing w:after="80" w:line="276" w:lineRule="auto"/>
        <w:jc w:val="both"/>
        <w:rPr>
          <w:rFonts w:ascii="Times New Roman" w:hAnsi="Times New Roman" w:cs="Times New Roman"/>
          <w:sz w:val="36"/>
          <w:szCs w:val="36"/>
        </w:rPr>
      </w:pPr>
      <w:r w:rsidRPr="00626D2B">
        <w:rPr>
          <w:rFonts w:ascii="Times New Roman" w:hAnsi="Times New Roman" w:cs="Times New Roman"/>
          <w:color w:val="212121"/>
          <w:sz w:val="32"/>
          <w:szCs w:val="32"/>
        </w:rPr>
        <w:t xml:space="preserve">Conditional functions — COUNTIF, SUMIF, AVERAGEIF — allow us to filter and </w:t>
      </w:r>
      <w:r w:rsidR="00FC29E4" w:rsidRPr="00626D2B">
        <w:rPr>
          <w:rFonts w:ascii="Times New Roman" w:hAnsi="Times New Roman" w:cs="Times New Roman"/>
          <w:color w:val="212121"/>
          <w:sz w:val="32"/>
          <w:szCs w:val="32"/>
        </w:rPr>
        <w:t>analyse</w:t>
      </w:r>
      <w:r w:rsidRPr="00626D2B">
        <w:rPr>
          <w:rFonts w:ascii="Times New Roman" w:hAnsi="Times New Roman" w:cs="Times New Roman"/>
          <w:color w:val="212121"/>
          <w:sz w:val="32"/>
          <w:szCs w:val="32"/>
        </w:rPr>
        <w:t xml:space="preserve"> data for specific groups like a particular ward or department.</w:t>
      </w:r>
    </w:p>
    <w:p w:rsidR="000B681F" w:rsidRPr="00626D2B" w:rsidRDefault="000B681F" w:rsidP="008C4C7F">
      <w:pPr>
        <w:pStyle w:val="ListParagraph"/>
        <w:numPr>
          <w:ilvl w:val="0"/>
          <w:numId w:val="2"/>
        </w:numPr>
        <w:spacing w:after="80" w:line="276" w:lineRule="auto"/>
        <w:jc w:val="both"/>
        <w:rPr>
          <w:rFonts w:ascii="Times New Roman" w:hAnsi="Times New Roman" w:cs="Times New Roman"/>
          <w:sz w:val="36"/>
          <w:szCs w:val="36"/>
        </w:rPr>
      </w:pPr>
      <w:r w:rsidRPr="00626D2B">
        <w:rPr>
          <w:rFonts w:ascii="Times New Roman" w:hAnsi="Times New Roman" w:cs="Times New Roman"/>
          <w:color w:val="212121"/>
          <w:sz w:val="32"/>
          <w:szCs w:val="32"/>
        </w:rPr>
        <w:t>The IF function enables a simple but powerful rule-based alert system, such as flagging unusually long patient stays.</w:t>
      </w:r>
    </w:p>
    <w:p w:rsidR="000B681F" w:rsidRPr="00626D2B" w:rsidRDefault="000B681F" w:rsidP="008C4C7F">
      <w:pPr>
        <w:pStyle w:val="ListParagraph"/>
        <w:numPr>
          <w:ilvl w:val="0"/>
          <w:numId w:val="2"/>
        </w:numPr>
        <w:spacing w:after="80" w:line="276" w:lineRule="auto"/>
        <w:jc w:val="both"/>
        <w:rPr>
          <w:rFonts w:ascii="Times New Roman" w:hAnsi="Times New Roman" w:cs="Times New Roman"/>
          <w:sz w:val="36"/>
          <w:szCs w:val="36"/>
        </w:rPr>
      </w:pPr>
      <w:r w:rsidRPr="00626D2B">
        <w:rPr>
          <w:rFonts w:ascii="Times New Roman" w:hAnsi="Times New Roman" w:cs="Times New Roman"/>
          <w:color w:val="212121"/>
          <w:sz w:val="32"/>
          <w:szCs w:val="32"/>
        </w:rPr>
        <w:t>VLOOKUP proves that Excel can serve as a basic patient database, enabling fast record retrieval by ID.</w:t>
      </w:r>
    </w:p>
    <w:p w:rsidR="000B681F" w:rsidRPr="00626D2B" w:rsidRDefault="000B681F" w:rsidP="008C4C7F">
      <w:pPr>
        <w:pStyle w:val="ListParagraph"/>
        <w:numPr>
          <w:ilvl w:val="0"/>
          <w:numId w:val="2"/>
        </w:numPr>
        <w:spacing w:after="80" w:line="276" w:lineRule="auto"/>
        <w:jc w:val="both"/>
        <w:rPr>
          <w:rFonts w:ascii="Times New Roman" w:hAnsi="Times New Roman" w:cs="Times New Roman"/>
          <w:sz w:val="36"/>
          <w:szCs w:val="36"/>
        </w:rPr>
      </w:pPr>
      <w:r w:rsidRPr="00626D2B">
        <w:rPr>
          <w:rFonts w:ascii="Times New Roman" w:hAnsi="Times New Roman" w:cs="Times New Roman"/>
          <w:color w:val="212121"/>
          <w:sz w:val="32"/>
          <w:szCs w:val="32"/>
        </w:rPr>
        <w:t>The Summary Dashboard consolidates all insights into a single view, ideal for quick decision-making by hospital administrators.</w:t>
      </w:r>
    </w:p>
    <w:p w:rsidR="000B681F" w:rsidRPr="00626D2B" w:rsidRDefault="000B681F" w:rsidP="008C4C7F">
      <w:pPr>
        <w:spacing w:after="80" w:line="276" w:lineRule="auto"/>
        <w:jc w:val="both"/>
        <w:rPr>
          <w:rFonts w:ascii="Times New Roman" w:hAnsi="Times New Roman" w:cs="Times New Roman"/>
          <w:sz w:val="36"/>
          <w:szCs w:val="36"/>
        </w:rPr>
      </w:pPr>
    </w:p>
    <w:p w:rsidR="000B681F" w:rsidRPr="00626D2B" w:rsidRDefault="000B681F" w:rsidP="008C4C7F">
      <w:pPr>
        <w:spacing w:after="120" w:line="276" w:lineRule="auto"/>
        <w:ind w:firstLine="360"/>
        <w:jc w:val="both"/>
        <w:rPr>
          <w:rFonts w:ascii="Times New Roman" w:hAnsi="Times New Roman" w:cs="Times New Roman"/>
          <w:color w:val="212121"/>
          <w:sz w:val="32"/>
          <w:szCs w:val="32"/>
        </w:rPr>
      </w:pPr>
      <w:r w:rsidRPr="00626D2B">
        <w:rPr>
          <w:rFonts w:ascii="Times New Roman" w:hAnsi="Times New Roman" w:cs="Times New Roman"/>
          <w:color w:val="212121"/>
          <w:sz w:val="32"/>
          <w:szCs w:val="32"/>
        </w:rPr>
        <w:t>In conclusion, this project illustrates the real-world relevance of data interpretation skills and builds a strong foundation for exploring more advanced tools such as Pivot Tables, conditional formatting, Excel charts, and healthcare data visualization in future projects.</w:t>
      </w:r>
    </w:p>
    <w:p w:rsidR="00626D2B" w:rsidRDefault="00626D2B" w:rsidP="008C4C7F">
      <w:pPr>
        <w:spacing w:after="120" w:line="276" w:lineRule="auto"/>
        <w:ind w:firstLine="360"/>
        <w:jc w:val="both"/>
        <w:rPr>
          <w:rFonts w:ascii="Times New Roman" w:hAnsi="Times New Roman" w:cs="Times New Roman"/>
          <w:color w:val="212121"/>
          <w:sz w:val="28"/>
          <w:szCs w:val="28"/>
        </w:rPr>
      </w:pPr>
    </w:p>
    <w:p w:rsidR="00626D2B" w:rsidRPr="00626D2B" w:rsidRDefault="00626D2B" w:rsidP="00626D2B">
      <w:pPr>
        <w:spacing w:after="120" w:line="276" w:lineRule="auto"/>
        <w:jc w:val="both"/>
        <w:rPr>
          <w:rFonts w:ascii="Times New Roman" w:hAnsi="Times New Roman" w:cs="Times New Roman"/>
          <w:color w:val="212121"/>
          <w:sz w:val="28"/>
          <w:szCs w:val="28"/>
        </w:rPr>
      </w:pPr>
    </w:p>
    <w:p w:rsidR="000B681F" w:rsidRPr="00873E1D" w:rsidRDefault="000B681F" w:rsidP="00873E1D">
      <w:pPr>
        <w:pBdr>
          <w:left w:val="thick" w:sz="20" w:space="6" w:color="E65100"/>
        </w:pBdr>
        <w:spacing w:before="320" w:after="120" w:line="360" w:lineRule="auto"/>
        <w:ind w:left="300"/>
        <w:jc w:val="both"/>
        <w:rPr>
          <w:rFonts w:ascii="Times New Roman" w:hAnsi="Times New Roman" w:cs="Times New Roman"/>
          <w:sz w:val="28"/>
          <w:szCs w:val="28"/>
        </w:rPr>
      </w:pPr>
      <w:r w:rsidRPr="00873E1D">
        <w:rPr>
          <w:rFonts w:ascii="Times New Roman" w:hAnsi="Times New Roman" w:cs="Times New Roman"/>
          <w:b/>
          <w:bCs/>
          <w:color w:val="4A148C"/>
          <w:sz w:val="28"/>
          <w:szCs w:val="28"/>
        </w:rPr>
        <w:lastRenderedPageBreak/>
        <w:t>11 |  References</w:t>
      </w:r>
    </w:p>
    <w:p w:rsidR="000B681F" w:rsidRPr="00626D2B" w:rsidRDefault="000B681F" w:rsidP="00626D2B">
      <w:pPr>
        <w:pStyle w:val="ListParagraph"/>
        <w:numPr>
          <w:ilvl w:val="0"/>
          <w:numId w:val="2"/>
        </w:numPr>
        <w:spacing w:after="80" w:line="276" w:lineRule="auto"/>
        <w:jc w:val="both"/>
        <w:rPr>
          <w:rFonts w:ascii="Times New Roman" w:hAnsi="Times New Roman" w:cs="Times New Roman"/>
          <w:sz w:val="32"/>
          <w:szCs w:val="32"/>
        </w:rPr>
      </w:pPr>
      <w:r w:rsidRPr="00626D2B">
        <w:rPr>
          <w:rFonts w:ascii="Times New Roman" w:hAnsi="Times New Roman" w:cs="Times New Roman"/>
          <w:color w:val="212121"/>
          <w:sz w:val="32"/>
          <w:szCs w:val="32"/>
        </w:rPr>
        <w:t xml:space="preserve">Microsoft Support. (2024). Overview of Excel formulas. Retrieved from </w:t>
      </w:r>
      <w:hyperlink r:id="rId10" w:history="1">
        <w:r w:rsidRPr="00626D2B">
          <w:rPr>
            <w:rStyle w:val="Hyperlink"/>
            <w:rFonts w:ascii="Times New Roman" w:hAnsi="Times New Roman" w:cs="Times New Roman"/>
            <w:sz w:val="32"/>
            <w:szCs w:val="32"/>
          </w:rPr>
          <w:t>https://support.microsoft.com</w:t>
        </w:r>
      </w:hyperlink>
    </w:p>
    <w:p w:rsidR="000B681F" w:rsidRPr="00626D2B" w:rsidRDefault="000B681F" w:rsidP="00626D2B">
      <w:pPr>
        <w:pStyle w:val="ListParagraph"/>
        <w:numPr>
          <w:ilvl w:val="0"/>
          <w:numId w:val="2"/>
        </w:numPr>
        <w:spacing w:after="80" w:line="276" w:lineRule="auto"/>
        <w:jc w:val="both"/>
        <w:rPr>
          <w:rFonts w:ascii="Times New Roman" w:hAnsi="Times New Roman" w:cs="Times New Roman"/>
          <w:sz w:val="32"/>
          <w:szCs w:val="32"/>
        </w:rPr>
      </w:pPr>
      <w:r w:rsidRPr="00626D2B">
        <w:rPr>
          <w:rFonts w:ascii="Times New Roman" w:hAnsi="Times New Roman" w:cs="Times New Roman"/>
          <w:color w:val="212121"/>
          <w:sz w:val="32"/>
          <w:szCs w:val="32"/>
        </w:rPr>
        <w:t>Dodds, E. (2020). Excel for Healthcare Professionals. Productivity Press.</w:t>
      </w:r>
    </w:p>
    <w:p w:rsidR="000B681F" w:rsidRPr="00626D2B" w:rsidRDefault="000B681F" w:rsidP="00626D2B">
      <w:pPr>
        <w:pStyle w:val="ListParagraph"/>
        <w:numPr>
          <w:ilvl w:val="0"/>
          <w:numId w:val="2"/>
        </w:numPr>
        <w:spacing w:after="80" w:line="276" w:lineRule="auto"/>
        <w:jc w:val="both"/>
        <w:rPr>
          <w:rFonts w:ascii="Times New Roman" w:hAnsi="Times New Roman" w:cs="Times New Roman"/>
          <w:sz w:val="32"/>
          <w:szCs w:val="32"/>
        </w:rPr>
      </w:pPr>
      <w:r w:rsidRPr="00626D2B">
        <w:rPr>
          <w:rFonts w:ascii="Times New Roman" w:hAnsi="Times New Roman" w:cs="Times New Roman"/>
          <w:color w:val="212121"/>
          <w:sz w:val="32"/>
          <w:szCs w:val="32"/>
        </w:rPr>
        <w:t>Frye, C. (2021). Microsoft Excel Step by Step (Office 2021 and Microsoft 365). Microsoft Press.</w:t>
      </w:r>
    </w:p>
    <w:p w:rsidR="000B681F" w:rsidRPr="00626D2B" w:rsidRDefault="00FC29E4" w:rsidP="00626D2B">
      <w:pPr>
        <w:pStyle w:val="ListParagraph"/>
        <w:numPr>
          <w:ilvl w:val="0"/>
          <w:numId w:val="2"/>
        </w:numPr>
        <w:spacing w:after="80" w:line="276" w:lineRule="auto"/>
        <w:jc w:val="both"/>
        <w:rPr>
          <w:rFonts w:ascii="Times New Roman" w:hAnsi="Times New Roman" w:cs="Times New Roman"/>
          <w:sz w:val="32"/>
          <w:szCs w:val="32"/>
        </w:rPr>
      </w:pPr>
      <w:r w:rsidRPr="00626D2B">
        <w:rPr>
          <w:rFonts w:ascii="Times New Roman" w:hAnsi="Times New Roman" w:cs="Times New Roman"/>
          <w:color w:val="212121"/>
          <w:sz w:val="32"/>
          <w:szCs w:val="32"/>
        </w:rPr>
        <w:t>Excel Jet</w:t>
      </w:r>
      <w:r w:rsidR="000B681F" w:rsidRPr="00626D2B">
        <w:rPr>
          <w:rFonts w:ascii="Times New Roman" w:hAnsi="Times New Roman" w:cs="Times New Roman"/>
          <w:color w:val="212121"/>
          <w:sz w:val="32"/>
          <w:szCs w:val="32"/>
        </w:rPr>
        <w:t xml:space="preserve">. (2024). Excel Function Guide. Retrieved from </w:t>
      </w:r>
      <w:hyperlink r:id="rId11" w:history="1">
        <w:r w:rsidR="000B681F" w:rsidRPr="00626D2B">
          <w:rPr>
            <w:rStyle w:val="Hyperlink"/>
            <w:rFonts w:ascii="Times New Roman" w:hAnsi="Times New Roman" w:cs="Times New Roman"/>
            <w:sz w:val="32"/>
            <w:szCs w:val="32"/>
          </w:rPr>
          <w:t>https://exceljet.net</w:t>
        </w:r>
      </w:hyperlink>
    </w:p>
    <w:p w:rsidR="000B681F" w:rsidRPr="000B681F" w:rsidRDefault="000B681F" w:rsidP="00FC29E4">
      <w:pPr>
        <w:spacing w:after="120" w:line="600" w:lineRule="auto"/>
        <w:ind w:firstLine="360"/>
        <w:jc w:val="both"/>
        <w:rPr>
          <w:rFonts w:ascii="Times New Roman" w:hAnsi="Times New Roman" w:cs="Times New Roman"/>
        </w:rPr>
      </w:pPr>
    </w:p>
    <w:p w:rsidR="000B681F" w:rsidRPr="000B681F" w:rsidRDefault="000B681F" w:rsidP="00FC29E4">
      <w:pPr>
        <w:spacing w:after="160"/>
        <w:jc w:val="both"/>
        <w:rPr>
          <w:rFonts w:ascii="Times New Roman" w:hAnsi="Times New Roman" w:cs="Times New Roman"/>
        </w:rPr>
      </w:pPr>
    </w:p>
    <w:p w:rsidR="00FE38E7" w:rsidRPr="000B681F" w:rsidRDefault="00FE38E7" w:rsidP="00FC29E4">
      <w:pPr>
        <w:jc w:val="both"/>
        <w:rPr>
          <w:rFonts w:ascii="Times New Roman" w:hAnsi="Times New Roman" w:cs="Times New Roman"/>
        </w:rPr>
      </w:pPr>
    </w:p>
    <w:sectPr w:rsidR="00FE38E7" w:rsidRPr="000B681F">
      <w:headerReference w:type="default" r:id="rId12"/>
      <w:footerReference w:type="default" r:id="rId13"/>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5174" w:rsidRDefault="00045174">
      <w:r>
        <w:separator/>
      </w:r>
    </w:p>
  </w:endnote>
  <w:endnote w:type="continuationSeparator" w:id="0">
    <w:p w:rsidR="00045174" w:rsidRDefault="00045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8E7" w:rsidRDefault="00000000">
    <w:pPr>
      <w:pBdr>
        <w:top w:val="single" w:sz="4" w:space="2" w:color="E65100"/>
      </w:pBdr>
      <w:spacing w:before="80"/>
      <w:jc w:val="center"/>
    </w:pPr>
    <w:r>
      <w:rPr>
        <w:color w:val="37474F"/>
        <w:sz w:val="18"/>
        <w:szCs w:val="18"/>
      </w:rPr>
      <w:t xml:space="preserve">[ </w:t>
    </w:r>
    <w:r>
      <w:rPr>
        <w:color w:val="E65100"/>
        <w:sz w:val="18"/>
        <w:szCs w:val="18"/>
      </w:rPr>
      <w:fldChar w:fldCharType="begin"/>
    </w:r>
    <w:r>
      <w:rPr>
        <w:color w:val="E65100"/>
        <w:sz w:val="18"/>
        <w:szCs w:val="18"/>
      </w:rPr>
      <w:instrText>PAGE</w:instrText>
    </w:r>
    <w:r>
      <w:rPr>
        <w:color w:val="E65100"/>
        <w:sz w:val="18"/>
        <w:szCs w:val="18"/>
      </w:rPr>
      <w:fldChar w:fldCharType="separate"/>
    </w:r>
    <w:r w:rsidR="0092432B">
      <w:rPr>
        <w:noProof/>
        <w:color w:val="E65100"/>
        <w:sz w:val="18"/>
        <w:szCs w:val="18"/>
      </w:rPr>
      <w:t>1</w:t>
    </w:r>
    <w:r>
      <w:rPr>
        <w:color w:val="E65100"/>
        <w:sz w:val="18"/>
        <w:szCs w:val="18"/>
      </w:rPr>
      <w:fldChar w:fldCharType="end"/>
    </w:r>
    <w:r>
      <w:rPr>
        <w:color w:val="37474F"/>
        <w:sz w:val="18"/>
        <w:szCs w:val="18"/>
      </w:rPr>
      <w:t xml:space="preserve"> / </w:t>
    </w:r>
    <w:r>
      <w:rPr>
        <w:color w:val="E65100"/>
        <w:sz w:val="18"/>
        <w:szCs w:val="18"/>
      </w:rPr>
      <w:fldChar w:fldCharType="begin"/>
    </w:r>
    <w:r>
      <w:rPr>
        <w:color w:val="E65100"/>
        <w:sz w:val="18"/>
        <w:szCs w:val="18"/>
      </w:rPr>
      <w:instrText>NUMPAGES</w:instrText>
    </w:r>
    <w:r>
      <w:rPr>
        <w:color w:val="E65100"/>
        <w:sz w:val="18"/>
        <w:szCs w:val="18"/>
      </w:rPr>
      <w:fldChar w:fldCharType="separate"/>
    </w:r>
    <w:r w:rsidR="0092432B">
      <w:rPr>
        <w:noProof/>
        <w:color w:val="E65100"/>
        <w:sz w:val="18"/>
        <w:szCs w:val="18"/>
      </w:rPr>
      <w:t>2</w:t>
    </w:r>
    <w:r>
      <w:rPr>
        <w:color w:val="E65100"/>
        <w:sz w:val="18"/>
        <w:szCs w:val="18"/>
      </w:rPr>
      <w:fldChar w:fldCharType="end"/>
    </w:r>
    <w:r>
      <w:rPr>
        <w:color w:val="37474F"/>
        <w:sz w:val="18"/>
        <w:szCs w:val="18"/>
      </w:rPr>
      <w:t xml:space="preserve"> ]   Data Interpretation –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5174" w:rsidRDefault="00045174">
      <w:r>
        <w:separator/>
      </w:r>
    </w:p>
  </w:footnote>
  <w:footnote w:type="continuationSeparator" w:id="0">
    <w:p w:rsidR="00045174" w:rsidRDefault="0004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8E7" w:rsidRPr="0092432B" w:rsidRDefault="00FC29E4">
    <w:pPr>
      <w:pBdr>
        <w:bottom w:val="single" w:sz="6" w:space="2" w:color="E65100"/>
      </w:pBdr>
      <w:spacing w:after="80"/>
      <w:jc w:val="right"/>
      <w:rPr>
        <w:lang w:val="en-US"/>
      </w:rPr>
    </w:pPr>
    <w:r>
      <w:rPr>
        <w:color w:val="37474F"/>
        <w:sz w:val="18"/>
        <w:szCs w:val="18"/>
      </w:rPr>
      <w:t>City Heal Hospital  |  Data Interpretation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06606"/>
    <w:multiLevelType w:val="hybridMultilevel"/>
    <w:tmpl w:val="9B78C702"/>
    <w:lvl w:ilvl="0" w:tplc="414A0196">
      <w:start w:val="1"/>
      <w:numFmt w:val="bullet"/>
      <w:lvlText w:val="➤"/>
      <w:lvlJc w:val="left"/>
      <w:pPr>
        <w:ind w:left="600" w:hanging="300"/>
      </w:pPr>
    </w:lvl>
    <w:lvl w:ilvl="1" w:tplc="31D05A1A">
      <w:numFmt w:val="decimal"/>
      <w:lvlText w:val=""/>
      <w:lvlJc w:val="left"/>
    </w:lvl>
    <w:lvl w:ilvl="2" w:tplc="F774E760">
      <w:numFmt w:val="decimal"/>
      <w:lvlText w:val=""/>
      <w:lvlJc w:val="left"/>
    </w:lvl>
    <w:lvl w:ilvl="3" w:tplc="08A045CC">
      <w:numFmt w:val="decimal"/>
      <w:lvlText w:val=""/>
      <w:lvlJc w:val="left"/>
    </w:lvl>
    <w:lvl w:ilvl="4" w:tplc="F8EE5236">
      <w:numFmt w:val="decimal"/>
      <w:lvlText w:val=""/>
      <w:lvlJc w:val="left"/>
    </w:lvl>
    <w:lvl w:ilvl="5" w:tplc="4BE60AD0">
      <w:numFmt w:val="decimal"/>
      <w:lvlText w:val=""/>
      <w:lvlJc w:val="left"/>
    </w:lvl>
    <w:lvl w:ilvl="6" w:tplc="17BE3F62">
      <w:numFmt w:val="decimal"/>
      <w:lvlText w:val=""/>
      <w:lvlJc w:val="left"/>
    </w:lvl>
    <w:lvl w:ilvl="7" w:tplc="F740DB40">
      <w:numFmt w:val="decimal"/>
      <w:lvlText w:val=""/>
      <w:lvlJc w:val="left"/>
    </w:lvl>
    <w:lvl w:ilvl="8" w:tplc="AA70F618">
      <w:numFmt w:val="decimal"/>
      <w:lvlText w:val=""/>
      <w:lvlJc w:val="left"/>
    </w:lvl>
  </w:abstractNum>
  <w:abstractNum w:abstractNumId="1" w15:restartNumberingAfterBreak="0">
    <w:nsid w:val="6DD00BFC"/>
    <w:multiLevelType w:val="hybridMultilevel"/>
    <w:tmpl w:val="CE1E0DB6"/>
    <w:lvl w:ilvl="0" w:tplc="08090001">
      <w:start w:val="1"/>
      <w:numFmt w:val="bullet"/>
      <w:lvlText w:val=""/>
      <w:lvlJc w:val="left"/>
      <w:pPr>
        <w:ind w:left="660" w:hanging="360"/>
      </w:pPr>
      <w:rPr>
        <w:rFonts w:ascii="Symbol" w:hAnsi="Symbol" w:hint="default"/>
      </w:rPr>
    </w:lvl>
    <w:lvl w:ilvl="1" w:tplc="0A362D5E">
      <w:numFmt w:val="decimal"/>
      <w:lvlText w:val=""/>
      <w:lvlJc w:val="left"/>
    </w:lvl>
    <w:lvl w:ilvl="2" w:tplc="F3103230">
      <w:numFmt w:val="decimal"/>
      <w:lvlText w:val=""/>
      <w:lvlJc w:val="left"/>
    </w:lvl>
    <w:lvl w:ilvl="3" w:tplc="BB0E7816">
      <w:numFmt w:val="decimal"/>
      <w:lvlText w:val=""/>
      <w:lvlJc w:val="left"/>
    </w:lvl>
    <w:lvl w:ilvl="4" w:tplc="49C0D282">
      <w:numFmt w:val="decimal"/>
      <w:lvlText w:val=""/>
      <w:lvlJc w:val="left"/>
    </w:lvl>
    <w:lvl w:ilvl="5" w:tplc="57BA01B4">
      <w:numFmt w:val="decimal"/>
      <w:lvlText w:val=""/>
      <w:lvlJc w:val="left"/>
    </w:lvl>
    <w:lvl w:ilvl="6" w:tplc="9B544C00">
      <w:numFmt w:val="decimal"/>
      <w:lvlText w:val=""/>
      <w:lvlJc w:val="left"/>
    </w:lvl>
    <w:lvl w:ilvl="7" w:tplc="EDAA1B38">
      <w:numFmt w:val="decimal"/>
      <w:lvlText w:val=""/>
      <w:lvlJc w:val="left"/>
    </w:lvl>
    <w:lvl w:ilvl="8" w:tplc="9572DA44">
      <w:numFmt w:val="decimal"/>
      <w:lvlText w:val=""/>
      <w:lvlJc w:val="left"/>
    </w:lvl>
  </w:abstractNum>
  <w:abstractNum w:abstractNumId="2" w15:restartNumberingAfterBreak="0">
    <w:nsid w:val="6ED77259"/>
    <w:multiLevelType w:val="hybridMultilevel"/>
    <w:tmpl w:val="3E8E5534"/>
    <w:lvl w:ilvl="0" w:tplc="08B8D3F6">
      <w:start w:val="1"/>
      <w:numFmt w:val="bullet"/>
      <w:lvlText w:val="●"/>
      <w:lvlJc w:val="left"/>
      <w:pPr>
        <w:ind w:left="720" w:hanging="360"/>
      </w:pPr>
    </w:lvl>
    <w:lvl w:ilvl="1" w:tplc="290AD18A">
      <w:start w:val="1"/>
      <w:numFmt w:val="bullet"/>
      <w:lvlText w:val="○"/>
      <w:lvlJc w:val="left"/>
      <w:pPr>
        <w:ind w:left="1440" w:hanging="360"/>
      </w:pPr>
    </w:lvl>
    <w:lvl w:ilvl="2" w:tplc="43CAF35E">
      <w:start w:val="1"/>
      <w:numFmt w:val="bullet"/>
      <w:lvlText w:val="■"/>
      <w:lvlJc w:val="left"/>
      <w:pPr>
        <w:ind w:left="2160" w:hanging="360"/>
      </w:pPr>
    </w:lvl>
    <w:lvl w:ilvl="3" w:tplc="04B2715A">
      <w:start w:val="1"/>
      <w:numFmt w:val="bullet"/>
      <w:lvlText w:val="●"/>
      <w:lvlJc w:val="left"/>
      <w:pPr>
        <w:ind w:left="2880" w:hanging="360"/>
      </w:pPr>
    </w:lvl>
    <w:lvl w:ilvl="4" w:tplc="E3385E76">
      <w:start w:val="1"/>
      <w:numFmt w:val="bullet"/>
      <w:lvlText w:val="○"/>
      <w:lvlJc w:val="left"/>
      <w:pPr>
        <w:ind w:left="3600" w:hanging="360"/>
      </w:pPr>
    </w:lvl>
    <w:lvl w:ilvl="5" w:tplc="3F529876">
      <w:start w:val="1"/>
      <w:numFmt w:val="bullet"/>
      <w:lvlText w:val="■"/>
      <w:lvlJc w:val="left"/>
      <w:pPr>
        <w:ind w:left="4320" w:hanging="360"/>
      </w:pPr>
    </w:lvl>
    <w:lvl w:ilvl="6" w:tplc="57829AA8">
      <w:start w:val="1"/>
      <w:numFmt w:val="bullet"/>
      <w:lvlText w:val="●"/>
      <w:lvlJc w:val="left"/>
      <w:pPr>
        <w:ind w:left="5040" w:hanging="360"/>
      </w:pPr>
    </w:lvl>
    <w:lvl w:ilvl="7" w:tplc="9F62E15A">
      <w:start w:val="1"/>
      <w:numFmt w:val="bullet"/>
      <w:lvlText w:val="●"/>
      <w:lvlJc w:val="left"/>
      <w:pPr>
        <w:ind w:left="5760" w:hanging="360"/>
      </w:pPr>
    </w:lvl>
    <w:lvl w:ilvl="8" w:tplc="CE123F24">
      <w:start w:val="1"/>
      <w:numFmt w:val="bullet"/>
      <w:lvlText w:val="●"/>
      <w:lvlJc w:val="left"/>
      <w:pPr>
        <w:ind w:left="6480" w:hanging="360"/>
      </w:pPr>
    </w:lvl>
  </w:abstractNum>
  <w:num w:numId="1" w16cid:durableId="413212045">
    <w:abstractNumId w:val="2"/>
    <w:lvlOverride w:ilvl="0">
      <w:startOverride w:val="1"/>
    </w:lvlOverride>
  </w:num>
  <w:num w:numId="2" w16cid:durableId="1195656881">
    <w:abstractNumId w:val="1"/>
  </w:num>
  <w:num w:numId="3" w16cid:durableId="607465331">
    <w:abstractNumId w:val="0"/>
    <w:lvlOverride w:ilvl="0">
      <w:startOverride w:val="1"/>
    </w:lvlOverride>
  </w:num>
  <w:num w:numId="4" w16cid:durableId="111438023">
    <w:abstractNumId w:val="1"/>
  </w:num>
  <w:num w:numId="5" w16cid:durableId="97197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8E7"/>
    <w:rsid w:val="0004000C"/>
    <w:rsid w:val="00045174"/>
    <w:rsid w:val="000B681F"/>
    <w:rsid w:val="000C1742"/>
    <w:rsid w:val="00134CF1"/>
    <w:rsid w:val="003A1AA3"/>
    <w:rsid w:val="00472403"/>
    <w:rsid w:val="004B2987"/>
    <w:rsid w:val="00626D2B"/>
    <w:rsid w:val="0073379F"/>
    <w:rsid w:val="007576E7"/>
    <w:rsid w:val="007845D7"/>
    <w:rsid w:val="00873E1D"/>
    <w:rsid w:val="008C4C7F"/>
    <w:rsid w:val="0092432B"/>
    <w:rsid w:val="00997EC5"/>
    <w:rsid w:val="00AC4B38"/>
    <w:rsid w:val="00B51757"/>
    <w:rsid w:val="00D74742"/>
    <w:rsid w:val="00E8098F"/>
    <w:rsid w:val="00F71045"/>
    <w:rsid w:val="00FA197F"/>
    <w:rsid w:val="00FC29E4"/>
    <w:rsid w:val="00FD2D6D"/>
    <w:rsid w:val="00FE38E7"/>
    <w:rsid w:val="00FF0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B6024E72-00C4-FE47-8ACE-3871B132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432B"/>
    <w:pPr>
      <w:tabs>
        <w:tab w:val="center" w:pos="4513"/>
        <w:tab w:val="right" w:pos="9026"/>
      </w:tabs>
    </w:pPr>
  </w:style>
  <w:style w:type="character" w:customStyle="1" w:styleId="HeaderChar">
    <w:name w:val="Header Char"/>
    <w:basedOn w:val="DefaultParagraphFont"/>
    <w:link w:val="Header"/>
    <w:uiPriority w:val="99"/>
    <w:rsid w:val="0092432B"/>
  </w:style>
  <w:style w:type="paragraph" w:styleId="Footer">
    <w:name w:val="footer"/>
    <w:basedOn w:val="Normal"/>
    <w:link w:val="FooterChar"/>
    <w:uiPriority w:val="99"/>
    <w:unhideWhenUsed/>
    <w:rsid w:val="0092432B"/>
    <w:pPr>
      <w:tabs>
        <w:tab w:val="center" w:pos="4513"/>
        <w:tab w:val="right" w:pos="9026"/>
      </w:tabs>
    </w:pPr>
  </w:style>
  <w:style w:type="character" w:customStyle="1" w:styleId="FooterChar">
    <w:name w:val="Footer Char"/>
    <w:basedOn w:val="DefaultParagraphFont"/>
    <w:link w:val="Footer"/>
    <w:uiPriority w:val="99"/>
    <w:rsid w:val="0092432B"/>
  </w:style>
  <w:style w:type="paragraph" w:styleId="BodyText">
    <w:name w:val="Body Text"/>
    <w:basedOn w:val="Normal"/>
    <w:link w:val="BodyTextChar"/>
    <w:uiPriority w:val="1"/>
    <w:qFormat/>
    <w:rsid w:val="0092432B"/>
    <w:pPr>
      <w:widowControl w:val="0"/>
      <w:autoSpaceDE w:val="0"/>
      <w:autoSpaceDN w:val="0"/>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92432B"/>
    <w:rPr>
      <w:rFonts w:ascii="Times New Roman" w:eastAsia="Times New Roman" w:hAnsi="Times New Roman" w:cs="Times New Roman"/>
      <w:sz w:val="28"/>
      <w:szCs w:val="28"/>
      <w:lang w:val="en-US" w:eastAsia="en-US"/>
    </w:rPr>
  </w:style>
  <w:style w:type="character" w:styleId="UnresolvedMention">
    <w:name w:val="Unresolved Mention"/>
    <w:basedOn w:val="DefaultParagraphFont"/>
    <w:uiPriority w:val="99"/>
    <w:semiHidden/>
    <w:unhideWhenUsed/>
    <w:rsid w:val="00873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celjet.n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pport.microsof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Gupta</cp:lastModifiedBy>
  <cp:revision>3</cp:revision>
  <cp:lastPrinted>2026-04-14T11:33:00Z</cp:lastPrinted>
  <dcterms:created xsi:type="dcterms:W3CDTF">2026-04-14T11:33:00Z</dcterms:created>
  <dcterms:modified xsi:type="dcterms:W3CDTF">2026-04-14T11:33:00Z</dcterms:modified>
</cp:coreProperties>
</file>