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17990" w:rsidRDefault="00A00491">
      <w:pPr>
        <w:rPr>
          <w:b/>
          <w:sz w:val="28"/>
          <w:szCs w:val="28"/>
        </w:rPr>
      </w:pPr>
      <w:r>
        <w:rPr>
          <w:b/>
          <w:sz w:val="28"/>
          <w:szCs w:val="28"/>
        </w:rPr>
        <w:t>What reactions do you have when we say we’re going to talk about racial equity?</w:t>
      </w:r>
    </w:p>
    <w:p w14:paraId="00000002" w14:textId="77777777" w:rsidR="00D17990" w:rsidRDefault="00D17990"/>
    <w:p w14:paraId="00000003" w14:textId="77777777" w:rsidR="00D17990" w:rsidRDefault="00A00491">
      <w:pPr>
        <w:rPr>
          <w:b/>
        </w:rPr>
      </w:pPr>
      <w:r>
        <w:t>Click on the following emojis to see reactions faculty have shared:</w:t>
      </w:r>
    </w:p>
    <w:p w14:paraId="00000004" w14:textId="77777777" w:rsidR="00D17990" w:rsidRDefault="00D17990">
      <w:pPr>
        <w:rPr>
          <w:b/>
        </w:rPr>
      </w:pPr>
    </w:p>
    <w:p w14:paraId="00000005" w14:textId="77777777" w:rsidR="00D17990" w:rsidRDefault="00A00491">
      <w:pPr>
        <w:rPr>
          <w:b/>
        </w:rPr>
      </w:pPr>
      <w:r>
        <w:rPr>
          <w:b/>
        </w:rPr>
        <w:t xml:space="preserve">Frustration – </w:t>
      </w:r>
    </w:p>
    <w:p w14:paraId="00000006" w14:textId="77777777" w:rsidR="00D17990" w:rsidRDefault="00A00491">
      <w:r>
        <w:t xml:space="preserve">“Our campus talks about racial equity but we don’t change our practices or policies to assist </w:t>
      </w:r>
      <w:commentRangeStart w:id="0"/>
      <w:r>
        <w:t>minoritized</w:t>
      </w:r>
      <w:commentRangeEnd w:id="0"/>
      <w:r>
        <w:commentReference w:id="0"/>
      </w:r>
      <w:r>
        <w:t xml:space="preserve"> students” </w:t>
      </w:r>
    </w:p>
    <w:p w14:paraId="00000007" w14:textId="77777777" w:rsidR="00D17990" w:rsidRDefault="00A00491">
      <w:r>
        <w:t xml:space="preserve">“We are unable to have productive conversations about race and racism.”  </w:t>
      </w:r>
    </w:p>
    <w:p w14:paraId="00000008" w14:textId="77777777" w:rsidR="00D17990" w:rsidRDefault="00A00491">
      <w:r>
        <w:t xml:space="preserve">“I don’t see color. I’m </w:t>
      </w:r>
      <w:commentRangeStart w:id="1"/>
      <w:r>
        <w:t>color-blind</w:t>
      </w:r>
      <w:commentRangeEnd w:id="1"/>
      <w:r>
        <w:commentReference w:id="1"/>
      </w:r>
      <w:r>
        <w:t xml:space="preserve">.” </w:t>
      </w:r>
    </w:p>
    <w:p w14:paraId="00000009" w14:textId="77777777" w:rsidR="00D17990" w:rsidRDefault="00A00491">
      <w:r>
        <w:t xml:space="preserve">“I treat all my students the same. No one is given special privileges.” </w:t>
      </w:r>
    </w:p>
    <w:p w14:paraId="0000000A" w14:textId="77777777" w:rsidR="00D17990" w:rsidRDefault="00D17990"/>
    <w:p w14:paraId="0000000B" w14:textId="77777777" w:rsidR="00D17990" w:rsidRDefault="00D17990"/>
    <w:p w14:paraId="0000000C" w14:textId="77777777" w:rsidR="00D17990" w:rsidRDefault="00A00491">
      <w:pPr>
        <w:rPr>
          <w:b/>
        </w:rPr>
      </w:pPr>
      <w:r>
        <w:rPr>
          <w:b/>
        </w:rPr>
        <w:t>Worried</w:t>
      </w:r>
    </w:p>
    <w:p w14:paraId="0000000D" w14:textId="77777777" w:rsidR="00D17990" w:rsidRDefault="00A00491">
      <w:r>
        <w:t>“I’m unsure if our institution will make equity a priority”</w:t>
      </w:r>
    </w:p>
    <w:p w14:paraId="0000000E" w14:textId="77777777" w:rsidR="00D17990" w:rsidRDefault="00A00491">
      <w:r>
        <w:t xml:space="preserve">“Our institution just isn’t capable of being a welcoming place for African American and Latinx students right now.” </w:t>
      </w:r>
    </w:p>
    <w:p w14:paraId="0000000F" w14:textId="77777777" w:rsidR="00D17990" w:rsidRDefault="00A00491">
      <w:r>
        <w:t xml:space="preserve">“I will soon be up for tenure and will need to focus my attention on other initiatives.” </w:t>
      </w:r>
    </w:p>
    <w:p w14:paraId="00000010" w14:textId="77777777" w:rsidR="00D17990" w:rsidRDefault="00A00491">
      <w:r>
        <w:t xml:space="preserve">“I’m afraid that I’ll be called racist if I talk about race.” </w:t>
      </w:r>
    </w:p>
    <w:p w14:paraId="00000011" w14:textId="77777777" w:rsidR="00D17990" w:rsidRDefault="00D17990">
      <w:pPr>
        <w:ind w:left="1440" w:hanging="1440"/>
        <w:rPr>
          <w:color w:val="000000"/>
          <w:sz w:val="22"/>
          <w:szCs w:val="22"/>
        </w:rPr>
      </w:pPr>
    </w:p>
    <w:p w14:paraId="00000012" w14:textId="77777777" w:rsidR="00D17990" w:rsidRDefault="00D17990">
      <w:pPr>
        <w:rPr>
          <w:b/>
        </w:rPr>
      </w:pPr>
    </w:p>
    <w:p w14:paraId="00000013" w14:textId="77777777" w:rsidR="00D17990" w:rsidRDefault="00A00491">
      <w:pPr>
        <w:rPr>
          <w:b/>
        </w:rPr>
      </w:pPr>
      <w:r>
        <w:rPr>
          <w:b/>
        </w:rPr>
        <w:t xml:space="preserve">Disappointed </w:t>
      </w:r>
    </w:p>
    <w:p w14:paraId="00000014" w14:textId="77777777" w:rsidR="00D17990" w:rsidRDefault="00A00491">
      <w:r>
        <w:t xml:space="preserve">“I’ve been here for over a decade and we still do not have Chicano studies program.” </w:t>
      </w:r>
    </w:p>
    <w:p w14:paraId="00000015" w14:textId="7FFDF55B" w:rsidR="00D17990" w:rsidRDefault="00A00491">
      <w:r>
        <w:t xml:space="preserve">“We are not achieving equity for our minoritized racial / ethnic groups, and we don’t know how.” </w:t>
      </w:r>
    </w:p>
    <w:p w14:paraId="4CBAAC34" w14:textId="7BB4581C" w:rsidR="001003C2" w:rsidRDefault="001003C2">
      <w:r>
        <w:t>“I thought I was entering an institution that cared about racial equity but found that not to be the case”</w:t>
      </w:r>
    </w:p>
    <w:p w14:paraId="50A51518" w14:textId="2746B748" w:rsidR="001003C2" w:rsidRDefault="001003C2">
      <w:r>
        <w:t>“We have opportunities to talk about racial equity but there isn’t much participation or authentic engagement with the topic”</w:t>
      </w:r>
    </w:p>
    <w:p w14:paraId="00000016" w14:textId="77777777" w:rsidR="00D17990" w:rsidRDefault="00D17990">
      <w:pPr>
        <w:rPr>
          <w:b/>
        </w:rPr>
      </w:pPr>
    </w:p>
    <w:p w14:paraId="00000017" w14:textId="77777777" w:rsidR="00D17990" w:rsidRDefault="00A00491">
      <w:pPr>
        <w:rPr>
          <w:b/>
        </w:rPr>
      </w:pPr>
      <w:r>
        <w:rPr>
          <w:b/>
        </w:rPr>
        <w:t xml:space="preserve">Excited </w:t>
      </w:r>
    </w:p>
    <w:p w14:paraId="00000018" w14:textId="77777777" w:rsidR="00D17990" w:rsidRDefault="00A00491">
      <w:r>
        <w:t xml:space="preserve">“I am excited about the opportunity to push equity forward for our students.” </w:t>
      </w:r>
    </w:p>
    <w:p w14:paraId="00000019" w14:textId="5EF20A20" w:rsidR="00D17990" w:rsidRDefault="00A00491">
      <w:r>
        <w:t xml:space="preserve">“I feel like we’re finally ready to do something meaningful for our African American, Latinx, Native American, and Asian students.” </w:t>
      </w:r>
    </w:p>
    <w:p w14:paraId="067B6254" w14:textId="67F48E93" w:rsidR="001003C2" w:rsidRDefault="001003C2">
      <w:r>
        <w:t>“I am excited to share what I know on the topic of racial equity with my institution/department/peers”</w:t>
      </w:r>
    </w:p>
    <w:p w14:paraId="2C0E8AF3" w14:textId="71A61DBD" w:rsidR="001003C2" w:rsidRDefault="001003C2"/>
    <w:p w14:paraId="0000001A" w14:textId="77777777" w:rsidR="00D17990" w:rsidRDefault="00D17990">
      <w:pPr>
        <w:rPr>
          <w:b/>
        </w:rPr>
      </w:pPr>
    </w:p>
    <w:p w14:paraId="0000001B" w14:textId="77777777" w:rsidR="00D17990" w:rsidRDefault="00A00491">
      <w:pPr>
        <w:rPr>
          <w:b/>
        </w:rPr>
      </w:pPr>
      <w:r>
        <w:rPr>
          <w:b/>
        </w:rPr>
        <w:t>Happy</w:t>
      </w:r>
    </w:p>
    <w:p w14:paraId="0000001C" w14:textId="77777777" w:rsidR="00D17990" w:rsidRDefault="00A00491">
      <w:r>
        <w:t xml:space="preserve">“I am happy that we have the support of our President. We will be able to set racial equity goals at the department and leadership level” </w:t>
      </w:r>
    </w:p>
    <w:p w14:paraId="55CE7F26" w14:textId="6F17863D" w:rsidR="001003C2" w:rsidRDefault="001003C2" w:rsidP="001003C2">
      <w:r>
        <w:t>“I don’t know much about racial equity but am happy to get to learn”</w:t>
      </w:r>
    </w:p>
    <w:p w14:paraId="0000001D" w14:textId="1F66ADA5" w:rsidR="00D17990" w:rsidRDefault="001003C2">
      <w:r>
        <w:t>“</w:t>
      </w:r>
      <w:r w:rsidRPr="001003C2">
        <w:t xml:space="preserve">I am </w:t>
      </w:r>
      <w:r>
        <w:t>happy that, as a person of color, my experiences might be represented and voiced”</w:t>
      </w:r>
    </w:p>
    <w:p w14:paraId="41204BBD" w14:textId="686FC394" w:rsidR="001003C2" w:rsidRDefault="001003C2">
      <w:r>
        <w:lastRenderedPageBreak/>
        <w:t>“I am happy that, as a white person, have the opportunity to be more of an ally to my students and colleagues”</w:t>
      </w:r>
    </w:p>
    <w:p w14:paraId="34EF6AB0" w14:textId="77777777" w:rsidR="001003C2" w:rsidRPr="001003C2" w:rsidRDefault="001003C2"/>
    <w:p w14:paraId="0000001E" w14:textId="77777777" w:rsidR="00D17990" w:rsidRDefault="00A00491">
      <w:pPr>
        <w:rPr>
          <w:b/>
        </w:rPr>
      </w:pPr>
      <w:r>
        <w:rPr>
          <w:b/>
        </w:rPr>
        <w:t>Interested</w:t>
      </w:r>
    </w:p>
    <w:p w14:paraId="0000001F" w14:textId="2A7C6375" w:rsidR="00D17990" w:rsidRDefault="00A00491">
      <w:r>
        <w:t xml:space="preserve">“I am curious to learn about practices and policies that negatively impact students of color.” </w:t>
      </w:r>
    </w:p>
    <w:p w14:paraId="01004BEF" w14:textId="7ECA1DC1" w:rsidR="00C71FF1" w:rsidRDefault="00C71FF1">
      <w:r>
        <w:t>“I have never engaged in talks about racial equity but am interested to learn what it entails”</w:t>
      </w:r>
    </w:p>
    <w:p w14:paraId="1728CF89" w14:textId="432B077C" w:rsidR="00C71FF1" w:rsidRDefault="00C71FF1">
      <w:r>
        <w:t>“</w:t>
      </w:r>
      <w:r w:rsidR="00272AE4">
        <w:t>I have been talking to students and noticing more that race is important”</w:t>
      </w:r>
    </w:p>
    <w:p w14:paraId="2C951CD8" w14:textId="15FAFC60" w:rsidR="00272AE4" w:rsidRDefault="00272AE4">
      <w:r>
        <w:t>“I’ve seen my disaggregated data and have some gaps. I want to do something but I don’t know what”</w:t>
      </w:r>
    </w:p>
    <w:p w14:paraId="00000020" w14:textId="77777777" w:rsidR="00D17990" w:rsidRDefault="00D17990">
      <w:pPr>
        <w:rPr>
          <w:b/>
        </w:rPr>
      </w:pPr>
    </w:p>
    <w:p w14:paraId="00000021" w14:textId="77777777" w:rsidR="00D17990" w:rsidRDefault="00A00491">
      <w:pPr>
        <w:rPr>
          <w:b/>
        </w:rPr>
      </w:pPr>
      <w:r>
        <w:rPr>
          <w:b/>
        </w:rPr>
        <w:t xml:space="preserve">Scared </w:t>
      </w:r>
    </w:p>
    <w:p w14:paraId="00000022" w14:textId="742D41D5" w:rsidR="00D17990" w:rsidRDefault="00A00491">
      <w:r>
        <w:t xml:space="preserve">“Our leadership is currently in transition and that leaves us in an unknown territory. It may be better to wait instead of push our equity imitative forward because we will need buy-in from key stakeholders.” </w:t>
      </w:r>
    </w:p>
    <w:p w14:paraId="074379D3" w14:textId="5530CB33" w:rsidR="0066437E" w:rsidRDefault="0066437E">
      <w:r>
        <w:t>“I am afraid that I will say the wrong thing”</w:t>
      </w:r>
    </w:p>
    <w:p w14:paraId="4BF0503F" w14:textId="23EA63CD" w:rsidR="0066437E" w:rsidRDefault="0066437E">
      <w:r>
        <w:t>“What if I find that my classroom is inequitable?”</w:t>
      </w:r>
    </w:p>
    <w:p w14:paraId="720383C4" w14:textId="36586CB1" w:rsidR="0066437E" w:rsidRDefault="0066437E">
      <w:r>
        <w:t>“I am afraid I may be marginalized in my department/institution for bringing up racial equity”</w:t>
      </w:r>
    </w:p>
    <w:p w14:paraId="551701CA" w14:textId="77777777" w:rsidR="00A064A6" w:rsidRDefault="00A064A6" w:rsidP="00A064A6">
      <w:r>
        <w:t>“I understand that students are disproportionately impacted by institutional policies and practices but I’m not willing to take charge or the initiative because I will soon be up for a promotion or tenure.”</w:t>
      </w:r>
    </w:p>
    <w:p w14:paraId="794E8A27" w14:textId="77777777" w:rsidR="00A064A6" w:rsidRDefault="00A064A6"/>
    <w:p w14:paraId="00000023" w14:textId="77777777" w:rsidR="00D17990" w:rsidRDefault="00D17990"/>
    <w:p w14:paraId="0EA806F4" w14:textId="264740B5" w:rsidR="0066437E" w:rsidRPr="00EC682E" w:rsidRDefault="00EC682E">
      <w:pPr>
        <w:rPr>
          <w:b/>
        </w:rPr>
      </w:pPr>
      <w:commentRangeStart w:id="2"/>
      <w:r w:rsidRPr="00EC682E">
        <w:rPr>
          <w:b/>
        </w:rPr>
        <w:t>Bored</w:t>
      </w:r>
      <w:commentRangeEnd w:id="2"/>
      <w:r w:rsidR="001D28BC">
        <w:rPr>
          <w:rStyle w:val="CommentReference"/>
        </w:rPr>
        <w:commentReference w:id="2"/>
      </w:r>
    </w:p>
    <w:p w14:paraId="00000026" w14:textId="77777777" w:rsidR="00D17990" w:rsidRDefault="00D17990">
      <w:pPr>
        <w:rPr>
          <w:b/>
        </w:rPr>
      </w:pPr>
    </w:p>
    <w:p w14:paraId="00000027" w14:textId="77777777" w:rsidR="00D17990" w:rsidRDefault="00A00491">
      <w:pPr>
        <w:rPr>
          <w:b/>
        </w:rPr>
      </w:pPr>
      <w:r>
        <w:rPr>
          <w:b/>
        </w:rPr>
        <w:t>Confused</w:t>
      </w:r>
    </w:p>
    <w:p w14:paraId="00000028" w14:textId="77777777" w:rsidR="00D17990" w:rsidRDefault="00A00491">
      <w:r>
        <w:t>“We don’t need to change our methodology and disaggregate by race and ethnicity?”</w:t>
      </w:r>
    </w:p>
    <w:p w14:paraId="00000029" w14:textId="4B266B61" w:rsidR="00D17990" w:rsidRDefault="00A00491">
      <w:r>
        <w:t xml:space="preserve">“Why aren’t we focusing on socio-economic and/or gender inequities?” </w:t>
      </w:r>
    </w:p>
    <w:p w14:paraId="1BF2417B" w14:textId="3794C367" w:rsidR="005070CB" w:rsidRDefault="005070CB">
      <w:r>
        <w:t xml:space="preserve">“I thought we were over racism, doesn’t SES </w:t>
      </w:r>
    </w:p>
    <w:p w14:paraId="61192AAC" w14:textId="264DA3FF" w:rsidR="00272AE4" w:rsidRDefault="00272AE4">
      <w:r>
        <w:t>“I’m not sure I am saying the right things with regard to racial equity”</w:t>
      </w:r>
    </w:p>
    <w:p w14:paraId="0B994502" w14:textId="2EAF298D" w:rsidR="00272AE4" w:rsidRDefault="00272AE4">
      <w:r>
        <w:t>“As a white person, I am not sure what my place is in this conversation”</w:t>
      </w:r>
    </w:p>
    <w:p w14:paraId="0000002A" w14:textId="77777777" w:rsidR="00D17990" w:rsidRDefault="00D17990">
      <w:pPr>
        <w:rPr>
          <w:b/>
        </w:rPr>
      </w:pPr>
    </w:p>
    <w:p w14:paraId="0000002B" w14:textId="77777777" w:rsidR="00D17990" w:rsidRDefault="00A00491">
      <w:pPr>
        <w:rPr>
          <w:b/>
        </w:rPr>
      </w:pPr>
      <w:r>
        <w:rPr>
          <w:b/>
        </w:rPr>
        <w:t xml:space="preserve">Anger </w:t>
      </w:r>
    </w:p>
    <w:p w14:paraId="0000002C" w14:textId="77777777" w:rsidR="00D17990" w:rsidRDefault="00A00491">
      <w:r>
        <w:t xml:space="preserve">“We also need to focus on LGBTQ, veteran, students with disabilities because they are also disproportionately impacted.” </w:t>
      </w:r>
    </w:p>
    <w:p w14:paraId="0000002D" w14:textId="10D9D008" w:rsidR="00D17990" w:rsidRDefault="00A00491">
      <w:r>
        <w:t>“I’m not racist!”</w:t>
      </w:r>
    </w:p>
    <w:p w14:paraId="109C476B" w14:textId="566C9D60" w:rsidR="00272AE4" w:rsidRDefault="00272AE4">
      <w:r>
        <w:t>“My campus has done nothing on racial equity!”</w:t>
      </w:r>
    </w:p>
    <w:p w14:paraId="38D1E7AC" w14:textId="5571E099" w:rsidR="00272AE4" w:rsidRDefault="00272AE4">
      <w:r>
        <w:t>“Everybody says that I am privileged but I am not”</w:t>
      </w:r>
    </w:p>
    <w:p w14:paraId="0000002E" w14:textId="77777777" w:rsidR="00D17990" w:rsidRDefault="00D17990"/>
    <w:p w14:paraId="0000002F" w14:textId="77777777" w:rsidR="00D17990" w:rsidRDefault="00A00491">
      <w:pPr>
        <w:rPr>
          <w:b/>
        </w:rPr>
      </w:pPr>
      <w:r>
        <w:rPr>
          <w:b/>
        </w:rPr>
        <w:t xml:space="preserve">Tired/ Exhausted </w:t>
      </w:r>
    </w:p>
    <w:p w14:paraId="00000030" w14:textId="3761F918" w:rsidR="00D17990" w:rsidRDefault="00A00491">
      <w:r>
        <w:t xml:space="preserve">“We say the same thing every year but our policies and practices have yet to change. We need to set racial equity goals and hold leadership accountable.” </w:t>
      </w:r>
    </w:p>
    <w:p w14:paraId="449DEAB4" w14:textId="00BDC84F" w:rsidR="00FC2065" w:rsidRDefault="00FC2065">
      <w:r>
        <w:t>“I am tired of being the only one to bring up racial equity”</w:t>
      </w:r>
    </w:p>
    <w:p w14:paraId="0BBA3F84" w14:textId="7D4061AC" w:rsidR="00FC2065" w:rsidRDefault="00FC2065">
      <w:r>
        <w:t>“I am tired of hearing about racial equity and not about other student groups”</w:t>
      </w:r>
    </w:p>
    <w:p w14:paraId="29EFEDF6" w14:textId="31E06924" w:rsidR="00FC2065" w:rsidRDefault="00FC2065">
      <w:r>
        <w:t>“Racial equity takes time I feel we don’t have, we are overworked as it is!”</w:t>
      </w:r>
    </w:p>
    <w:p w14:paraId="00000031" w14:textId="77777777" w:rsidR="00D17990" w:rsidRDefault="00D17990">
      <w:pPr>
        <w:rPr>
          <w:b/>
        </w:rPr>
      </w:pPr>
    </w:p>
    <w:p w14:paraId="00000032" w14:textId="77777777" w:rsidR="00D17990" w:rsidRDefault="00A00491">
      <w:pPr>
        <w:rPr>
          <w:b/>
        </w:rPr>
      </w:pPr>
      <w:r>
        <w:rPr>
          <w:b/>
        </w:rPr>
        <w:t>Uncomfortable</w:t>
      </w:r>
    </w:p>
    <w:p w14:paraId="00000033" w14:textId="77777777" w:rsidR="00D17990" w:rsidRDefault="00A00491">
      <w:r>
        <w:t>“I am not sure how to engage my peer or supervisor around racial equity”</w:t>
      </w:r>
    </w:p>
    <w:p w14:paraId="00000034" w14:textId="092E481F" w:rsidR="00D17990" w:rsidRDefault="00A00491">
      <w:r>
        <w:t xml:space="preserve">“I am not willing to call out every </w:t>
      </w:r>
      <w:commentRangeStart w:id="3"/>
      <w:r>
        <w:t>microaggression</w:t>
      </w:r>
      <w:commentRangeEnd w:id="3"/>
      <w:r>
        <w:commentReference w:id="3"/>
      </w:r>
      <w:r>
        <w:t xml:space="preserve"> I experience by my peers or colleagues” </w:t>
      </w:r>
    </w:p>
    <w:p w14:paraId="4F919006" w14:textId="1C1E5CEC" w:rsidR="00FC2065" w:rsidRDefault="00FC2065">
      <w:r>
        <w:t>“</w:t>
      </w:r>
      <w:r w:rsidR="00A064A6">
        <w:t>What if I say something that offends somebody?”</w:t>
      </w:r>
    </w:p>
    <w:p w14:paraId="53DF981C" w14:textId="4BB4FBBD" w:rsidR="00A064A6" w:rsidRDefault="00A064A6">
      <w:r>
        <w:t>“It is difficult to step outside the box when it comes to my classroom practices”</w:t>
      </w:r>
    </w:p>
    <w:p w14:paraId="5E52FF81" w14:textId="3171F011" w:rsidR="00A064A6" w:rsidRDefault="00A064A6"/>
    <w:p w14:paraId="00000035" w14:textId="77777777" w:rsidR="00D17990" w:rsidRDefault="00D17990">
      <w:pPr>
        <w:rPr>
          <w:b/>
        </w:rPr>
      </w:pPr>
    </w:p>
    <w:p w14:paraId="00000036" w14:textId="77777777" w:rsidR="00D17990" w:rsidRDefault="00A00491">
      <w:pPr>
        <w:rPr>
          <w:b/>
        </w:rPr>
      </w:pPr>
      <w:r>
        <w:rPr>
          <w:b/>
        </w:rPr>
        <w:t>Neutral</w:t>
      </w:r>
    </w:p>
    <w:p w14:paraId="00000038" w14:textId="65E46DD8" w:rsidR="00D17990" w:rsidRDefault="00A064A6">
      <w:r w:rsidRPr="00A064A6">
        <w:t>“I don’t have strong feelings about talking about racial equity</w:t>
      </w:r>
      <w:r>
        <w:t>, either they happen or they don’t</w:t>
      </w:r>
      <w:r w:rsidRPr="00A064A6">
        <w:t>”</w:t>
      </w:r>
    </w:p>
    <w:p w14:paraId="0756DBF4" w14:textId="1504CD31" w:rsidR="00A064A6" w:rsidRDefault="00A064A6">
      <w:r>
        <w:t>“I am not sure that talking about racial equity can have strong effects on my students’ success”</w:t>
      </w:r>
    </w:p>
    <w:p w14:paraId="74408D1D" w14:textId="792A5175" w:rsidR="00A064A6" w:rsidRDefault="00A064A6">
      <w:r>
        <w:t>“I care about racial equity, but am not in a position of power to move this work forward”</w:t>
      </w:r>
    </w:p>
    <w:p w14:paraId="6783E080" w14:textId="06093AA8" w:rsidR="00A064A6" w:rsidRPr="00A064A6" w:rsidRDefault="00A064A6">
      <w:r>
        <w:t>“I think classroom practice is pretty equitable already”</w:t>
      </w:r>
    </w:p>
    <w:p w14:paraId="68D8F761" w14:textId="77777777" w:rsidR="00A064A6" w:rsidRDefault="00A064A6">
      <w:pPr>
        <w:rPr>
          <w:b/>
        </w:rPr>
      </w:pPr>
    </w:p>
    <w:p w14:paraId="00000039" w14:textId="77777777" w:rsidR="00D17990" w:rsidRDefault="00A00491">
      <w:pPr>
        <w:rPr>
          <w:b/>
        </w:rPr>
      </w:pPr>
      <w:r>
        <w:rPr>
          <w:b/>
        </w:rPr>
        <w:t>Disinterested</w:t>
      </w:r>
    </w:p>
    <w:p w14:paraId="0000003A" w14:textId="2EDEB229" w:rsidR="00D17990" w:rsidRDefault="00A00491">
      <w:r>
        <w:t xml:space="preserve">“I am not </w:t>
      </w:r>
      <w:r w:rsidR="003D7239">
        <w:t>interested in</w:t>
      </w:r>
      <w:r>
        <w:t xml:space="preserve"> engag</w:t>
      </w:r>
      <w:r w:rsidR="003D7239">
        <w:t>ing</w:t>
      </w:r>
      <w:r>
        <w:t xml:space="preserve"> in conversation around minoritized student groups. They’re experiences are no different from White students.”</w:t>
      </w:r>
    </w:p>
    <w:p w14:paraId="0000003B" w14:textId="3E5ACC9D" w:rsidR="00D17990" w:rsidRDefault="00A00491">
      <w:r>
        <w:t>“I am not willing to critically reflect on current practices. I’m doing the same thing I’ve been doing for 15 years and it works fine.”</w:t>
      </w:r>
    </w:p>
    <w:p w14:paraId="1D4B3D11" w14:textId="0ED53953" w:rsidR="00EC682E" w:rsidRPr="00EC682E" w:rsidRDefault="003D7239" w:rsidP="00EC682E">
      <w:r>
        <w:t>“I don’t want to put myself in a vulnerable or marginalized position at my institution so I disengage with racial equity talks”</w:t>
      </w:r>
    </w:p>
    <w:p w14:paraId="6A726B59" w14:textId="77777777" w:rsidR="00EC682E" w:rsidRDefault="00EC682E" w:rsidP="00EC682E">
      <w:r>
        <w:t xml:space="preserve">“We live in a post-racial society.” </w:t>
      </w:r>
    </w:p>
    <w:p w14:paraId="428D1BAF" w14:textId="77777777" w:rsidR="00EC682E" w:rsidRDefault="00EC682E" w:rsidP="00EC682E">
      <w:r w:rsidRPr="0066437E">
        <w:t>“I have sat through too many trainings on racial equity”</w:t>
      </w:r>
    </w:p>
    <w:p w14:paraId="3A6BE70F" w14:textId="77777777" w:rsidR="00EC682E" w:rsidRDefault="00EC682E" w:rsidP="00EC682E">
      <w:r>
        <w:t>“Talks about racial equity are not sufficiently engaging for me”</w:t>
      </w:r>
    </w:p>
    <w:p w14:paraId="0000003C" w14:textId="77777777" w:rsidR="00D17990" w:rsidRDefault="00D17990"/>
    <w:p w14:paraId="0000003D" w14:textId="77777777" w:rsidR="00D17990" w:rsidRDefault="00D17990"/>
    <w:p w14:paraId="0000003E" w14:textId="77777777" w:rsidR="00D17990" w:rsidRDefault="00D17990"/>
    <w:p w14:paraId="0000003F" w14:textId="77777777" w:rsidR="00D17990" w:rsidRDefault="00A00491">
      <w:bookmarkStart w:id="5" w:name="_gjdgxs" w:colFirst="0" w:colLast="0"/>
      <w:bookmarkEnd w:id="5"/>
      <w:r>
        <w:t>Thank you for exploring the reactions you feel when conversations about racial equity emerge. If you’re not there already, CUE’s goal is to help you feel comfortable and confident when talking about racial equity and the ways in which race and racism exist in our and our students’ day-to-day lives. Our goal is to also provide you with language and tools that will help you make sense of your classroom dynamics in a race-conscious way. In this module we’ll focus on reflecting on your syllabus and identifying the ways it already serves students from minoritized racial/ethnic groups and also could be better leveraged to do so in equity-minded ways. To start, we encourage you to think about the following prompts:</w:t>
      </w:r>
    </w:p>
    <w:p w14:paraId="00000040" w14:textId="77777777" w:rsidR="00D17990" w:rsidRDefault="00D17990"/>
    <w:p w14:paraId="00000041" w14:textId="77777777" w:rsidR="00D17990" w:rsidRDefault="00A00491">
      <w:pPr>
        <w:numPr>
          <w:ilvl w:val="0"/>
          <w:numId w:val="1"/>
        </w:numPr>
        <w:pBdr>
          <w:top w:val="nil"/>
          <w:left w:val="nil"/>
          <w:bottom w:val="nil"/>
          <w:right w:val="nil"/>
          <w:between w:val="nil"/>
        </w:pBdr>
      </w:pPr>
      <w:r>
        <w:rPr>
          <w:color w:val="000000"/>
        </w:rPr>
        <w:t xml:space="preserve">What life experiences have contributed to the reactions you feel when conversations about racial equity emerge? </w:t>
      </w:r>
    </w:p>
    <w:p w14:paraId="00000042" w14:textId="77777777" w:rsidR="00D17990" w:rsidRDefault="00A00491">
      <w:pPr>
        <w:numPr>
          <w:ilvl w:val="0"/>
          <w:numId w:val="1"/>
        </w:numPr>
        <w:pBdr>
          <w:top w:val="nil"/>
          <w:left w:val="nil"/>
          <w:bottom w:val="nil"/>
          <w:right w:val="nil"/>
          <w:between w:val="nil"/>
        </w:pBdr>
      </w:pPr>
      <w:r>
        <w:rPr>
          <w:color w:val="000000"/>
        </w:rPr>
        <w:t xml:space="preserve">Do you think that your peers have similar or different reactions when conversations about racial equity emerge? If different, what do you think contributes to this difference? </w:t>
      </w:r>
    </w:p>
    <w:p w14:paraId="00000043" w14:textId="77777777" w:rsidR="00D17990" w:rsidRDefault="00A00491">
      <w:pPr>
        <w:numPr>
          <w:ilvl w:val="0"/>
          <w:numId w:val="1"/>
        </w:numPr>
        <w:pBdr>
          <w:top w:val="nil"/>
          <w:left w:val="nil"/>
          <w:bottom w:val="nil"/>
          <w:right w:val="nil"/>
          <w:between w:val="nil"/>
        </w:pBdr>
      </w:pPr>
      <w:r>
        <w:rPr>
          <w:color w:val="000000"/>
        </w:rPr>
        <w:t xml:space="preserve">In an ideal future, what reaction would you like to have when conversations about racial equity emerge? </w:t>
      </w:r>
    </w:p>
    <w:p w14:paraId="00000044" w14:textId="77777777" w:rsidR="00D17990" w:rsidRDefault="00D17990"/>
    <w:sectPr w:rsidR="00D1799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bbie Hanson" w:date="2018-12-05T09:51:00Z" w:initials="">
    <w:p w14:paraId="0000004B" w14:textId="350B80FD" w:rsidR="00D17990" w:rsidRDefault="00AD2878">
      <w:pPr>
        <w:widowControl w:val="0"/>
        <w:pBdr>
          <w:top w:val="nil"/>
          <w:left w:val="nil"/>
          <w:bottom w:val="nil"/>
          <w:right w:val="nil"/>
          <w:between w:val="nil"/>
        </w:pBdr>
        <w:rPr>
          <w:rFonts w:ascii="Times New Roman" w:hAnsi="Times New Roman" w:cs="Times New Roman"/>
        </w:rPr>
      </w:pPr>
      <w:r w:rsidRPr="00A57E90">
        <w:rPr>
          <w:rFonts w:ascii="Times New Roman" w:hAnsi="Times New Roman" w:cs="Times New Roman"/>
        </w:rPr>
        <w:t xml:space="preserve">David </w:t>
      </w:r>
      <w:proofErr w:type="spellStart"/>
      <w:r w:rsidRPr="00A57E90">
        <w:rPr>
          <w:rFonts w:ascii="Times New Roman" w:hAnsi="Times New Roman" w:cs="Times New Roman"/>
        </w:rPr>
        <w:t>Gillborn</w:t>
      </w:r>
      <w:proofErr w:type="spellEnd"/>
      <w:r w:rsidRPr="00A57E90">
        <w:rPr>
          <w:rFonts w:ascii="Times New Roman" w:hAnsi="Times New Roman" w:cs="Times New Roman"/>
        </w:rPr>
        <w:t xml:space="preserve"> (2005) and Shaun Harper (2012) use the term “</w:t>
      </w:r>
      <w:proofErr w:type="spellStart"/>
      <w:r w:rsidRPr="00A57E90">
        <w:rPr>
          <w:rFonts w:ascii="Times New Roman" w:hAnsi="Times New Roman" w:cs="Times New Roman"/>
        </w:rPr>
        <w:t>minoritized</w:t>
      </w:r>
      <w:proofErr w:type="spellEnd"/>
      <w:r w:rsidRPr="00A57E90">
        <w:rPr>
          <w:rFonts w:ascii="Times New Roman" w:hAnsi="Times New Roman" w:cs="Times New Roman"/>
        </w:rPr>
        <w:t xml:space="preserve">” rather than minority to underscore what Harper describes as “the social construction of underrepresentation and subordination in US social institutions” (p. 9). He explains, “Persons are not born into a minority status nor are they </w:t>
      </w:r>
      <w:proofErr w:type="spellStart"/>
      <w:r w:rsidRPr="00A57E90">
        <w:rPr>
          <w:rFonts w:ascii="Times New Roman" w:hAnsi="Times New Roman" w:cs="Times New Roman"/>
        </w:rPr>
        <w:t>minoritized</w:t>
      </w:r>
      <w:proofErr w:type="spellEnd"/>
      <w:r w:rsidRPr="00A57E90">
        <w:rPr>
          <w:rFonts w:ascii="Times New Roman" w:hAnsi="Times New Roman" w:cs="Times New Roman"/>
        </w:rPr>
        <w:t xml:space="preserve"> in every social context (e.g., their families, racially homogenous friendship groups, or places of worship). Instead, they are rendered minorities in particular situations and institutional environments that sustain an overrepresentation of Whiteness” (p. 9). “</w:t>
      </w:r>
      <w:proofErr w:type="spellStart"/>
      <w:r w:rsidRPr="00A57E90">
        <w:rPr>
          <w:rFonts w:ascii="Times New Roman" w:hAnsi="Times New Roman" w:cs="Times New Roman"/>
        </w:rPr>
        <w:t>Minoritized</w:t>
      </w:r>
      <w:proofErr w:type="spellEnd"/>
      <w:r w:rsidRPr="00A57E90">
        <w:rPr>
          <w:rFonts w:ascii="Times New Roman" w:hAnsi="Times New Roman" w:cs="Times New Roman"/>
        </w:rPr>
        <w:t>” thus reflects the fact that with few exceptions—historically Black colleges and universities (HBCUs) being the most prominent example—American colleges and universities were founded and designed to serve White students. At certain points, this paper also uses the terms “people of color” and “students of color” to describe populations that are traditionally labeled racial and ethnic “minority.”</w:t>
      </w:r>
    </w:p>
    <w:p w14:paraId="1560324B" w14:textId="26762C8F" w:rsidR="00AD2878" w:rsidRDefault="00AD2878">
      <w:pPr>
        <w:widowControl w:val="0"/>
        <w:pBdr>
          <w:top w:val="nil"/>
          <w:left w:val="nil"/>
          <w:bottom w:val="nil"/>
          <w:right w:val="nil"/>
          <w:between w:val="nil"/>
        </w:pBdr>
        <w:rPr>
          <w:rFonts w:ascii="Times New Roman" w:hAnsi="Times New Roman" w:cs="Times New Roman"/>
        </w:rPr>
      </w:pPr>
    </w:p>
    <w:p w14:paraId="4CC78F1B" w14:textId="77777777" w:rsidR="00AD2878" w:rsidRPr="00E52377" w:rsidRDefault="00AD2878" w:rsidP="00AD2878">
      <w:pPr>
        <w:autoSpaceDE w:val="0"/>
        <w:autoSpaceDN w:val="0"/>
        <w:adjustRightInd w:val="0"/>
        <w:rPr>
          <w:rFonts w:ascii="Times New Roman" w:hAnsi="Times New Roman" w:cs="Times New Roman"/>
          <w:sz w:val="32"/>
        </w:rPr>
      </w:pPr>
      <w:proofErr w:type="spellStart"/>
      <w:r w:rsidRPr="00E52377">
        <w:rPr>
          <w:rFonts w:ascii="Times New Roman" w:hAnsi="Times New Roman" w:cs="Times New Roman"/>
          <w:color w:val="222222"/>
          <w:szCs w:val="20"/>
          <w:shd w:val="clear" w:color="auto" w:fill="FFFFFF"/>
        </w:rPr>
        <w:t>Gillborn</w:t>
      </w:r>
      <w:proofErr w:type="spellEnd"/>
      <w:r w:rsidRPr="00E52377">
        <w:rPr>
          <w:rFonts w:ascii="Times New Roman" w:hAnsi="Times New Roman" w:cs="Times New Roman"/>
          <w:color w:val="222222"/>
          <w:szCs w:val="20"/>
          <w:shd w:val="clear" w:color="auto" w:fill="FFFFFF"/>
        </w:rPr>
        <w:t>, D. (2005). Education policy as an act of white supremacy: Whiteness, critical race theory and education reform. </w:t>
      </w:r>
      <w:r w:rsidRPr="00E52377">
        <w:rPr>
          <w:rFonts w:ascii="Times New Roman" w:hAnsi="Times New Roman" w:cs="Times New Roman"/>
          <w:i/>
          <w:iCs/>
          <w:color w:val="222222"/>
          <w:szCs w:val="20"/>
          <w:shd w:val="clear" w:color="auto" w:fill="FFFFFF"/>
        </w:rPr>
        <w:t>Journal of Education Policy</w:t>
      </w:r>
      <w:r w:rsidRPr="00E52377">
        <w:rPr>
          <w:rFonts w:ascii="Times New Roman" w:hAnsi="Times New Roman" w:cs="Times New Roman"/>
          <w:color w:val="222222"/>
          <w:szCs w:val="20"/>
          <w:shd w:val="clear" w:color="auto" w:fill="FFFFFF"/>
        </w:rPr>
        <w:t>, </w:t>
      </w:r>
      <w:r w:rsidRPr="00E52377">
        <w:rPr>
          <w:rFonts w:ascii="Times New Roman" w:hAnsi="Times New Roman" w:cs="Times New Roman"/>
          <w:i/>
          <w:iCs/>
          <w:color w:val="222222"/>
          <w:szCs w:val="20"/>
          <w:shd w:val="clear" w:color="auto" w:fill="FFFFFF"/>
        </w:rPr>
        <w:t>20</w:t>
      </w:r>
      <w:r w:rsidRPr="00E52377">
        <w:rPr>
          <w:rFonts w:ascii="Times New Roman" w:hAnsi="Times New Roman" w:cs="Times New Roman"/>
          <w:color w:val="222222"/>
          <w:szCs w:val="20"/>
          <w:shd w:val="clear" w:color="auto" w:fill="FFFFFF"/>
        </w:rPr>
        <w:t>(4), 485-505.</w:t>
      </w:r>
    </w:p>
    <w:p w14:paraId="1EC9D979" w14:textId="77777777" w:rsidR="00AD2878" w:rsidRDefault="00AD2878" w:rsidP="00AD2878">
      <w:pPr>
        <w:autoSpaceDE w:val="0"/>
        <w:autoSpaceDN w:val="0"/>
        <w:adjustRightInd w:val="0"/>
        <w:ind w:left="720" w:hanging="720"/>
        <w:rPr>
          <w:rFonts w:ascii="Times New Roman" w:hAnsi="Times New Roman" w:cs="Times New Roman"/>
        </w:rPr>
      </w:pPr>
    </w:p>
    <w:p w14:paraId="40A8C88E" w14:textId="77777777" w:rsidR="00AD2878" w:rsidRPr="00E52377" w:rsidRDefault="00AD2878" w:rsidP="00AD2878">
      <w:pPr>
        <w:autoSpaceDE w:val="0"/>
        <w:autoSpaceDN w:val="0"/>
        <w:adjustRightInd w:val="0"/>
        <w:rPr>
          <w:rFonts w:ascii="Times New Roman" w:hAnsi="Times New Roman" w:cs="Times New Roman"/>
          <w:color w:val="222222"/>
          <w:sz w:val="28"/>
          <w:shd w:val="clear" w:color="auto" w:fill="FFFFFF"/>
        </w:rPr>
      </w:pPr>
      <w:r w:rsidRPr="00E52377">
        <w:rPr>
          <w:rFonts w:ascii="Times New Roman" w:hAnsi="Times New Roman" w:cs="Times New Roman"/>
          <w:color w:val="212121"/>
          <w:szCs w:val="23"/>
        </w:rPr>
        <w:t xml:space="preserve">Harper, S. R. (2012). Race without racism: How higher education researchers minimize racist institutional norms. </w:t>
      </w:r>
      <w:r w:rsidRPr="00E52377">
        <w:rPr>
          <w:rFonts w:ascii="Times New Roman" w:hAnsi="Times New Roman" w:cs="Times New Roman"/>
          <w:i/>
          <w:iCs/>
          <w:color w:val="212121"/>
          <w:szCs w:val="23"/>
        </w:rPr>
        <w:t>The Review of Higher Education, 36</w:t>
      </w:r>
      <w:r w:rsidRPr="00E52377">
        <w:rPr>
          <w:rFonts w:ascii="Times New Roman" w:hAnsi="Times New Roman" w:cs="Times New Roman"/>
          <w:color w:val="212121"/>
          <w:szCs w:val="23"/>
        </w:rPr>
        <w:t>(1), 9–29.</w:t>
      </w:r>
    </w:p>
    <w:p w14:paraId="1E981E1A" w14:textId="77777777" w:rsidR="00AD2878" w:rsidRDefault="00AD2878">
      <w:pPr>
        <w:widowControl w:val="0"/>
        <w:pBdr>
          <w:top w:val="nil"/>
          <w:left w:val="nil"/>
          <w:bottom w:val="nil"/>
          <w:right w:val="nil"/>
          <w:between w:val="nil"/>
        </w:pBdr>
        <w:rPr>
          <w:rFonts w:ascii="Arial" w:eastAsia="Arial" w:hAnsi="Arial" w:cs="Arial"/>
          <w:color w:val="000000"/>
          <w:sz w:val="22"/>
          <w:szCs w:val="22"/>
        </w:rPr>
      </w:pPr>
    </w:p>
  </w:comment>
  <w:comment w:id="1" w:author="Debbie Hanson" w:date="2018-12-05T09:54:00Z" w:initials="">
    <w:p w14:paraId="00000045" w14:textId="26BC70AE" w:rsidR="00D17990" w:rsidRDefault="008C4DB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‘Color-blind’ statements </w:t>
      </w:r>
      <w:r w:rsidR="00A00491">
        <w:rPr>
          <w:rFonts w:ascii="Arial" w:eastAsia="Arial" w:hAnsi="Arial" w:cs="Arial"/>
          <w:color w:val="000000"/>
          <w:sz w:val="22"/>
          <w:szCs w:val="22"/>
        </w:rPr>
        <w:t>indicate that a</w:t>
      </w:r>
    </w:p>
    <w:p w14:paraId="00000047" w14:textId="72F2D879" w:rsidR="00D17990" w:rsidRDefault="008C4DB1">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p</w:t>
      </w:r>
      <w:r w:rsidR="00A00491">
        <w:rPr>
          <w:rFonts w:ascii="Arial" w:eastAsia="Arial" w:hAnsi="Arial" w:cs="Arial"/>
          <w:color w:val="000000"/>
          <w:sz w:val="22"/>
          <w:szCs w:val="22"/>
        </w:rPr>
        <w:t>erson</w:t>
      </w:r>
      <w:proofErr w:type="gramEnd"/>
      <w:r>
        <w:rPr>
          <w:rFonts w:ascii="Arial" w:eastAsia="Arial" w:hAnsi="Arial" w:cs="Arial"/>
          <w:color w:val="000000"/>
          <w:sz w:val="22"/>
          <w:szCs w:val="22"/>
        </w:rPr>
        <w:t xml:space="preserve"> </w:t>
      </w:r>
      <w:r w:rsidR="00A00491">
        <w:rPr>
          <w:rFonts w:ascii="Arial" w:eastAsia="Arial" w:hAnsi="Arial" w:cs="Arial"/>
          <w:color w:val="000000"/>
          <w:sz w:val="22"/>
          <w:szCs w:val="22"/>
        </w:rPr>
        <w:t>doesn’t want to</w:t>
      </w:r>
      <w:r>
        <w:rPr>
          <w:rFonts w:ascii="Arial" w:eastAsia="Arial" w:hAnsi="Arial" w:cs="Arial"/>
          <w:color w:val="000000"/>
          <w:sz w:val="22"/>
          <w:szCs w:val="22"/>
        </w:rPr>
        <w:t xml:space="preserve"> </w:t>
      </w:r>
      <w:r w:rsidR="00A00491">
        <w:rPr>
          <w:rFonts w:ascii="Arial" w:eastAsia="Arial" w:hAnsi="Arial" w:cs="Arial"/>
          <w:color w:val="000000"/>
          <w:sz w:val="22"/>
          <w:szCs w:val="22"/>
        </w:rPr>
        <w:t>acknowledge race or racialized experiences.</w:t>
      </w:r>
    </w:p>
    <w:p w14:paraId="3D71FC24" w14:textId="58E2C5BF" w:rsidR="008C4DB1" w:rsidRDefault="008C4DB1">
      <w:pPr>
        <w:widowControl w:val="0"/>
        <w:pBdr>
          <w:top w:val="nil"/>
          <w:left w:val="nil"/>
          <w:bottom w:val="nil"/>
          <w:right w:val="nil"/>
          <w:between w:val="nil"/>
        </w:pBdr>
        <w:rPr>
          <w:rFonts w:ascii="Arial" w:eastAsia="Arial" w:hAnsi="Arial" w:cs="Arial"/>
          <w:color w:val="000000"/>
          <w:sz w:val="22"/>
          <w:szCs w:val="22"/>
        </w:rPr>
      </w:pPr>
    </w:p>
    <w:p w14:paraId="0EC913F8" w14:textId="5B18EC70" w:rsidR="008C4DB1" w:rsidRDefault="008C4DB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Learn more about color-blind racism by reading:</w:t>
      </w:r>
    </w:p>
    <w:p w14:paraId="66335B4D" w14:textId="5B429846" w:rsidR="008C4DB1" w:rsidRDefault="008C4DB1">
      <w:pPr>
        <w:widowControl w:val="0"/>
        <w:pBdr>
          <w:top w:val="nil"/>
          <w:left w:val="nil"/>
          <w:bottom w:val="nil"/>
          <w:right w:val="nil"/>
          <w:between w:val="nil"/>
        </w:pBdr>
        <w:rPr>
          <w:rFonts w:ascii="Arial" w:eastAsia="Arial" w:hAnsi="Arial" w:cs="Arial"/>
          <w:color w:val="000000"/>
          <w:sz w:val="22"/>
          <w:szCs w:val="22"/>
        </w:rPr>
      </w:pPr>
    </w:p>
    <w:p w14:paraId="498F925A" w14:textId="461B2484" w:rsidR="008C4DB1" w:rsidRDefault="008C4DB1">
      <w:pPr>
        <w:widowControl w:val="0"/>
        <w:pBdr>
          <w:top w:val="nil"/>
          <w:left w:val="nil"/>
          <w:bottom w:val="nil"/>
          <w:right w:val="nil"/>
          <w:between w:val="nil"/>
        </w:pBdr>
        <w:rPr>
          <w:rFonts w:ascii="Arial" w:hAnsi="Arial" w:cs="Arial"/>
          <w:color w:val="222222"/>
          <w:sz w:val="20"/>
          <w:szCs w:val="20"/>
          <w:shd w:val="clear" w:color="auto" w:fill="FFFFFF"/>
        </w:rPr>
      </w:pPr>
      <w:r>
        <w:rPr>
          <w:rFonts w:ascii="Arial" w:hAnsi="Arial" w:cs="Arial"/>
          <w:color w:val="222222"/>
          <w:sz w:val="20"/>
          <w:szCs w:val="20"/>
          <w:shd w:val="clear" w:color="auto" w:fill="FFFFFF"/>
        </w:rPr>
        <w:t>Bonilla-Silva, E. (2006). </w:t>
      </w:r>
      <w:r>
        <w:rPr>
          <w:rFonts w:ascii="Arial" w:hAnsi="Arial" w:cs="Arial"/>
          <w:i/>
          <w:iCs/>
          <w:color w:val="222222"/>
          <w:sz w:val="20"/>
          <w:szCs w:val="20"/>
          <w:shd w:val="clear" w:color="auto" w:fill="FFFFFF"/>
        </w:rPr>
        <w:t>Racism without racists: Color-blind racism and the persistence of racial inequality in the United States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Rowman</w:t>
      </w:r>
      <w:proofErr w:type="spellEnd"/>
      <w:r>
        <w:rPr>
          <w:rFonts w:ascii="Arial" w:hAnsi="Arial" w:cs="Arial"/>
          <w:color w:val="222222"/>
          <w:sz w:val="20"/>
          <w:szCs w:val="20"/>
          <w:shd w:val="clear" w:color="auto" w:fill="FFFFFF"/>
        </w:rPr>
        <w:t xml:space="preserve"> &amp; Littlefield Publishers.</w:t>
      </w:r>
    </w:p>
    <w:p w14:paraId="08F7B098" w14:textId="77777777" w:rsidR="008C4DB1" w:rsidRDefault="008C4DB1">
      <w:pPr>
        <w:widowControl w:val="0"/>
        <w:pBdr>
          <w:top w:val="nil"/>
          <w:left w:val="nil"/>
          <w:bottom w:val="nil"/>
          <w:right w:val="nil"/>
          <w:between w:val="nil"/>
        </w:pBdr>
        <w:rPr>
          <w:rFonts w:ascii="Arial" w:hAnsi="Arial" w:cs="Arial"/>
          <w:color w:val="222222"/>
          <w:sz w:val="20"/>
          <w:szCs w:val="20"/>
          <w:shd w:val="clear" w:color="auto" w:fill="FFFFFF"/>
        </w:rPr>
      </w:pPr>
    </w:p>
    <w:p w14:paraId="24D8A693" w14:textId="23EE5320" w:rsidR="008C4DB1" w:rsidRDefault="008C4DB1">
      <w:pPr>
        <w:widowControl w:val="0"/>
        <w:pBdr>
          <w:top w:val="nil"/>
          <w:left w:val="nil"/>
          <w:bottom w:val="nil"/>
          <w:right w:val="nil"/>
          <w:between w:val="nil"/>
        </w:pBd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Carr</w:t>
      </w:r>
      <w:proofErr w:type="spellEnd"/>
      <w:r>
        <w:rPr>
          <w:rFonts w:ascii="Arial" w:hAnsi="Arial" w:cs="Arial"/>
          <w:color w:val="222222"/>
          <w:sz w:val="20"/>
          <w:szCs w:val="20"/>
          <w:shd w:val="clear" w:color="auto" w:fill="FFFFFF"/>
        </w:rPr>
        <w:t>, L. G. (1997). </w:t>
      </w:r>
      <w:r>
        <w:rPr>
          <w:rFonts w:ascii="Arial" w:hAnsi="Arial" w:cs="Arial"/>
          <w:i/>
          <w:iCs/>
          <w:color w:val="222222"/>
          <w:sz w:val="20"/>
          <w:szCs w:val="20"/>
          <w:shd w:val="clear" w:color="auto" w:fill="FFFFFF"/>
        </w:rPr>
        <w:t>"</w:t>
      </w:r>
      <w:r>
        <w:rPr>
          <w:rFonts w:ascii="Arial" w:hAnsi="Arial" w:cs="Arial"/>
          <w:i/>
          <w:iCs/>
          <w:color w:val="222222"/>
          <w:sz w:val="20"/>
          <w:szCs w:val="20"/>
          <w:shd w:val="clear" w:color="auto" w:fill="FFFFFF"/>
        </w:rPr>
        <w:t>Colorblind" Racism</w:t>
      </w:r>
      <w:r>
        <w:rPr>
          <w:rFonts w:ascii="Arial" w:hAnsi="Arial" w:cs="Arial"/>
          <w:color w:val="222222"/>
          <w:sz w:val="20"/>
          <w:szCs w:val="20"/>
          <w:shd w:val="clear" w:color="auto" w:fill="FFFFFF"/>
        </w:rPr>
        <w:t>. Sage.</w:t>
      </w:r>
    </w:p>
    <w:p w14:paraId="0CCDAE0D" w14:textId="499AE0FE" w:rsidR="008C4DB1" w:rsidRDefault="008C4DB1">
      <w:pPr>
        <w:widowControl w:val="0"/>
        <w:pBdr>
          <w:top w:val="nil"/>
          <w:left w:val="nil"/>
          <w:bottom w:val="nil"/>
          <w:right w:val="nil"/>
          <w:between w:val="nil"/>
        </w:pBdr>
        <w:rPr>
          <w:rFonts w:ascii="Arial" w:hAnsi="Arial" w:cs="Arial"/>
          <w:color w:val="222222"/>
          <w:sz w:val="20"/>
          <w:szCs w:val="20"/>
          <w:shd w:val="clear" w:color="auto" w:fill="FFFFFF"/>
        </w:rPr>
      </w:pPr>
    </w:p>
    <w:p w14:paraId="55B659EC" w14:textId="3780CB94" w:rsidR="008C4DB1" w:rsidRDefault="008C4DB1">
      <w:pPr>
        <w:widowControl w:val="0"/>
        <w:pBdr>
          <w:top w:val="nil"/>
          <w:left w:val="nil"/>
          <w:bottom w:val="nil"/>
          <w:right w:val="nil"/>
          <w:between w:val="nil"/>
        </w:pBdr>
        <w:rPr>
          <w:rFonts w:ascii="Arial" w:eastAsia="Arial" w:hAnsi="Arial" w:cs="Arial"/>
          <w:color w:val="000000"/>
          <w:sz w:val="22"/>
          <w:szCs w:val="22"/>
        </w:rPr>
      </w:pPr>
      <w:r>
        <w:rPr>
          <w:rFonts w:ascii="Arial" w:hAnsi="Arial" w:cs="Arial"/>
          <w:color w:val="222222"/>
          <w:sz w:val="20"/>
          <w:szCs w:val="20"/>
          <w:shd w:val="clear" w:color="auto" w:fill="FFFFFF"/>
        </w:rPr>
        <w:t>Wildman, S. M. (1996). </w:t>
      </w:r>
      <w:r>
        <w:rPr>
          <w:rFonts w:ascii="Arial" w:hAnsi="Arial" w:cs="Arial"/>
          <w:i/>
          <w:iCs/>
          <w:color w:val="222222"/>
          <w:sz w:val="20"/>
          <w:szCs w:val="20"/>
          <w:shd w:val="clear" w:color="auto" w:fill="FFFFFF"/>
        </w:rPr>
        <w:t>Privilege revealed: How invisible preference undermines America</w:t>
      </w:r>
      <w:r>
        <w:rPr>
          <w:rFonts w:ascii="Arial" w:hAnsi="Arial" w:cs="Arial"/>
          <w:color w:val="222222"/>
          <w:sz w:val="20"/>
          <w:szCs w:val="20"/>
          <w:shd w:val="clear" w:color="auto" w:fill="FFFFFF"/>
        </w:rPr>
        <w:t>. NYU press.</w:t>
      </w:r>
    </w:p>
  </w:comment>
  <w:comment w:id="2" w:author="CUE" w:date="2019-05-29T09:11:00Z" w:initials="CUE">
    <w:p w14:paraId="5DFA821B" w14:textId="788839B0" w:rsidR="001D28BC" w:rsidRDefault="001D28BC">
      <w:pPr>
        <w:pStyle w:val="CommentText"/>
      </w:pPr>
      <w:r>
        <w:rPr>
          <w:rStyle w:val="CommentReference"/>
        </w:rPr>
        <w:annotationRef/>
      </w:r>
      <w:r w:rsidR="00496FED">
        <w:t xml:space="preserve">Cut, please. </w:t>
      </w:r>
    </w:p>
  </w:comment>
  <w:comment w:id="3" w:author="Debbie Hanson" w:date="2018-12-05T09:57:00Z" w:initials="">
    <w:p w14:paraId="5EBFD79A" w14:textId="77777777" w:rsidR="008C4DB1" w:rsidRDefault="008C4DB1">
      <w:pPr>
        <w:widowControl w:val="0"/>
        <w:pBdr>
          <w:top w:val="nil"/>
          <w:left w:val="nil"/>
          <w:bottom w:val="nil"/>
          <w:right w:val="nil"/>
          <w:between w:val="nil"/>
        </w:pBdr>
        <w:rPr>
          <w:rFonts w:ascii="Times New Roman" w:hAnsi="Times New Roman" w:cs="Times New Roman"/>
        </w:rPr>
      </w:pPr>
      <w:r w:rsidRPr="00972F4F">
        <w:rPr>
          <w:rFonts w:ascii="Times New Roman" w:hAnsi="Times New Roman" w:cs="Times New Roman"/>
        </w:rPr>
        <w:t xml:space="preserve">Racial </w:t>
      </w:r>
      <w:proofErr w:type="spellStart"/>
      <w:r w:rsidRPr="00972F4F">
        <w:rPr>
          <w:rFonts w:ascii="Times New Roman" w:hAnsi="Times New Roman" w:cs="Times New Roman"/>
        </w:rPr>
        <w:t>microaggressions</w:t>
      </w:r>
      <w:proofErr w:type="spellEnd"/>
      <w:r w:rsidRPr="00972F4F">
        <w:rPr>
          <w:rFonts w:ascii="Times New Roman" w:hAnsi="Times New Roman" w:cs="Times New Roman"/>
        </w:rPr>
        <w:t xml:space="preserve"> are “brief and commonplace verbal, behavioral, and environmental indignities, whether intentional or unintentional that communicate hostile, derogatory, or negative racial slights and insults to the target person or group” (</w:t>
      </w:r>
      <w:r>
        <w:rPr>
          <w:rFonts w:ascii="Times New Roman" w:hAnsi="Times New Roman" w:cs="Times New Roman"/>
        </w:rPr>
        <w:t>Sue et al., 2007, p. 273)</w:t>
      </w:r>
      <w:r w:rsidRPr="00972F4F">
        <w:rPr>
          <w:rFonts w:ascii="Times New Roman" w:hAnsi="Times New Roman" w:cs="Times New Roman"/>
        </w:rPr>
        <w:t xml:space="preserve">. </w:t>
      </w:r>
    </w:p>
    <w:p w14:paraId="3DC92149" w14:textId="72AB4A6C" w:rsidR="008C4DB1" w:rsidRDefault="008C4DB1">
      <w:pPr>
        <w:widowControl w:val="0"/>
        <w:pBdr>
          <w:top w:val="nil"/>
          <w:left w:val="nil"/>
          <w:bottom w:val="nil"/>
          <w:right w:val="nil"/>
          <w:between w:val="nil"/>
        </w:pBdr>
        <w:rPr>
          <w:rFonts w:ascii="Times New Roman" w:hAnsi="Times New Roman" w:cs="Times New Roman"/>
        </w:rPr>
      </w:pPr>
    </w:p>
    <w:p w14:paraId="7B07E781" w14:textId="77777777" w:rsidR="008C4DB1" w:rsidRPr="00F9768C" w:rsidRDefault="008C4DB1" w:rsidP="008C4DB1">
      <w:pPr>
        <w:autoSpaceDE w:val="0"/>
        <w:autoSpaceDN w:val="0"/>
        <w:adjustRightInd w:val="0"/>
        <w:rPr>
          <w:rFonts w:ascii="Times New Roman" w:hAnsi="Times New Roman" w:cs="Times New Roman"/>
          <w:i/>
          <w:iCs/>
          <w:sz w:val="32"/>
        </w:rPr>
      </w:pPr>
      <w:bookmarkStart w:id="4" w:name="_GoBack"/>
      <w:bookmarkEnd w:id="4"/>
      <w:r w:rsidRPr="00F9768C">
        <w:rPr>
          <w:rFonts w:ascii="Times New Roman" w:hAnsi="Times New Roman" w:cs="Times New Roman"/>
          <w:color w:val="222222"/>
          <w:szCs w:val="20"/>
          <w:shd w:val="clear" w:color="auto" w:fill="FFFFFF"/>
        </w:rPr>
        <w:t xml:space="preserve">Sue, D. W., </w:t>
      </w:r>
      <w:proofErr w:type="spellStart"/>
      <w:r w:rsidRPr="00F9768C">
        <w:rPr>
          <w:rFonts w:ascii="Times New Roman" w:hAnsi="Times New Roman" w:cs="Times New Roman"/>
          <w:color w:val="222222"/>
          <w:szCs w:val="20"/>
          <w:shd w:val="clear" w:color="auto" w:fill="FFFFFF"/>
        </w:rPr>
        <w:t>Capodilupo</w:t>
      </w:r>
      <w:proofErr w:type="spellEnd"/>
      <w:r w:rsidRPr="00F9768C">
        <w:rPr>
          <w:rFonts w:ascii="Times New Roman" w:hAnsi="Times New Roman" w:cs="Times New Roman"/>
          <w:color w:val="222222"/>
          <w:szCs w:val="20"/>
          <w:shd w:val="clear" w:color="auto" w:fill="FFFFFF"/>
        </w:rPr>
        <w:t xml:space="preserve">, C. M., Torino, G. C., </w:t>
      </w:r>
      <w:proofErr w:type="spellStart"/>
      <w:r w:rsidRPr="00F9768C">
        <w:rPr>
          <w:rFonts w:ascii="Times New Roman" w:hAnsi="Times New Roman" w:cs="Times New Roman"/>
          <w:color w:val="222222"/>
          <w:szCs w:val="20"/>
          <w:shd w:val="clear" w:color="auto" w:fill="FFFFFF"/>
        </w:rPr>
        <w:t>Bucceri</w:t>
      </w:r>
      <w:proofErr w:type="spellEnd"/>
      <w:r w:rsidRPr="00F9768C">
        <w:rPr>
          <w:rFonts w:ascii="Times New Roman" w:hAnsi="Times New Roman" w:cs="Times New Roman"/>
          <w:color w:val="222222"/>
          <w:szCs w:val="20"/>
          <w:shd w:val="clear" w:color="auto" w:fill="FFFFFF"/>
        </w:rPr>
        <w:t xml:space="preserve">, J. M., Holder, A., Nadal, K. L., &amp; </w:t>
      </w:r>
      <w:proofErr w:type="spellStart"/>
      <w:r w:rsidRPr="00F9768C">
        <w:rPr>
          <w:rFonts w:ascii="Times New Roman" w:hAnsi="Times New Roman" w:cs="Times New Roman"/>
          <w:color w:val="222222"/>
          <w:szCs w:val="20"/>
          <w:shd w:val="clear" w:color="auto" w:fill="FFFFFF"/>
        </w:rPr>
        <w:t>Esquilin</w:t>
      </w:r>
      <w:proofErr w:type="spellEnd"/>
      <w:r w:rsidRPr="00F9768C">
        <w:rPr>
          <w:rFonts w:ascii="Times New Roman" w:hAnsi="Times New Roman" w:cs="Times New Roman"/>
          <w:color w:val="222222"/>
          <w:szCs w:val="20"/>
          <w:shd w:val="clear" w:color="auto" w:fill="FFFFFF"/>
        </w:rPr>
        <w:t xml:space="preserve">, M. (2007). Racial </w:t>
      </w:r>
      <w:proofErr w:type="spellStart"/>
      <w:r w:rsidRPr="00F9768C">
        <w:rPr>
          <w:rFonts w:ascii="Times New Roman" w:hAnsi="Times New Roman" w:cs="Times New Roman"/>
          <w:color w:val="222222"/>
          <w:szCs w:val="20"/>
          <w:shd w:val="clear" w:color="auto" w:fill="FFFFFF"/>
        </w:rPr>
        <w:t>microaggressions</w:t>
      </w:r>
      <w:proofErr w:type="spellEnd"/>
      <w:r w:rsidRPr="00F9768C">
        <w:rPr>
          <w:rFonts w:ascii="Times New Roman" w:hAnsi="Times New Roman" w:cs="Times New Roman"/>
          <w:color w:val="222222"/>
          <w:szCs w:val="20"/>
          <w:shd w:val="clear" w:color="auto" w:fill="FFFFFF"/>
        </w:rPr>
        <w:t xml:space="preserve"> in everyday life: implications for clinical practice. </w:t>
      </w:r>
      <w:r w:rsidRPr="00F9768C">
        <w:rPr>
          <w:rFonts w:ascii="Times New Roman" w:hAnsi="Times New Roman" w:cs="Times New Roman"/>
          <w:i/>
          <w:iCs/>
          <w:color w:val="222222"/>
          <w:szCs w:val="20"/>
          <w:shd w:val="clear" w:color="auto" w:fill="FFFFFF"/>
        </w:rPr>
        <w:t>American psychologist</w:t>
      </w:r>
      <w:r w:rsidRPr="00F9768C">
        <w:rPr>
          <w:rFonts w:ascii="Times New Roman" w:hAnsi="Times New Roman" w:cs="Times New Roman"/>
          <w:color w:val="222222"/>
          <w:szCs w:val="20"/>
          <w:shd w:val="clear" w:color="auto" w:fill="FFFFFF"/>
        </w:rPr>
        <w:t>, </w:t>
      </w:r>
      <w:r w:rsidRPr="00F9768C">
        <w:rPr>
          <w:rFonts w:ascii="Times New Roman" w:hAnsi="Times New Roman" w:cs="Times New Roman"/>
          <w:i/>
          <w:iCs/>
          <w:color w:val="222222"/>
          <w:szCs w:val="20"/>
          <w:shd w:val="clear" w:color="auto" w:fill="FFFFFF"/>
        </w:rPr>
        <w:t>62</w:t>
      </w:r>
      <w:r w:rsidRPr="00F9768C">
        <w:rPr>
          <w:rFonts w:ascii="Times New Roman" w:hAnsi="Times New Roman" w:cs="Times New Roman"/>
          <w:color w:val="222222"/>
          <w:szCs w:val="20"/>
          <w:shd w:val="clear" w:color="auto" w:fill="FFFFFF"/>
        </w:rPr>
        <w:t>(4), 271.</w:t>
      </w:r>
    </w:p>
    <w:p w14:paraId="3052FEDB" w14:textId="77777777" w:rsidR="008C4DB1" w:rsidRDefault="008C4DB1">
      <w:pPr>
        <w:widowControl w:val="0"/>
        <w:pBdr>
          <w:top w:val="nil"/>
          <w:left w:val="nil"/>
          <w:bottom w:val="nil"/>
          <w:right w:val="nil"/>
          <w:between w:val="nil"/>
        </w:pBdr>
        <w:rPr>
          <w:rFonts w:ascii="Times New Roman" w:hAnsi="Times New Roman" w:cs="Times New Roman"/>
        </w:rPr>
      </w:pPr>
    </w:p>
    <w:p w14:paraId="0000004A" w14:textId="680EB5E6" w:rsidR="00D17990" w:rsidRDefault="00D17990">
      <w:pPr>
        <w:widowControl w:val="0"/>
        <w:pBdr>
          <w:top w:val="nil"/>
          <w:left w:val="nil"/>
          <w:bottom w:val="nil"/>
          <w:right w:val="nil"/>
          <w:between w:val="nil"/>
        </w:pBdr>
        <w:rPr>
          <w:rFonts w:ascii="Arial" w:eastAsia="Arial" w:hAnsi="Arial" w:cs="Arial"/>
          <w:color w:val="000000"/>
          <w:sz w:val="22"/>
          <w:szCs w:val="22"/>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981E1A" w15:done="0"/>
  <w15:commentEx w15:paraId="55B659EC" w15:done="0"/>
  <w15:commentEx w15:paraId="5DFA821B" w15:done="0"/>
  <w15:commentEx w15:paraId="000000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4B" w16cid:durableId="2098B73A"/>
  <w16cid:commentId w16cid:paraId="00000047" w16cid:durableId="2098B73B"/>
  <w16cid:commentId w16cid:paraId="5DFA821B" w16cid:durableId="2098CB46"/>
  <w16cid:commentId w16cid:paraId="0000004A" w16cid:durableId="2098B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A4A78"/>
    <w:multiLevelType w:val="multilevel"/>
    <w:tmpl w:val="2326C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bbie Hanson">
    <w15:presenceInfo w15:providerId="None" w15:userId="Debbie Ha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90"/>
    <w:rsid w:val="001003C2"/>
    <w:rsid w:val="001D28BC"/>
    <w:rsid w:val="00272AE4"/>
    <w:rsid w:val="003D7239"/>
    <w:rsid w:val="00496FED"/>
    <w:rsid w:val="005070CB"/>
    <w:rsid w:val="0066437E"/>
    <w:rsid w:val="007B5EC5"/>
    <w:rsid w:val="008C4DB1"/>
    <w:rsid w:val="00A00491"/>
    <w:rsid w:val="00A064A6"/>
    <w:rsid w:val="00AD2878"/>
    <w:rsid w:val="00C71FF1"/>
    <w:rsid w:val="00D17990"/>
    <w:rsid w:val="00EC682E"/>
    <w:rsid w:val="00FC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AEB79"/>
  <w15:docId w15:val="{E8145607-3B29-BE4F-92BC-053DBDA4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5E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5EC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D28BC"/>
    <w:rPr>
      <w:b/>
      <w:bCs/>
    </w:rPr>
  </w:style>
  <w:style w:type="character" w:customStyle="1" w:styleId="CommentSubjectChar">
    <w:name w:val="Comment Subject Char"/>
    <w:basedOn w:val="CommentTextChar"/>
    <w:link w:val="CommentSubject"/>
    <w:uiPriority w:val="99"/>
    <w:semiHidden/>
    <w:rsid w:val="001D28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Hanson</dc:creator>
  <cp:lastModifiedBy>Debbie Hanson</cp:lastModifiedBy>
  <cp:revision>3</cp:revision>
  <dcterms:created xsi:type="dcterms:W3CDTF">2019-05-29T18:34:00Z</dcterms:created>
  <dcterms:modified xsi:type="dcterms:W3CDTF">2019-05-30T14:04:00Z</dcterms:modified>
</cp:coreProperties>
</file>