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504"/>
            <w:shd w:val="clear" w:color="auto" w:fill="1E3A5F"/>
          </w:tcPr>
          <w:p>
            <w:pPr>
              <w:spacing w:before="360" w:after="120"/>
              <w:jc w:val="center"/>
            </w:pPr>
            <w:r>
              <w:rPr>
                <w:b/>
                <w:color w:val="FFFFFF"/>
                <w:sz w:val="40"/>
              </w:rPr>
              <w:t>WHEEL OF FORTUNE PLATFORM</w:t>
            </w:r>
          </w:p>
          <w:p>
            <w:pPr>
              <w:spacing w:after="360"/>
              <w:jc w:val="center"/>
            </w:pPr>
            <w:r>
              <w:rPr>
                <w:b/>
                <w:color w:val="A8D0F0"/>
                <w:sz w:val="28"/>
              </w:rPr>
              <w:t>Standard Operating Procedure (SOP)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Document Type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Standard Operating Procedure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v2.0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April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Status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b/>
                <w:color w:val="1E8B4C"/>
                <w:sz w:val="18"/>
              </w:rPr>
              <w:t>UPDATED — April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Audience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Operations, Support, DevOps, Compliance, Engineering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Owner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Engineering Team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Related Documents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TRD v2.0_fixed | Schema v2.0_fixed.sql | API Spec v2.0_fixed.yaml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Confidentiality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Confidential — Internal Use Only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Table of Contents</w:t>
      </w:r>
    </w:p>
    <w:p>
      <w:pPr>
        <w:spacing w:after="60"/>
      </w:pPr>
      <w:r>
        <w:rPr>
          <w:color w:val="1E3A5F"/>
          <w:sz w:val="20"/>
        </w:rPr>
        <w:t xml:space="preserve">  1.  Purpose &amp; Scope</w:t>
      </w:r>
    </w:p>
    <w:p>
      <w:pPr>
        <w:spacing w:after="60"/>
      </w:pPr>
      <w:r>
        <w:rPr>
          <w:color w:val="1E3A5F"/>
          <w:sz w:val="20"/>
        </w:rPr>
        <w:t xml:space="preserve">  2.  System Overview</w:t>
      </w:r>
    </w:p>
    <w:p>
      <w:pPr>
        <w:spacing w:after="60"/>
      </w:pPr>
      <w:r>
        <w:rPr>
          <w:color w:val="1E3A5F"/>
          <w:sz w:val="20"/>
        </w:rPr>
        <w:t xml:space="preserve">  3.  Roles &amp; Permissions</w:t>
      </w:r>
    </w:p>
    <w:p>
      <w:pPr>
        <w:spacing w:after="60"/>
      </w:pPr>
      <w:r>
        <w:rPr>
          <w:color w:val="1E3A5F"/>
          <w:sz w:val="20"/>
        </w:rPr>
        <w:t xml:space="preserve">  4.  Account &amp; User Management</w:t>
      </w:r>
    </w:p>
    <w:p>
      <w:pPr>
        <w:spacing w:after="60"/>
      </w:pPr>
      <w:r>
        <w:rPr>
          <w:color w:val="1E3A5F"/>
          <w:sz w:val="20"/>
        </w:rPr>
        <w:t xml:space="preserve">  5.  Wheel Lifecycle Management</w:t>
      </w:r>
    </w:p>
    <w:p>
      <w:pPr>
        <w:spacing w:after="60"/>
      </w:pPr>
      <w:r>
        <w:rPr>
          <w:color w:val="1E3A5F"/>
          <w:sz w:val="20"/>
        </w:rPr>
        <w:t xml:space="preserve">  6.  Segment &amp; Prize Configuration</w:t>
      </w:r>
    </w:p>
    <w:p>
      <w:pPr>
        <w:spacing w:after="60"/>
      </w:pPr>
      <w:r>
        <w:rPr>
          <w:color w:val="1E3A5F"/>
          <w:sz w:val="20"/>
        </w:rPr>
        <w:t xml:space="preserve">  7.  Coupon Code Management</w:t>
      </w:r>
    </w:p>
    <w:p>
      <w:pPr>
        <w:spacing w:after="60"/>
      </w:pPr>
      <w:r>
        <w:rPr>
          <w:color w:val="1E3A5F"/>
          <w:sz w:val="20"/>
        </w:rPr>
        <w:t xml:space="preserve">  8.  Widget Embedding Procedures</w:t>
      </w:r>
    </w:p>
    <w:p>
      <w:pPr>
        <w:spacing w:after="60"/>
      </w:pPr>
      <w:r>
        <w:rPr>
          <w:color w:val="1E3A5F"/>
          <w:sz w:val="20"/>
        </w:rPr>
        <w:t xml:space="preserve">  9.  Integration &amp; Webhook Configuration</w:t>
      </w:r>
    </w:p>
    <w:p>
      <w:pPr>
        <w:spacing w:after="60"/>
      </w:pPr>
      <w:r>
        <w:rPr>
          <w:color w:val="1E3A5F"/>
          <w:sz w:val="20"/>
        </w:rPr>
        <w:t xml:space="preserve">  10.  Analytics &amp; Reporting</w:t>
      </w:r>
    </w:p>
    <w:p>
      <w:pPr>
        <w:spacing w:after="60"/>
      </w:pPr>
      <w:r>
        <w:rPr>
          <w:color w:val="1E3A5F"/>
          <w:sz w:val="20"/>
        </w:rPr>
        <w:t xml:space="preserve">  11.  Security Procedures</w:t>
      </w:r>
    </w:p>
    <w:p>
      <w:pPr>
        <w:spacing w:after="60"/>
      </w:pPr>
      <w:r>
        <w:rPr>
          <w:color w:val="1E3A5F"/>
          <w:sz w:val="20"/>
        </w:rPr>
        <w:t xml:space="preserve">  12.  GDPR &amp; Data Privacy Compliance</w:t>
      </w:r>
    </w:p>
    <w:p>
      <w:pPr>
        <w:spacing w:after="60"/>
      </w:pPr>
      <w:r>
        <w:rPr>
          <w:color w:val="1E3A5F"/>
          <w:sz w:val="20"/>
        </w:rPr>
        <w:t xml:space="preserve">  13.  Billing &amp; Plan Management</w:t>
      </w:r>
    </w:p>
    <w:p>
      <w:pPr>
        <w:spacing w:after="60"/>
      </w:pPr>
      <w:r>
        <w:rPr>
          <w:color w:val="1E3A5F"/>
          <w:sz w:val="20"/>
        </w:rPr>
        <w:t xml:space="preserve">  14.  Monitoring, Alerting &amp; Incident Response</w:t>
      </w:r>
    </w:p>
    <w:p>
      <w:pPr>
        <w:spacing w:after="60"/>
      </w:pPr>
      <w:r>
        <w:rPr>
          <w:color w:val="1E3A5F"/>
          <w:sz w:val="20"/>
        </w:rPr>
        <w:t xml:space="preserve">  15.  DevOps &amp; Environment Operations</w:t>
      </w:r>
    </w:p>
    <w:p>
      <w:pPr>
        <w:spacing w:after="60"/>
      </w:pPr>
      <w:r>
        <w:rPr>
          <w:color w:val="1E3A5F"/>
          <w:sz w:val="20"/>
        </w:rPr>
        <w:t xml:space="preserve">  16.  Scheduled Jobs &amp; Maintenance</w:t>
      </w:r>
    </w:p>
    <w:p>
      <w:pPr>
        <w:spacing w:after="60"/>
      </w:pPr>
      <w:r>
        <w:rPr>
          <w:color w:val="1E3A5F"/>
          <w:sz w:val="20"/>
        </w:rPr>
        <w:t xml:space="preserve">  17.  Audit &amp; Compliance Logging</w:t>
      </w:r>
    </w:p>
    <w:p>
      <w:pPr>
        <w:spacing w:after="60"/>
      </w:pPr>
      <w:r>
        <w:rPr>
          <w:color w:val="1E3A5F"/>
          <w:sz w:val="20"/>
        </w:rPr>
        <w:t xml:space="preserve">  18.  Edge Cases &amp; Escalation Matrix</w:t>
      </w:r>
    </w:p>
    <w:p>
      <w:pPr>
        <w:spacing w:after="60"/>
      </w:pPr>
      <w:r>
        <w:rPr>
          <w:color w:val="1E3A5F"/>
          <w:sz w:val="20"/>
        </w:rPr>
        <w:t xml:space="preserve">  19.  Document Revision History</w:t>
      </w:r>
    </w:p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1. Purpose &amp; Scope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This Standard Operating Procedure (SOP) defines the operational processes, rules, responsibilities, and guidelines for running the Wheel of Fortune Customization Platform. It covers all roles — from client onboarding through to daily operations, security compliance, incident response, and data governance.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This document is to be read in conjunction with: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WheelOfFortune_TRD_v2.0_fixed.docx — Technical Requirements Document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WheelOfFortune_Schema_v2.0_fixed.sql — PostgreSQL Database Schema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WheelOfFortune_API_Spec_v2.0_fixed.yaml — OpenAPI 3.0.3 API Specification</w:t>
      </w:r>
    </w:p>
    <w:p>
      <w:pPr>
        <w:spacing w:after="80"/>
        <w:ind w:left="0"/>
      </w:pPr>
      <w:r>
        <w:rPr>
          <w:i w:val="0"/>
          <w:color w:val="1A1A1A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SCOPE:  </w:t>
            </w:r>
            <w:r>
              <w:rPr>
                <w:color w:val="1A1A1A"/>
                <w:sz w:val="18"/>
              </w:rPr>
              <w:t>This SOP applies to all environments: development, staging, and production. Where procedures differ per environment, this is explicitly noted.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2. System Overview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The Wheel of Fortune Platform is a multi-tenant SaaS product that allows businesses (clients) to create customizable spin-to-win wheel campaigns and embed them on their websites. The platform consists of four primary components: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Dashboard (SPA)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Next.js 16.2.2 + Tailwind CSS 4 + TypeScript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builder, prize management, analytics, team settings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Embeddable Widget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Next.js widget pages (App Router)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End-user spin experience, lead capture form (&lt;80KB gzipped)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Backend API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Next.js 16.2.2 App Router (API Routes)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Auth, business logic, prize engine, webhooks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 Engine (Worker)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Node.js Worker Thread + Promise.allSettled()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Isolated probability calculation, idempotency enforcement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Primary Database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PostgreSQL 16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persistent relational data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Cache / 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 7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refresh tokens, rate-limit counters, spin locks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Job Queue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Promise.allSettled() (Redis-backed)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Async webhook dispatch, email, coupon generation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File Storage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Vercel Blob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Logos, fonts, audio, widget assets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CDN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Cloudflare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JS delivery, edge caching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Service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Resend / Resend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Transactional emails to clients and end-users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Billing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Stripe Billing + Webhooks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Subscription management, invoice generation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Analytics Store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High-volume spin event ingestion and queries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Monitoring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Vercel / Vercel / Sentry + Vercel Analytics</w:t>
            </w:r>
          </w:p>
        </w:tc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Error tracking, uptime, performance metrics</w:t>
            </w:r>
          </w:p>
        </w:tc>
      </w:tr>
    </w:tbl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3. Roles &amp; Permissions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Every dashboard user is assigned one of four roles. Roles are scoped per client account. A user belongs to exactly one client.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65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Wheel Create/Edit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Wheel Activate/Pause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Prize Manage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Segment Edit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Team Manage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Billing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Export / GDPR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Account Delete</w:t>
            </w:r>
          </w:p>
        </w:tc>
      </w:tr>
      <w:tr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owner</w:t>
            </w:r>
          </w:p>
        </w:tc>
        <w:tc>
          <w:tcPr>
            <w:tcW w:type="dxa" w:w="165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</w:tr>
      <w:tr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editor</w:t>
            </w:r>
          </w:p>
        </w:tc>
        <w:tc>
          <w:tcPr>
            <w:tcW w:type="dxa" w:w="165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viewer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✗</w:t>
            </w:r>
          </w:p>
        </w:tc>
      </w:tr>
    </w:tbl>
    <w:p>
      <w:pPr>
        <w:spacing w:after="80"/>
        <w:ind w:left="0"/>
      </w:pPr>
      <w:r>
        <w:rPr>
          <w:i w:val="0"/>
          <w:color w:val="1A1A1A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IMPORTANT:  </w:t>
            </w:r>
            <w:r>
              <w:rPr>
                <w:color w:val="1A1A1A"/>
                <w:sz w:val="18"/>
              </w:rPr>
              <w:t>Each client account must have exactly one owner. The owner role cannot be removed or transferred to another user without platform support intervention.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4. Account &amp; User Management</w:t>
      </w:r>
    </w:p>
    <w:p>
      <w:pPr>
        <w:spacing w:before="200" w:after="60"/>
      </w:pPr>
      <w:r>
        <w:rPr>
          <w:b/>
          <w:color w:val="1E3A5F"/>
          <w:sz w:val="24"/>
        </w:rPr>
        <w:t>4.1 Client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5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36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submits registration form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/auth/register</w:t>
            </w:r>
          </w:p>
        </w:tc>
        <w:tc>
          <w:tcPr>
            <w:tcW w:type="dxa" w:w="36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Fields: company_name, email, password (min 8 chars, 1 uppercase, 1 number), full_name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System creates client + owner user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6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Account created with plan = starter, plan_spin_limit = 500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access token returned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6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Access token expires in 15 minutes. Refresh token expires in 30 days.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Verification email sent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6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Dashboard accessible but email-verification-required features are locked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 verifies email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/auth/verify-email?token=</w:t>
            </w:r>
          </w:p>
        </w:tc>
        <w:tc>
          <w:tcPr>
            <w:tcW w:type="dxa" w:w="36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email_verified = true. Full dashboard access unlocked.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RATE LIMIT:  </w:t>
            </w:r>
            <w:r>
              <w:rPr>
                <w:color w:val="1A1A1A"/>
                <w:sz w:val="18"/>
              </w:rPr>
              <w:t>Registration is rate-limited to 3 attempts per IP per hour. Exceeding returns HTTP 429.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4.2 Login &amp; Token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 Type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Algorithm / Format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Rotation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Access Token</w:t>
            </w:r>
          </w:p>
        </w:tc>
        <w:tc>
          <w:tcPr>
            <w:tcW w:type="dxa" w:w="360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HS256 JWT — payload: {sub, clientId, role, iat, exp}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15 minutes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memory (never localStorage)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On every /auth/refresh call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Refresh Token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crypto.randomBytes(64).toString(hex) — stored as bcrypt hash in Redis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days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HttpOnly cookie or secure storage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Rotated on every refresh. Old token invalidated.</w:t>
            </w:r>
          </w:p>
        </w:tc>
      </w:tr>
    </w:tbl>
    <w:p>
      <w:pPr>
        <w:spacing w:after="80"/>
        <w:ind w:left="0"/>
      </w:pPr>
      <w:r>
        <w:rPr>
          <w:i w:val="0"/>
          <w:color w:val="1A1A1A"/>
          <w:sz w:val="20"/>
        </w:rPr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Rate limit: 5 failed login attempts per IP per 10 minutes → 30-minute lockout.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Suspended accounts (is_active = false) receive HTTP 403 ACCOUNT_SUSPENDED on login.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Unverified emails receive HTTP 403 EMAIL_NOT_VERIFIED on login.</w:t>
      </w:r>
    </w:p>
    <w:p>
      <w:pPr>
        <w:spacing w:before="200" w:after="60"/>
      </w:pPr>
      <w:r>
        <w:rPr>
          <w:b/>
          <w:color w:val="1E3A5F"/>
          <w:sz w:val="24"/>
        </w:rPr>
        <w:t>4.3 Team Member Invitation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Only owner or admin roles may invite new team members.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Invitation is sent via email with a one-time token (24-hour expiry).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Invitee sets their password on first login.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Role is assigned at invite time and can be changed later by admin/owner.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Maximum team members per plan: Free = 1, Free = 1, Starter = 2, Growth = 5, Pro = 15, Enterprise = unlimited.</w:t>
      </w:r>
    </w:p>
    <w:p>
      <w:pPr>
        <w:spacing w:before="200" w:after="60"/>
      </w:pPr>
      <w:r>
        <w:rPr>
          <w:b/>
          <w:color w:val="1E3A5F"/>
          <w:sz w:val="24"/>
        </w:rPr>
        <w:t>4.4 User Deactivation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Deactivated users have deleted_at timestamp set (soft delete).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Active sessions of deactivated users are invalidated within 15 minutes (next token check).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Audit log entry created: action = user_removed.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5. Wheel Lifecycle Management</w:t>
      </w:r>
    </w:p>
    <w:p>
      <w:pPr>
        <w:spacing w:before="200" w:after="60"/>
      </w:pPr>
      <w:r>
        <w:rPr>
          <w:b/>
          <w:color w:val="1E3A5F"/>
          <w:sz w:val="24"/>
        </w:rPr>
        <w:t>5.1 Plan Limits — Active Wheels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Max Active Wheels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Spin Quota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Max Team Members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starter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500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growth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5,000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50,000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15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Unlimited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Unlimited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5.2 Wheel Status Lifecycle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A wheel transitions through the following statuses. Transitions are enforced by the API. Archived wheels cannot be reactivated.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From Status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 Status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Who Can Trigger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Validation Required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draft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active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Min 2 segments; ≥1 prize segment with valid prize; embed_token present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immediately starts accepting sessions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paused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New sessions blocked. Open sessions may still complete their spin.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active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archived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Soft-archived. Spin history preserved. Cannot reactivate.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paused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Same as draft→active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resumes accepting sessions.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paused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archived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admin / owner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Soft-archived. Cannot reactivate.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any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draft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 (not allowed)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Draft is the initial state only. Cannot revert.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5.3 Wheel Configuration Reference</w:t>
      </w:r>
    </w:p>
    <w:p>
      <w:pPr>
        <w:spacing w:before="160" w:after="40"/>
      </w:pPr>
      <w:r>
        <w:rPr>
          <w:b/>
          <w:color w:val="2E86C1"/>
          <w:sz w:val="22"/>
        </w:rPr>
        <w:t>5.3.1 Behaviour Config (wheels.config JSONB)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Allowed Values / Range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spin_duration_ms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integer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4000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2000 – 10000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Total spin animation duration in ms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animation_speed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enum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medium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slow | medium | fast | custom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Easing preset for spin deceleration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pointer_position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enum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top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top | right | bottom | left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Position of the win indicator pointer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confetti_enabled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 | false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 confetti burst on win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sound_enabled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false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 | false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Play audio on spin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sound_url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URL | 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Required when sound_enabled = true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show_segment_labels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 | false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Display text labels on wheel segments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center_image_url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URL | 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Optional logo displayed in center of wheel</w:t>
            </w:r>
          </w:p>
        </w:tc>
      </w:tr>
      <w:tr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guaranteed_win_every_n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integer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≥1 | null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Force a win every N spins. null = disabled.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guaranteed_win_segment_id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uuid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valid segment UUID | 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Segment forced on guaranteed win. Required if guaranteed_win_every_n set.</w:t>
            </w:r>
          </w:p>
        </w:tc>
      </w:tr>
    </w:tbl>
    <w:p>
      <w:pPr>
        <w:spacing w:before="160" w:after="40"/>
      </w:pPr>
      <w:r>
        <w:rPr>
          <w:b/>
          <w:color w:val="2E86C1"/>
          <w:sz w:val="22"/>
        </w:rPr>
        <w:t>5.3.2 Branding Config (wheels.branding JSONB)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Allowed Values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logo_url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URL | null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logo displayed on/above wheel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logo_position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enum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above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above | center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Where to render the logo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primary_color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#1E3A5F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#RRGGBB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Primary brand colour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secondary_color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#2E86C1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#RRGGBB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Accent colour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background_type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enum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solid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solid | gradient | image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background fill type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background_value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#FFFFFF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 | CSS gradient | S3 URL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Background value matching background_type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font_family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Inter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Google Font name | custom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Font for widget UI text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custom_font_url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S3 woff2 URL | null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Required when font_family = custom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button_text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NOW!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max 30 chars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CTA button label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button_color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#2E86C1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#RRGGBB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Button background colour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border_color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#CCCCCC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#RRGGBB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border colour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border_width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– 20 (px)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border width in pixels</w:t>
            </w:r>
          </w:p>
        </w:tc>
      </w:tr>
    </w:tbl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6. Segment &amp; Prize Configuration</w:t>
      </w:r>
    </w:p>
    <w:p>
      <w:pPr>
        <w:spacing w:before="200" w:after="60"/>
      </w:pPr>
      <w:r>
        <w:rPr>
          <w:b/>
          <w:color w:val="1E3A5F"/>
          <w:sz w:val="24"/>
        </w:rPr>
        <w:t>6.1 Segment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63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Min segments per wheel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Max segments per wheel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24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Position indexing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0-indexed, consecutive integers starting at 0. No gaps allowed.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Weight range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0.0001 to 99999.9999 (NUMERIC 8,4). Weight 0 = excluded from draws.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Weight sum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Sum of all segment weights must be &gt; 0 after excluding capped segments.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Segment replacement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 PUT /wheels/{id}/segments — replaces ALL segments atomically. Partial updates not supported.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Label max length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60 characters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 color validation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Must match ^#[0-9A-Fa-f]{6}$ for both bg_color and text_color</w:t>
            </w:r>
          </w:p>
        </w:tc>
      </w:tr>
      <w:tr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Win cap — daily</w:t>
            </w:r>
          </w:p>
        </w:tc>
        <w:tc>
          <w:tcPr>
            <w:tcW w:type="dxa" w:w="63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Resets at midnight in client timezone. NULL = unlimited.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Win cap — total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All-time limit. NULL = unlimited. Never decrements.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6.2 Prize Types &amp;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Prize Type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417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coupon_mode (required) + see 6.3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Issues a coupon/discount code to the winner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points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points_value (integer, required)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Returns a numeric points value to the host page via postMessage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gift_card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display_title, display_description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Informational — client fulfils gift card manually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message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custom_message_html (sanitised HTML)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Shows a custom HTML message to the winner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url_redirect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redirect_url (https:// required)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Redirects winner to a URL (e.g. product page)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try_again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display_title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No-win outcome with a friendly message. Not counted as a win.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SECURITY:  </w:t>
            </w:r>
            <w:r>
              <w:rPr>
                <w:color w:val="1A1A1A"/>
                <w:sz w:val="18"/>
              </w:rPr>
              <w:t>custom_message_html is sanitised server-side using DOMPurify. Allowed tags: p, b, i, br, a, ul, li. All other tags and attributes are stripped.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6.3 Coupon Mode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Coupon Mode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Setup Required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Exhaustion Behaviour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static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winners receive the same code (e.g. SUMMER20)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 static_coupon_code</w:t>
            </w:r>
          </w:p>
        </w:tc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N/A — code is infinite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unique_pool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Each winner gets a unique pre-loaded code from the pool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Upload codes via POST /prizes/{id}/coupons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Fallback to try_again result. Alert sent to client.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auto_generate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System generates a unique code at spin time using crypto.randomBytes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 auto_gen_prefix and auto_gen_length</w:t>
            </w:r>
          </w:p>
        </w:tc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Collision retry × 5. 503 on total failure.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6.4 Prize Deletion Rules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 prize CANNOT be deleted if any active segment references it (HTTP 409 PRIZE_IN_USE).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The error response includes a list of segment IDs that reference the prize.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Procedure: reassign or remove those segments first, then delete the prize.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7. Coupon Code Management</w:t>
      </w:r>
    </w:p>
    <w:p>
      <w:pPr>
        <w:spacing w:before="200" w:after="60"/>
      </w:pPr>
      <w:r>
        <w:rPr>
          <w:b/>
          <w:color w:val="1E3A5F"/>
          <w:sz w:val="24"/>
        </w:rPr>
        <w:t>7.1 Uploading Unique Coupon Pools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Upload via POST /prizes/{prize_id}/coupons with a CSV or JSON array of code strings.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Duplicate codes within the same prize are rejected (UNIQUE constraint on prize_id + code).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Uploaded codes start with status = available.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Monitor coupon inventory via GET /prizes/{id}/coupons?status=available.</w:t>
      </w:r>
    </w:p>
    <w:p>
      <w:pPr>
        <w:spacing w:before="200" w:after="60"/>
      </w:pPr>
      <w:r>
        <w:rPr>
          <w:b/>
          <w:color w:val="1E3A5F"/>
          <w:sz w:val="24"/>
        </w:rPr>
        <w:t>7.2 Coupon Status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Transition To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Who Triggers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available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Ready to be issued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issued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 Engine at spin time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issued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Assigned to a winner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redeemed, expired, cancelled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marks redeemed; system sets expired at expires_at; client cancels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redeemed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Winner has used the code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 (terminal)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via PATCH /coupons/{id}/redeem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expired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Expiry date passed without use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 (terminal)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Scheduled cron job</w:t>
            </w:r>
          </w:p>
        </w:tc>
      </w:tr>
      <w:tr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cancelled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Manually voided by client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 (terminal)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via PATCH /coupons/{id}/cancel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IMPORTANT:  </w:t>
            </w:r>
            <w:r>
              <w:rPr>
                <w:color w:val="1A1A1A"/>
                <w:sz w:val="18"/>
              </w:rPr>
              <w:t>Coupon status transitions are ONE-DIRECTIONAL. There is no reversal. available → issued → redeemed/expired/cancelled. No row is ever deleted from coupon_codes.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7.3 Low Inventory Alert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System sends email alert to client when available codes &lt; 50 for any unique_pool prize.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Dashboard shows warning banner when inventory &lt; 20% of original pool size.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SLA for client response: upload new codes within 24 hours to prevent fallback to try_again.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8. Widget Embedding Procedures</w:t>
      </w:r>
    </w:p>
    <w:p>
      <w:pPr>
        <w:spacing w:before="200" w:after="60"/>
      </w:pPr>
      <w:r>
        <w:rPr>
          <w:b/>
          <w:color w:val="1E3A5F"/>
          <w:sz w:val="24"/>
        </w:rPr>
        <w:t>8.1 Standard Embed Code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Copy the following snippet from the dashboard "Embed" tab and paste before the closing &lt;/body&gt; tag on the host page: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A1A2E"/>
          </w:tcPr>
          <w:p>
            <w:r>
              <w:rPr>
                <w:rFonts w:ascii="Courier New" w:hAnsi="Courier New"/>
                <w:color w:val="A8D0F0"/>
                <w:sz w:val="18"/>
              </w:rPr>
              <w:t>&lt;div id="spin-widget" data-token="YOUR_EMBED_TOKEN"&gt;&lt;/div&gt;</w:t>
              <w:br/>
              <w:t>&lt;script src="https://wheelof-fortune-test-2usuvgo7k-amanqureshi-8795s-projects.vercel.app/widget/v1/wheel.min.js" async&gt;&lt;/script&gt;</w:t>
            </w:r>
          </w:p>
        </w:tc>
      </w:tr>
    </w:tbl>
    <w:p/>
    <w:p>
      <w:pPr>
        <w:pStyle w:val="ListBullet"/>
        <w:spacing w:after="40"/>
        <w:ind w:left="432"/>
      </w:pPr>
      <w:r>
        <w:rPr>
          <w:color w:val="1A1A1A"/>
          <w:sz w:val="20"/>
        </w:rPr>
        <w:t>YOUR_EMBED_TOKEN is NOT a secret. It is safe to include in page source.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The widget renders inside a Shadow DOM — host page CSS does not bleed in.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Widget bundle target: &lt; 100KB gzipped (JS + CSS combined).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CDN cache: versioned assets max-age=31536000, immutable. Latest alias max-age=3600.</w:t>
      </w:r>
    </w:p>
    <w:p>
      <w:pPr>
        <w:spacing w:before="200" w:after="60"/>
      </w:pPr>
      <w:r>
        <w:rPr>
          <w:b/>
          <w:color w:val="1E3A5F"/>
          <w:sz w:val="24"/>
        </w:rPr>
        <w:t>8.2 iFrame / postMessage API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When embedded as an iFrame, the widget communicates via window.postMessage: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Event / Command</w:t>
            </w:r>
          </w:p>
        </w:tc>
        <w:tc>
          <w:tcPr>
            <w:tcW w:type="dxa" w:w="302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→ Parent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WOF_LOADED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type, wheelId }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fully loaded and session created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→ Parent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WOF_SPIN_COMPLETE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type, prize: { type, display_title, coupon_code } }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completed and result displayed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→ Parent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WOF_LEAD_CAPTURED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type, email }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form submitted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Parent → Widget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WOF_OPEN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command }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Programmatically open the widget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Parent → Widget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WOF_CLOSE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command }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Programmatically close the widget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8.3 Widget Spin Flow (Operational Summary)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5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API Call</w:t>
            </w:r>
          </w:p>
        </w:tc>
        <w:tc>
          <w:tcPr>
            <w:tcW w:type="dxa" w:w="38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loads on host page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/spin/session</w:t>
            </w:r>
          </w:p>
        </w:tc>
        <w:tc>
          <w:tcPr>
            <w:tcW w:type="dxa" w:w="38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Creates session. Returns wheel config, segments, can_spin flag.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If can_spin = false, display reason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Reasons: ALREADY_SPUN_TODAY, SPIN_CAP_REACHED, WHEEL_INACTIVE, OUTSIDE_DATE_RANGE, MONTHLY_LIMIT_REACHED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capture form shown (if enabled)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Fields defined in wheel.form_config. GDPR consent collected if gdpr_enabled = true.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 clicks SPIN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Canvas animation begins immediately (visual only). Spin result NOT yet determined.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Animation completes → execute spin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  <w:tc>
          <w:tcPr>
            <w:tcW w:type="dxa" w:w="38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Sends session_id, idempotency_key, and lead data. Prize Engine runs here.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6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Result displayed to user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 prize overlay with display_title and coupon_code (if applicable).</w:t>
            </w:r>
          </w:p>
        </w:tc>
      </w:tr>
      <w:tr>
        <w:tc>
          <w:tcPr>
            <w:tcW w:type="dxa" w:w="5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7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Integration webhooks dispatched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38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Async via Promise.allSettled(). Does NOT block spin response.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CRITICAL:  </w:t>
            </w:r>
            <w:r>
              <w:rPr>
                <w:color w:val="1A1A1A"/>
                <w:sz w:val="18"/>
              </w:rPr>
              <w:t>The visual wheel spin animation and the API call to POST /spin/execute are sequential — animation runs first, then the API call determines the actual result. Never call /spin/execute before animation starts.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9. Integration &amp; Webhook Configuration</w:t>
      </w:r>
    </w:p>
    <w:p>
      <w:pPr>
        <w:spacing w:before="200" w:after="60"/>
      </w:pPr>
      <w:r>
        <w:rPr>
          <w:b/>
          <w:color w:val="1E3A5F"/>
          <w:sz w:val="24"/>
        </w:rPr>
        <w:t>9.1 Supported Integration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Sent On Spin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Credentials Required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Mailchimp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marketing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email, name, tags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API key + list ID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Klaviyo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marketing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email, name, custom properties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Private API key + list ID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HubSpot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CRM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Contact properties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Private app token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Salesforce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CRM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record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OAuth credentials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Zapier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Automation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Full spin payload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Zapier webhook URL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Generic Webhook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 HTTP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Full spin payload (signed)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Target URL + optional secret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Google Sheets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Spreadsheet</w:t>
            </w:r>
          </w:p>
        </w:tc>
        <w:tc>
          <w:tcPr>
            <w:tcW w:type="dxa" w:w="30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Row per spin: email, prize, time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Service account JSON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SECURITY:  </w:t>
            </w:r>
            <w:r>
              <w:rPr>
                <w:color w:val="1A1A1A"/>
                <w:sz w:val="18"/>
              </w:rPr>
              <w:t>All integration credentials (API keys, OAuth tokens) are encrypted at rest using HS256 JWT (Jose) / bcryptjs with keys managed by Vercel / platform secrets management. Credentials are NEVER returned in API responses.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9.2 Webhook Payload Schema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All webhook dispatches use a standard envelope regardless of integration 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9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event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59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Always "spin.completed"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timestamp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ISO8601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UTC timestamp of the spin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wheel_id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UUID</w:t>
            </w:r>
          </w:p>
        </w:tc>
        <w:tc>
          <w:tcPr>
            <w:tcW w:type="dxa" w:w="59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Which wheel was spun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spin_result_id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UUID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Unique spin record ID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object</w:t>
            </w:r>
          </w:p>
        </w:tc>
        <w:tc>
          <w:tcPr>
            <w:tcW w:type="dxa" w:w="59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email, name, phone, custom_fields }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object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{ type, display_title, coupon_code, expires_at } — null if no-prize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is_no_prize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59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true when winning segment is a no-prize segment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string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HMAC-SHA256(raw_body, webhook_secret) — hex string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9.3 Webhook Retry Policy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Attempt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Delay After Previous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Success Condition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On Failure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1st (immediate)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 2nd attempt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2nd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seconds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 3rd attempt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3rd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 minutes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 4th attempt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4th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minutes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Schedule 5th attempt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5th (final)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 hours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2xx response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Status = abandoned. Alert email sent to client.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9.4 Webhook Signature Verification (Client Responsibility)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Signature = HMAC-SHA256(raw request body bytes, client_webhook_secret).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Delivered in header: X-Spin-Signature: sha256={hex_string}.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Clients MUST verify the signature before processing the webhook payload.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Reject any webhook where signature verification fails.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10. Analytics &amp; Reporting</w:t>
      </w:r>
    </w:p>
    <w:p>
      <w:pPr>
        <w:spacing w:before="200" w:after="60"/>
      </w:pPr>
      <w:r>
        <w:rPr>
          <w:b/>
          <w:color w:val="1E3A5F"/>
          <w:sz w:val="24"/>
        </w:rPr>
        <w:t>10.1 Available Analytics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45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Returned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/analytics/summary?wheel_id={id}&amp;from={date}&amp;to={date}</w:t>
            </w:r>
          </w:p>
        </w:tc>
        <w:tc>
          <w:tcPr>
            <w:tcW w:type="dxa" w:w="345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Total spins, unique leads, prize distribution, conversion rate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Bearer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/analytics/timeseries?wheel_id={id}&amp;interval=day|hour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counts grouped by time interval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Bearer</w:t>
            </w:r>
          </w:p>
        </w:tc>
      </w:tr>
      <w:tr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/analytics/leads?wheel_id={id}</w:t>
            </w:r>
          </w:p>
        </w:tc>
        <w:tc>
          <w:tcPr>
            <w:tcW w:type="dxa" w:w="345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Paginated lead list (email, name, prize won, timestamp)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Bearer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GET /analytics/leads/export?wheel_id={id}&amp;format=csv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Full CSV export of all leads. Rate-limited: 1 export per 5 minutes.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Bearer — admin/owner only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10.2 ClickHouse vs PostgreSQL Query Routing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High-volume analytics (timeseries, aggregate counts) are served from ClickHouse.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Lead detail lookups, coupon status, and per-spin data are served from PostgreSQL.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API layer transparently routes to the correct store — clients see a unified interface.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11. Security Procedures</w:t>
      </w:r>
    </w:p>
    <w:p>
      <w:pPr>
        <w:spacing w:before="200" w:after="60"/>
      </w:pPr>
      <w:r>
        <w:rPr>
          <w:b/>
          <w:color w:val="1E3A5F"/>
          <w:sz w:val="24"/>
        </w:rPr>
        <w:t>11.1 Authentication Token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Algorithm / Format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Access Token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HS256. Payload: sub, clientId, role, iat, exp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15 min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memory only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Never store in localStorage. Rotate JWT_SECRET every 90 days.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Refresh Token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crypto.randomBytes(64) hex. Stored as bcrypt hash in Redis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days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HttpOnly secure cookie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Rotated on every /auth/refresh call. Old token invalidated immediately.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Embed Token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crypto.randomBytes(32) hex. Plain text in DB.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Never expires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HTML source (public)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NOT a secret. Safe to expose. Used only for widget session creation.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API Key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sk_live_ + base58, 48 chars. Stored as SHA-256 hash in DB.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 expiry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dashboard (shown once)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Shown only at creation. Cannot be retrieved later.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11.2 Rate Limiting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Used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Lockout on Breach</w:t>
            </w:r>
          </w:p>
        </w:tc>
      </w:tr>
      <w:tr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/auth/login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 attempts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10 minutes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IP address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30-minute lockout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/auth/register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 attempts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hour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IP address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429 Retry-After</w:t>
            </w:r>
          </w:p>
        </w:tc>
      </w:tr>
      <w:tr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/spin/session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 requests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minute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embed_token + IP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429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10 requests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minute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session_id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429</w:t>
            </w:r>
          </w:p>
        </w:tc>
      </w:tr>
      <w:tr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dashboard APIs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300 requests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minute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 userId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HTTP 429</w:t>
            </w:r>
          </w:p>
        </w:tc>
      </w:tr>
    </w:tbl>
    <w:p>
      <w:pPr>
        <w:spacing w:after="80"/>
        <w:ind w:left="0"/>
      </w:pPr>
      <w:r>
        <w:rPr>
          <w:i w:val="0"/>
          <w:color w:val="1A1A1A"/>
          <w:sz w:val="20"/>
        </w:rPr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Rate limit counters stored in Redis. Response headers always include: X-RateLimit-Limit, X-RateLimit-Remaining, X-RateLimit-Reset.</w:t>
      </w:r>
    </w:p>
    <w:p>
      <w:pPr>
        <w:spacing w:before="200" w:after="60"/>
      </w:pPr>
      <w:r>
        <w:rPr>
          <w:b/>
          <w:color w:val="1E3A5F"/>
          <w:sz w:val="24"/>
        </w:rPr>
        <w:t>11.3 Input Validation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 Type</w:t>
            </w:r>
          </w:p>
        </w:tc>
        <w:tc>
          <w:tcPr>
            <w:tcW w:type="dxa" w:w="662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Validation Rule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string inputs</w:t>
            </w:r>
          </w:p>
        </w:tc>
        <w:tc>
          <w:tcPr>
            <w:tcW w:type="dxa" w:w="66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 leading/trailing whitespace before validation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addresses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RFC 5322 regex + MX record check on new registrations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Hex colours</w:t>
            </w:r>
          </w:p>
        </w:tc>
        <w:tc>
          <w:tcPr>
            <w:tcW w:type="dxa" w:w="66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Must match ^#[0-9A-Fa-f]{6}$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URLs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Must match ^https?://. Max 2000 characters.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HTML fields</w:t>
            </w:r>
          </w:p>
        </w:tc>
        <w:tc>
          <w:tcPr>
            <w:tcW w:type="dxa" w:w="66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Sanitise with DOMPurify server-side. Allowed tags: p, b, i, br, a, ul, li.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File uploads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Max 5MB. Allowed MIME: image/png, image/jpeg, image/svg+xml, image/webp, audio/mpeg, audio/ogg, font/woff2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Password</w:t>
            </w:r>
          </w:p>
        </w:tc>
        <w:tc>
          <w:tcPr>
            <w:tcW w:type="dxa" w:w="662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Min 8 chars, at least 1 uppercase letter and 1 number. Hashed with bcrypt cost factor 12.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Segment weights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NUMERIC(8,4) between 0.0001 and 99999.9999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11.4 Credential Encryption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Algorithm: HS256 JWT (Jose) / bcryptjs.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Key management: Vercel / platform secrets management. IV is generated fresh per encryption operation.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Encrypted credentials are NEVER returned in any API response.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Key rotation: coordinate with Vercel / platform secrets management rotation policy. Re-encrypt stored credentials on rotation.</w:t>
      </w:r>
    </w:p>
    <w:p>
      <w:pPr>
        <w:spacing w:before="200" w:after="60"/>
      </w:pPr>
      <w:r>
        <w:rPr>
          <w:b/>
          <w:color w:val="1E3A5F"/>
          <w:sz w:val="24"/>
        </w:rPr>
        <w:t>11.5 Browser Fingerprinting (Widget Anti-Abuse)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The widget computes a soft fingerprint client-side: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fingerprint = SHA-256(userAgent + screenResolution + timezone + language + colorDepth + platform)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Sent with POST /spin/session. Server stores the hash only — raw values discarded.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This is a soft deterrent only. It is not cryptographically strong. Do not rely on it as a sole anti-abuse mechanism.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IP address is the primary anti-abuse signal. IP is hashed for privacy after 24 hours.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12. GDPR &amp; Data Privacy Compliance</w:t>
      </w:r>
    </w:p>
    <w:p>
      <w:pPr>
        <w:spacing w:before="200" w:after="60"/>
      </w:pPr>
      <w:r>
        <w:rPr>
          <w:b/>
          <w:color w:val="1E3A5F"/>
          <w:sz w:val="24"/>
        </w:rPr>
        <w:t>12.1 Personal Data Collected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Field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lead_email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capture, integration dispatch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Until GDPR erasure or client data deletion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lead_name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capture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Until GDPR erasure or client data deletion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lead_phone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 capture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Until GDPR erasure or client data deletion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lead_custom_fields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 form fields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Until GDPR erasure or client data deletion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ip_address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Abuse prevention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Hashed to 0.0.0.0 after 24 hours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fingerprint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Soft duplicate spin prevention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Replaced with "ANONYMISED" on GDPR erasure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user_agent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Analytics / debugging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Nulled on GDPR erasure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gdpr_consent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spin_sessions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GDPR consent record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Reset to FALSE on erasure</w:t>
            </w:r>
          </w:p>
        </w:tc>
      </w:tr>
      <w:tr>
        <w:tc>
          <w:tcPr>
            <w:tcW w:type="dxa" w:w="201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password_hash</w:t>
            </w:r>
          </w:p>
        </w:tc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users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Authentication</w:t>
            </w:r>
          </w:p>
        </w:tc>
        <w:tc>
          <w:tcPr>
            <w:tcW w:type="dxa" w:w="244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Deleted on user soft-delete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12.2 GDPR Erasure Procedure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Triggered via: DELETE /account/users/{id}/data (admin/owner only) OR internal GDPR request workflow.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Executes the gdpr_anonymise_session_data(email) PostgreSQL function.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Anonymisation action: lead_email, lead_name, lead_phone, lead_custom_fields, fingerprint, user_agent set to NULL/anonymised. ip_address set to 0.0.0.0. gdpr_consent reset to FALSE.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spin_results rows are IMMUTABLE and are NOT deleted. They contain no PII — only UUIDs and timestamps.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Return value: count of session rows anonymised. Log in audit_logs with action = user_data_deleted.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SLA: Erasure must be executed within 72 hours of a verified GDPR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0F7"/>
            <w:tcBorders>
              <w:top w:val="single" w:sz="4" w:space="0" w:color="1E3A5F"/>
              <w:left w:val="single" w:sz="12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b/>
                <w:color w:val="1E3A5F"/>
                <w:sz w:val="18"/>
              </w:rPr>
              <w:t xml:space="preserve">LEGAL NOTE:  </w:t>
            </w:r>
            <w:r>
              <w:rPr>
                <w:color w:val="1A1A1A"/>
                <w:sz w:val="18"/>
              </w:rPr>
              <w:t>spin_results rows are preserved for audit integrity. They contain no PII. The immutability trigger prevents deletion. This is compliant with GDPR Article 17 exemptions for audit and legal obligation.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12.3 Consent Management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If wheel.form_config.gdpr_enabled = true, a consent checkbox is shown before spin.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Consent timestamp (gdpr_consent_at) is recorded in spin_sessions.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Users who do not check the consent box cannot proceed with form submission.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GDPR text and privacy policy URL are configurable per wheel.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13. Billing &amp; Plan Management</w:t>
      </w:r>
    </w:p>
    <w:p>
      <w:pPr>
        <w:spacing w:before="200" w:after="60"/>
      </w:pPr>
      <w:r>
        <w:rPr>
          <w:b/>
          <w:color w:val="1E3A5F"/>
          <w:sz w:val="24"/>
        </w:rPr>
        <w:t>13.1 Monthly Spin Quota Reset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clients.spins_used_this_month resets to 0 on each client's billing_cycle_day.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Reset is performed by the Vercel Cron job "reset-monthly-spins" at 00:05 UTC daily.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Only clients whose billing_cycle_day matches today's date are reset.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billing_cycle_day is set at account creation and can only be changed by platform support.</w:t>
      </w:r>
    </w:p>
    <w:p>
      <w:pPr>
        <w:spacing w:before="200" w:after="60"/>
      </w:pPr>
      <w:r>
        <w:rPr>
          <w:b/>
          <w:color w:val="1E3A5F"/>
          <w:sz w:val="24"/>
        </w:rPr>
        <w:t>13.2 Spin Limit Enforcement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518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System Action</w:t>
            </w:r>
          </w:p>
        </w:tc>
      </w:tr>
      <w:tr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spins_used_this_month reaches 90% of plan_spin_limit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In-dashboard banner shown + email alert sent to client owner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spins_used_this_month reaches plan_spin_limit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can_spin = false with reason MONTHLY_LIMIT_REACHED. Widget shows upgrade prompt.</w:t>
            </w:r>
          </w:p>
        </w:tc>
      </w:tr>
      <w:tr>
        <w:tc>
          <w:tcPr>
            <w:tcW w:type="dxa" w:w="403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After plan upgrade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plan_spin_limit updated immediately. can_spin re-evaluated on next session creation.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13.3 Stripe Integration Procedures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Stripe customer is created on client registration (stripe_customer_id stored in clients table).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Subscription upgrades/downgrades handled via Stripe Billing portal.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Stripe webhook events update the clients.plan field in real-time.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STRIPE_WEBHOOK_SECRET must be configured to verify Stripe webhook signatures.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On subscription cancellation: plan reverts to starter after grace period. Active wheels exceeding starter limit are paused automatically.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14. Monitoring, Alerting &amp; Incident Response</w:t>
      </w:r>
    </w:p>
    <w:p>
      <w:pPr>
        <w:spacing w:before="200" w:after="60"/>
      </w:pPr>
      <w:r>
        <w:rPr>
          <w:b/>
          <w:color w:val="1E3A5F"/>
          <w:sz w:val="24"/>
        </w:rPr>
        <w:t>14.1 Alert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Alert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API error rate (5xx)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1% of requests in 5-min window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On-call alert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processing failure rate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0.1% failure rate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On-call alert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 Engine p95 latency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500ms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Slack #alerts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Database connections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80% of max_connections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On-call alert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 memory usage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&gt; 80% used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Slack #alerts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Webhook abandoned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Any abandoned webhook job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to client + Slack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 inventory low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&lt; 50 available codes per prize</w:t>
            </w:r>
          </w:p>
        </w:tc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to client</w:t>
            </w:r>
          </w:p>
        </w:tc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Monthly spin limit at 90%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Per-client threshold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In-app banner + email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Info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14.2 Incident Response Procedure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Response SLA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P1 — Critical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Platform-wide outage, spin failures &gt; 1%, data loss risk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15 min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1. Page on-call engineer 2. Assess scope 3. Rollback if deploy-related 4. Status page update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P2 — High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Elevated error rates, Prize Engine latency &gt; 500ms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 hour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1. Alert engineering 2. Identify root cause 3. Mitigate 4. Post-incident review</w:t>
            </w:r>
          </w:p>
        </w:tc>
      </w:tr>
      <w:tr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P3 — Medium</w:t>
            </w:r>
          </w:p>
        </w:tc>
        <w:tc>
          <w:tcPr>
            <w:tcW w:type="dxa" w:w="288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Webhook failures, coupon pool low, Redis warnings</w:t>
            </w:r>
          </w:p>
        </w:tc>
        <w:tc>
          <w:tcPr>
            <w:tcW w:type="dxa" w:w="12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 hours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1. Investigate 2. Notify affected clients 3. Schedule fix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P4 — Low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Single client issue, UI bugs, integration errors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24 hours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1. Log ticket 2. Triage 3. Fix in next sprint</w:t>
            </w:r>
          </w:p>
        </w:tc>
      </w:tr>
    </w:tbl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15. DevOps &amp; Environment Operations</w:t>
      </w:r>
    </w:p>
    <w:p>
      <w:pPr>
        <w:spacing w:before="200" w:after="60"/>
      </w:pPr>
      <w:r>
        <w:rPr>
          <w:b/>
          <w:color w:val="1E3A5F"/>
          <w:sz w:val="24"/>
        </w:rPr>
        <w:t>15.1 Required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18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DATABASE_URL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PostgreSQL connection string. Use PgBouncer in production.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REDIS_URL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 connection string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JWT_SECRET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Min 256-bit random string. Rotate every 90 days.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ENCRYPTION_KEY_ARN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Vercel / platform secrets management key ARN for HS256 JWT (Jose) / bcryptjs credential encryption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AWS_S3_BUCKET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Vercel Blob store name for asset storage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STRIPE_SECRET_KEY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sk_live_... in production, sk_test_... in staging/dev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STRIPE_WEBHOOK_SECRET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For verifying Stripe webhook event signatures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SENDGRID_API_KEY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Email delivery API key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CLICKHOUSE_URL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 analytics database connection URL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WIDGET_CDN_BASE_URL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Base CDN URL e.g. https://wheelof-fortune-test-2usuvgo7k-amanqureshi-8795s-projects.vercel.app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PLATFORM_BASE_URL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e.g. https://vercel.app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NODE_ENV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development | staging | production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LOG_LEVEL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envs</w:t>
            </w:r>
          </w:p>
        </w:tc>
        <w:tc>
          <w:tcPr>
            <w:tcW w:type="dxa" w:w="518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debug | info | warn | error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SENTRY_DSN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Prod only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Error tracking DSN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SECURITY:  </w:t>
            </w:r>
            <w:r>
              <w:rPr>
                <w:color w:val="1A1A1A"/>
                <w:sz w:val="18"/>
              </w:rPr>
              <w:t>NO secrets in code or .env files in production. All secrets must be stored in Vercel Environment Variables and injected at runtime.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15.2 Production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8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17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Scaling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API Servers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2× Vercel serverless function behind Vercel Edge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Auto-scale up at 70% CPU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PostgreSQL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Neon PostgreSQL (serverless), db.t3.medium, Multi-AZ, 30-day backups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Vertical scaling on demand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Redis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Not applicable (Vercel edge) 7, cache.t3.micro (single node for MVP)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Upgrade to cluster mode at scale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Promise.allSettled() Worker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Separate EC2 t3.small, 1 instance minimum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Add workers on queue depth increase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CDN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Vercel CDN + Cloudflare R2 as origin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Global edge — no scaling needed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ClickHouse Cloud starter tier for MVP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Migrate to self-hosted at 1B events/month</w:t>
            </w:r>
          </w:p>
        </w:tc>
      </w:tr>
      <w:tr>
        <w:tc>
          <w:tcPr>
            <w:tcW w:type="dxa" w:w="18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SSL/TLS</w:t>
            </w:r>
          </w:p>
        </w:tc>
        <w:tc>
          <w:tcPr>
            <w:tcW w:type="dxa" w:w="417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AWS ACM on ALB. Cloudflare SSL for CDN and custom domains.</w:t>
            </w:r>
          </w:p>
        </w:tc>
        <w:tc>
          <w:tcPr>
            <w:tcW w:type="dxa" w:w="316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CI/CD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Vercel CI + Vercel CI + GitHub Actions → build → test → Docker → ECR → ECS rolling deploy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Zero-downtime rolling deploys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15.3 Database Migration Strategy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Tool: Raw SQL migration files (V*.sql) or Raw SQL migration files (V*.sql) for versioned SQL migrations.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Naming: V{timestamp}__{description}.sql (e.g. V20260315120000__add_ab_test_flag.sql).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NEVER modify an existing migration file after it has been applied to any environment.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Every forward migration must have a corresponding rollback migration.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Run migrations BEFORE deploying new application code (Blue-Green deployment pattern).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The baseline schema is WheelOfFortune_Schema_v2.0_fixed.sql. All migrations are additive.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16. Scheduled Jobs &amp; 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Job Name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Schedule (UTC)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reset-wins-today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0 0 * * * (midnight)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Sets segments.wins_today = 0 for all active segments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Per-client timezone support required in production. Current MVP resets at UTC midnight.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reset-monthly-spins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 0 * * * (00:05 daily)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Sets clients.spins_used_this_month = 0 for clients whose billing_cycle_day = today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Runs 5 minutes after midnight to avoid collision with wins reset.</w:t>
            </w:r>
          </w:p>
        </w:tc>
      </w:tr>
      <w:tr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expire-spin-sessions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*/30 * * * * (every 30m)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Sets spin_sessions.status = expired WHERE expires_at &lt; NOW() AND status NOT IN (spun, expired)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Sessions expire 2 hours after creation.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expire-coupon-codes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Daily (00:15 UTC)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Sets coupon_codes.status = expired WHERE expires_at &lt; NOW() AND status = issued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Not in base schema — must be added via migration.</w:t>
            </w:r>
          </w:p>
        </w:tc>
      </w:tr>
      <w:tr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hash-ip-addresses</w:t>
            </w:r>
          </w:p>
        </w:tc>
        <w:tc>
          <w:tcPr>
            <w:tcW w:type="dxa" w:w="2304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Daily (01:00 UTC)</w:t>
            </w:r>
          </w:p>
        </w:tc>
        <w:tc>
          <w:tcPr>
            <w:tcW w:type="dxa" w:w="331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Replaces ip_address with 0.0.0.0 for spin_sessions older than 24 hours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GDPR requirement. Not in base schema — must be added.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NOTE:  </w:t>
            </w:r>
            <w:r>
              <w:rPr>
                <w:color w:val="1A1A1A"/>
                <w:sz w:val="18"/>
              </w:rPr>
              <w:t>The Vercel Cron extension must be installed and enabled on the PostgreSQL instance. Verify with: SELECT Vercel Cron logs ORDER BY start_time DESC LIMIT 20;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17. Audit &amp; Compliance Logging</w:t>
      </w:r>
    </w:p>
    <w:p>
      <w:pPr>
        <w:spacing w:before="200" w:after="60"/>
      </w:pPr>
      <w:r>
        <w:rPr>
          <w:b/>
          <w:color w:val="1E3A5F"/>
          <w:sz w:val="24"/>
        </w:rPr>
        <w:t>17.1 Audit Log Coverage</w:t>
      </w:r>
    </w:p>
    <w:p>
      <w:pPr>
        <w:spacing w:after="80"/>
        <w:ind w:left="0"/>
      </w:pPr>
      <w:r>
        <w:rPr>
          <w:i w:val="0"/>
          <w:color w:val="1A1A1A"/>
          <w:sz w:val="20"/>
        </w:rPr>
        <w:t>The audit_logs table records all significant admin and system actions. Rows are immutable (UPDATE/DELETE trigger raises exception).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 (audit_action enum)</w:t>
            </w:r>
          </w:p>
        </w:tc>
        <w:tc>
          <w:tcPr>
            <w:tcW w:type="dxa" w:w="489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Triggered By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wheel_created / wheel_updated / wheel_status_changed / wheel_deleted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Dashboard user actions on wheel lifecycle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segment_updated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PUT /wheels/{id}/segments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prize_created / prize_updated / prize_deleted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Dashboard prize management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coupon_uploaded / coupon_redeemed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 pool upload or redemption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integration_created / integration_updated / integration_deleted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Integration configuration changes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user_invited / user_role_changed / user_removed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Team management actions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account_settings_updated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Profile or account configuration changes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plan_changed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Stripe webhook — subscription upgrade/downgrade</w:t>
            </w:r>
          </w:p>
        </w:tc>
      </w:tr>
      <w:tr>
        <w:tc>
          <w:tcPr>
            <w:tcW w:type="dxa" w:w="432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data_export_requested</w:t>
            </w:r>
          </w:p>
        </w:tc>
        <w:tc>
          <w:tcPr>
            <w:tcW w:type="dxa" w:w="489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Analytics CSV export triggered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user_data_deleted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GDPR erasure executed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17.2 Audit Log Retention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Retention period: 12 months from creation_at.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After 12 months: archive to cold storage (Vercel Blob cold tier) before deletion.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Sensitive fields excluded from changes JSONB: password hashes, raw credentials.</w:t>
      </w:r>
    </w:p>
    <w:p>
      <w:pPr>
        <w:pStyle w:val="ListBullet"/>
        <w:spacing w:after="40"/>
        <w:ind w:left="432"/>
      </w:pPr>
      <w:r>
        <w:rPr>
          <w:color w:val="1A1A1A"/>
          <w:sz w:val="20"/>
        </w:rPr>
        <w:t>System-generated actions (cron jobs, billing events) have user_id = NULL.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18. Edge Cases &amp; Escalation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Client Action Required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User attempts to spin twice simultaneously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Database idempotency_key constraint on session_id. Second request gets existing result.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409 ALREADY_SPUN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 — idempotent response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Duplicate idempotency_key from different session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Hard reject. UNIQUE constraint on spin_results.idempotency_key.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409 DUPLICATE_IDEMPOTENCY_KEY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must generate a new UUID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Coupon pool exhausted mid-spin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succeeds. Prize falls back to try_again. COUPON_INVENTORY_EMPTY alert sent.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200 (with fallback)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Upload more codes immediately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segments hit daily win cap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spins return no-prize result. Wheel still shows.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200 (no prize)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 — expected behaviour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hits monthly spin limit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can_spin = false. Widget shows upgrade prompt.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Upgrade plan or wait for reset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activated with insufficient segments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Activation blocked until ≥2 segments + ≥1 prize segment.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422 WHEEL_NOT_READY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Add required segments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deletes prize with active segments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Deletion blocked. Returns list of referencing segment IDs.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409 PRIZE_IN_USE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Reassign segments first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Session expires before spin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Spin rejected. Session must be recreated by widget reload.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403 SESSION_EXPIRED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Reload page / widget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Auto-generated coupon collision (5 retries)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All 5 attempts produce colliding codes.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503 (temporary)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Retry after 2 seconds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Webhook endpoint fails all 5 attempts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Job status = abandoned. Alert email sent to client.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Fix webhook endpoint and request manual resend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Client account suspended mid-spin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Open sessions may complete. New sessions blocked.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403 ACCOUNT_SUSPENDED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Resolve suspension with support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Custom domain SSL not yet provisioned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Wheel loads on platform default domain.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Wait up to 24 hours for SSL provisioning</w:t>
            </w:r>
          </w:p>
        </w:tc>
      </w:tr>
      <w:tr>
        <w:tc>
          <w:tcPr>
            <w:tcW w:type="dxa" w:w="259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Widget loads with no internet connection</w:t>
            </w:r>
          </w:p>
        </w:tc>
        <w:tc>
          <w:tcPr>
            <w:tcW w:type="dxa" w:w="2736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Loading spinner for 5s, then graceful error. Host page unaffected.</w:t>
            </w:r>
          </w:p>
        </w:tc>
        <w:tc>
          <w:tcPr>
            <w:tcW w:type="dxa" w:w="172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16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None — handled by widget</w:t>
            </w:r>
          </w:p>
        </w:tc>
      </w:tr>
    </w:tbl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  <w:u w:val="none"/>
        </w:rPr>
        <w:t>19. Document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008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472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Changes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008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v2.0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April 2026</w:t>
            </w:r>
          </w:p>
        </w:tc>
        <w:tc>
          <w:tcPr>
            <w:tcW w:type="dxa" w:w="5472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Initial SOP — full operational coverage aligned with TRD v2.0_fixed, Schema v2.0_fixed, API Spec v2.0_fixed</w:t>
            </w:r>
          </w:p>
        </w:tc>
        <w:tc>
          <w:tcPr>
            <w:tcW w:type="dxa" w:w="1440"/>
            <w:shd w:val="clear" w:color="auto" w:fill="F2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1A1A1A"/>
                <w:sz w:val="18"/>
              </w:rPr>
              <w:t>Engineering Team</w:t>
            </w:r>
          </w:p>
        </w:tc>
      </w:tr>
    </w:tbl>
    <w:p/>
    <w:p>
      <w:pPr>
        <w:spacing w:after="80"/>
        <w:ind w:left="0"/>
      </w:pPr>
      <w:r>
        <w:rPr>
          <w:i/>
          <w:color w:val="CCCCCC"/>
          <w:sz w:val="20"/>
        </w:rPr>
        <w:t>— END OF STANDARD OPERATING PROCEDURE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