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5A57E" w14:textId="5B7A7D28" w:rsidR="00872450" w:rsidRDefault="0012099D">
      <w:pPr>
        <w:rPr>
          <w:rFonts w:ascii="Cambria" w:hAnsi="Cambria"/>
          <w:b/>
          <w:sz w:val="24"/>
          <w:szCs w:val="24"/>
          <w:u w:val="single"/>
        </w:rPr>
      </w:pPr>
      <w:r w:rsidRPr="0012099D">
        <w:rPr>
          <w:rFonts w:ascii="Cambria" w:hAnsi="Cambria"/>
          <w:b/>
          <w:sz w:val="24"/>
          <w:szCs w:val="24"/>
          <w:u w:val="single"/>
        </w:rPr>
        <w:t>Analysis project 2</w:t>
      </w:r>
    </w:p>
    <w:p w14:paraId="0520445F" w14:textId="1C3593AB" w:rsidR="0012099D" w:rsidRDefault="0012099D">
      <w:pPr>
        <w:rPr>
          <w:rFonts w:ascii="Cambria" w:hAnsi="Cambria"/>
          <w:b/>
          <w:sz w:val="24"/>
          <w:szCs w:val="24"/>
          <w:u w:val="single"/>
        </w:rPr>
      </w:pPr>
    </w:p>
    <w:p w14:paraId="4E6ECCBB" w14:textId="0EB42BD1" w:rsidR="008B1063" w:rsidRDefault="008B1063">
      <w:pPr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Step 1:</w:t>
      </w:r>
    </w:p>
    <w:p w14:paraId="3101BC01" w14:textId="77777777" w:rsidR="008B1063" w:rsidRDefault="008B1063">
      <w:pPr>
        <w:rPr>
          <w:rFonts w:ascii="Cambria" w:hAnsi="Cambria"/>
          <w:b/>
          <w:sz w:val="24"/>
          <w:szCs w:val="24"/>
          <w:u w:val="single"/>
        </w:rPr>
      </w:pPr>
    </w:p>
    <w:p w14:paraId="084C8F18" w14:textId="25CC6803" w:rsidR="0012099D" w:rsidRDefault="0012099D">
      <w:pPr>
        <w:rPr>
          <w:rFonts w:ascii="Cambria" w:hAnsi="Cambria"/>
          <w:b/>
        </w:rPr>
      </w:pPr>
      <w:r w:rsidRPr="0012099D">
        <w:rPr>
          <w:rFonts w:ascii="Cambria" w:hAnsi="Cambria"/>
          <w:b/>
        </w:rPr>
        <w:t>3a. Provide a scatterplot between Intimidation before and Intimidation after.</w:t>
      </w:r>
    </w:p>
    <w:p w14:paraId="2DBF0F16" w14:textId="2691689D" w:rsidR="0012099D" w:rsidRPr="00772EA6" w:rsidRDefault="0012099D">
      <w:pPr>
        <w:rPr>
          <w:rFonts w:ascii="Cambria" w:hAnsi="Cambria"/>
        </w:rPr>
      </w:pPr>
      <w:r w:rsidRPr="00772EA6">
        <w:rPr>
          <w:rFonts w:ascii="Cambria" w:hAnsi="Cambria"/>
        </w:rPr>
        <w:t>Answer:</w:t>
      </w:r>
    </w:p>
    <w:p w14:paraId="3367159E" w14:textId="15F9EA74" w:rsidR="0012099D" w:rsidRDefault="00772EA6">
      <w:pPr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1B4C3127" wp14:editId="221D409E">
            <wp:extent cx="5934075" cy="4133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43301" w14:textId="49457ACD" w:rsidR="00772EA6" w:rsidRDefault="00772EA6">
      <w:pPr>
        <w:rPr>
          <w:rFonts w:ascii="Cambria" w:hAnsi="Cambria"/>
        </w:rPr>
      </w:pPr>
    </w:p>
    <w:p w14:paraId="3A259587" w14:textId="01A7FB1D" w:rsidR="00772EA6" w:rsidRDefault="00772EA6" w:rsidP="00772EA6">
      <w:pPr>
        <w:rPr>
          <w:rFonts w:ascii="Cambria" w:hAnsi="Cambria"/>
          <w:b/>
        </w:rPr>
      </w:pPr>
      <w:r w:rsidRPr="0012099D">
        <w:rPr>
          <w:rFonts w:ascii="Cambria" w:hAnsi="Cambria"/>
          <w:b/>
        </w:rPr>
        <w:t>3</w:t>
      </w:r>
      <w:r>
        <w:rPr>
          <w:rFonts w:ascii="Cambria" w:hAnsi="Cambria"/>
          <w:b/>
        </w:rPr>
        <w:t>b</w:t>
      </w:r>
      <w:r w:rsidRPr="0012099D">
        <w:rPr>
          <w:rFonts w:ascii="Cambria" w:hAnsi="Cambria"/>
          <w:b/>
        </w:rPr>
        <w:t xml:space="preserve">. </w:t>
      </w:r>
      <w:r w:rsidRPr="00772EA6">
        <w:rPr>
          <w:rFonts w:ascii="Cambria" w:hAnsi="Cambria"/>
          <w:b/>
        </w:rPr>
        <w:t>What Score on the Final is at the 70th percentile?</w:t>
      </w:r>
    </w:p>
    <w:p w14:paraId="24592B21" w14:textId="56C9E6C9" w:rsidR="00772EA6" w:rsidRDefault="00772EA6" w:rsidP="00772EA6">
      <w:pPr>
        <w:rPr>
          <w:rFonts w:ascii="Cambria" w:hAnsi="Cambria"/>
        </w:rPr>
      </w:pPr>
      <w:r w:rsidRPr="00772EA6">
        <w:rPr>
          <w:rFonts w:ascii="Cambria" w:hAnsi="Cambria"/>
        </w:rPr>
        <w:t xml:space="preserve">Answer: </w:t>
      </w:r>
      <w:r w:rsidR="004602E8" w:rsidRPr="004602E8">
        <w:rPr>
          <w:rFonts w:ascii="Cambria" w:hAnsi="Cambria"/>
        </w:rPr>
        <w:t>83.188</w:t>
      </w:r>
    </w:p>
    <w:p w14:paraId="1AA7989F" w14:textId="2A96B8F2" w:rsidR="004602E8" w:rsidRDefault="004602E8" w:rsidP="00772EA6">
      <w:pPr>
        <w:rPr>
          <w:rFonts w:ascii="Cambria" w:hAnsi="Cambria"/>
        </w:rPr>
      </w:pPr>
    </w:p>
    <w:p w14:paraId="00B35ECE" w14:textId="77777777" w:rsidR="00CC6C7B" w:rsidRDefault="00CC6C7B">
      <w:pPr>
        <w:rPr>
          <w:rFonts w:ascii="Cambria" w:hAnsi="Cambria"/>
          <w:b/>
        </w:rPr>
      </w:pPr>
      <w:r>
        <w:rPr>
          <w:rFonts w:ascii="Cambria" w:hAnsi="Cambria"/>
          <w:b/>
        </w:rPr>
        <w:br w:type="page"/>
      </w:r>
    </w:p>
    <w:p w14:paraId="7341E3B1" w14:textId="696FCA5E" w:rsidR="004602E8" w:rsidRDefault="004602E8" w:rsidP="00772EA6">
      <w:pPr>
        <w:rPr>
          <w:rFonts w:ascii="Cambria" w:hAnsi="Cambria"/>
          <w:b/>
        </w:rPr>
      </w:pPr>
      <w:r w:rsidRPr="0012099D">
        <w:rPr>
          <w:rFonts w:ascii="Cambria" w:hAnsi="Cambria"/>
          <w:b/>
        </w:rPr>
        <w:lastRenderedPageBreak/>
        <w:t>3</w:t>
      </w:r>
      <w:r>
        <w:rPr>
          <w:rFonts w:ascii="Cambria" w:hAnsi="Cambria"/>
          <w:b/>
        </w:rPr>
        <w:t>c</w:t>
      </w:r>
      <w:r w:rsidRPr="0012099D">
        <w:rPr>
          <w:rFonts w:ascii="Cambria" w:hAnsi="Cambria"/>
          <w:b/>
        </w:rPr>
        <w:t>.</w:t>
      </w:r>
      <w:r>
        <w:rPr>
          <w:rFonts w:ascii="Cambria" w:hAnsi="Cambria"/>
          <w:b/>
        </w:rPr>
        <w:t xml:space="preserve"> </w:t>
      </w:r>
      <w:r w:rsidR="006D5194" w:rsidRPr="006D5194">
        <w:rPr>
          <w:rFonts w:ascii="Cambria" w:hAnsi="Cambria"/>
          <w:b/>
        </w:rPr>
        <w:t>Provide a histogram for the Final variable</w:t>
      </w:r>
      <w:r w:rsidR="006D5194">
        <w:rPr>
          <w:rFonts w:ascii="Cambria" w:hAnsi="Cambria"/>
          <w:b/>
        </w:rPr>
        <w:t>.</w:t>
      </w:r>
    </w:p>
    <w:p w14:paraId="632B6F91" w14:textId="0FDB4196" w:rsidR="006D5194" w:rsidRPr="00772EA6" w:rsidRDefault="006D5194" w:rsidP="00772EA6">
      <w:pPr>
        <w:rPr>
          <w:rFonts w:ascii="Cambria" w:hAnsi="Cambria"/>
        </w:rPr>
      </w:pPr>
      <w:r>
        <w:rPr>
          <w:rFonts w:ascii="Cambria" w:hAnsi="Cambria"/>
        </w:rPr>
        <w:t xml:space="preserve">Answer: </w:t>
      </w:r>
      <w:r w:rsidR="00CC6C7B">
        <w:rPr>
          <w:rFonts w:ascii="Cambria" w:hAnsi="Cambria"/>
          <w:noProof/>
        </w:rPr>
        <w:drawing>
          <wp:inline distT="0" distB="0" distL="0" distR="0" wp14:anchorId="7080AF05" wp14:editId="7D786C2F">
            <wp:extent cx="5934075" cy="4143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4ECF8" w14:textId="7C48B277" w:rsidR="00772EA6" w:rsidRDefault="00772EA6">
      <w:pPr>
        <w:rPr>
          <w:rFonts w:ascii="Cambria" w:hAnsi="Cambria"/>
        </w:rPr>
      </w:pPr>
    </w:p>
    <w:p w14:paraId="267F4AAB" w14:textId="77777777" w:rsidR="00CC6C7B" w:rsidRPr="00CC6C7B" w:rsidRDefault="00CC6C7B" w:rsidP="00CC6C7B">
      <w:pPr>
        <w:spacing w:after="0"/>
        <w:rPr>
          <w:rFonts w:ascii="Cambria" w:hAnsi="Cambria"/>
          <w:b/>
        </w:rPr>
      </w:pPr>
      <w:r w:rsidRPr="0012099D">
        <w:rPr>
          <w:rFonts w:ascii="Cambria" w:hAnsi="Cambria"/>
          <w:b/>
        </w:rPr>
        <w:t>3</w:t>
      </w:r>
      <w:r>
        <w:rPr>
          <w:rFonts w:ascii="Cambria" w:hAnsi="Cambria"/>
          <w:b/>
        </w:rPr>
        <w:t>d</w:t>
      </w:r>
      <w:r w:rsidRPr="0012099D">
        <w:rPr>
          <w:rFonts w:ascii="Cambria" w:hAnsi="Cambria"/>
          <w:b/>
        </w:rPr>
        <w:t>.</w:t>
      </w:r>
      <w:r>
        <w:rPr>
          <w:rFonts w:ascii="Cambria" w:hAnsi="Cambria"/>
          <w:b/>
        </w:rPr>
        <w:t xml:space="preserve"> </w:t>
      </w:r>
      <w:r w:rsidRPr="00CC6C7B">
        <w:rPr>
          <w:rFonts w:ascii="Cambria" w:hAnsi="Cambria"/>
          <w:b/>
        </w:rPr>
        <w:t>Using the base R commands, determine what the frequencies, relative frequencies, and</w:t>
      </w:r>
    </w:p>
    <w:p w14:paraId="78C1370F" w14:textId="31224CCC" w:rsidR="00CC6C7B" w:rsidRDefault="00CC6C7B" w:rsidP="00CC6C7B">
      <w:pPr>
        <w:spacing w:after="240"/>
        <w:ind w:left="360"/>
        <w:rPr>
          <w:rFonts w:ascii="Cambria" w:hAnsi="Cambria"/>
          <w:b/>
        </w:rPr>
      </w:pPr>
      <w:r w:rsidRPr="00CC6C7B">
        <w:rPr>
          <w:rFonts w:ascii="Cambria" w:hAnsi="Cambria"/>
          <w:b/>
        </w:rPr>
        <w:t>percentages are for each category of the Major variable</w:t>
      </w:r>
      <w:r>
        <w:rPr>
          <w:rFonts w:ascii="Cambria" w:hAnsi="Cambria"/>
          <w:b/>
        </w:rPr>
        <w:t>.</w:t>
      </w:r>
    </w:p>
    <w:p w14:paraId="0BE90913" w14:textId="0ABDBC8B" w:rsidR="00CC6C7B" w:rsidRDefault="00CC6C7B" w:rsidP="00CC6C7B">
      <w:pPr>
        <w:spacing w:after="240"/>
        <w:rPr>
          <w:rFonts w:ascii="Cambria" w:hAnsi="Cambria"/>
        </w:rPr>
      </w:pPr>
      <w:r w:rsidRPr="00CC6C7B">
        <w:rPr>
          <w:rFonts w:ascii="Cambria" w:hAnsi="Cambria"/>
        </w:rPr>
        <w:t xml:space="preserve">Answer: </w:t>
      </w:r>
    </w:p>
    <w:p w14:paraId="2BF6E223" w14:textId="6788C628" w:rsidR="00314F22" w:rsidRDefault="00314F22" w:rsidP="00314F22">
      <w:pPr>
        <w:pStyle w:val="ListParagraph"/>
        <w:numPr>
          <w:ilvl w:val="0"/>
          <w:numId w:val="1"/>
        </w:numPr>
        <w:spacing w:after="240"/>
        <w:rPr>
          <w:rFonts w:ascii="Cambria" w:hAnsi="Cambria"/>
        </w:rPr>
      </w:pPr>
      <w:r>
        <w:rPr>
          <w:rFonts w:ascii="Cambria" w:hAnsi="Cambria"/>
        </w:rPr>
        <w:t>Frequencies:</w:t>
      </w:r>
    </w:p>
    <w:p w14:paraId="59F5BDA7" w14:textId="77777777" w:rsidR="00314F22" w:rsidRDefault="00314F22" w:rsidP="00314F22">
      <w:pPr>
        <w:pStyle w:val="ListParagraph"/>
        <w:spacing w:after="240"/>
        <w:ind w:left="360"/>
        <w:rPr>
          <w:rFonts w:ascii="Cambria" w:hAnsi="Cambri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4F22" w14:paraId="7C283C53" w14:textId="77777777" w:rsidTr="00314F22">
        <w:trPr>
          <w:jc w:val="center"/>
        </w:trPr>
        <w:tc>
          <w:tcPr>
            <w:tcW w:w="3116" w:type="dxa"/>
          </w:tcPr>
          <w:p w14:paraId="37B435F1" w14:textId="4E17CED3" w:rsidR="00314F22" w:rsidRDefault="00314F22" w:rsidP="00314F22">
            <w:pPr>
              <w:pStyle w:val="ListParagraph"/>
              <w:spacing w:after="240"/>
              <w:ind w:left="0"/>
              <w:jc w:val="center"/>
              <w:rPr>
                <w:rFonts w:ascii="Cambria" w:hAnsi="Cambria"/>
              </w:rPr>
            </w:pPr>
            <w:r w:rsidRPr="00314F22">
              <w:rPr>
                <w:rFonts w:ascii="Cambria" w:hAnsi="Cambria"/>
              </w:rPr>
              <w:t>Early Childhood</w:t>
            </w:r>
          </w:p>
        </w:tc>
        <w:tc>
          <w:tcPr>
            <w:tcW w:w="3117" w:type="dxa"/>
          </w:tcPr>
          <w:p w14:paraId="17863A7E" w14:textId="64412411" w:rsidR="00314F22" w:rsidRDefault="00314F22" w:rsidP="00314F22">
            <w:pPr>
              <w:pStyle w:val="ListParagraph"/>
              <w:spacing w:after="240"/>
              <w:ind w:left="0"/>
              <w:jc w:val="center"/>
              <w:rPr>
                <w:rFonts w:ascii="Cambria" w:hAnsi="Cambria"/>
              </w:rPr>
            </w:pPr>
            <w:r w:rsidRPr="00314F22">
              <w:rPr>
                <w:rFonts w:ascii="Cambria" w:hAnsi="Cambria"/>
              </w:rPr>
              <w:t>Elementary Ed</w:t>
            </w:r>
          </w:p>
        </w:tc>
        <w:tc>
          <w:tcPr>
            <w:tcW w:w="3117" w:type="dxa"/>
          </w:tcPr>
          <w:p w14:paraId="137EA262" w14:textId="3683EC5A" w:rsidR="00314F22" w:rsidRDefault="00314F22" w:rsidP="00314F22">
            <w:pPr>
              <w:pStyle w:val="ListParagraph"/>
              <w:spacing w:after="240"/>
              <w:ind w:left="0"/>
              <w:jc w:val="center"/>
              <w:rPr>
                <w:rFonts w:ascii="Cambria" w:hAnsi="Cambria"/>
              </w:rPr>
            </w:pPr>
            <w:r w:rsidRPr="00314F22">
              <w:rPr>
                <w:rFonts w:ascii="Cambria" w:hAnsi="Cambria"/>
              </w:rPr>
              <w:t>Secondary Ed</w:t>
            </w:r>
          </w:p>
        </w:tc>
      </w:tr>
      <w:tr w:rsidR="00314F22" w14:paraId="77F8CE55" w14:textId="77777777" w:rsidTr="00314F22">
        <w:trPr>
          <w:jc w:val="center"/>
        </w:trPr>
        <w:tc>
          <w:tcPr>
            <w:tcW w:w="3116" w:type="dxa"/>
          </w:tcPr>
          <w:p w14:paraId="2E9F3B3B" w14:textId="2235CFBB" w:rsidR="00314F22" w:rsidRDefault="00314F22" w:rsidP="00314F22">
            <w:pPr>
              <w:pStyle w:val="ListParagraph"/>
              <w:spacing w:after="240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18</w:t>
            </w:r>
          </w:p>
        </w:tc>
        <w:tc>
          <w:tcPr>
            <w:tcW w:w="3117" w:type="dxa"/>
          </w:tcPr>
          <w:p w14:paraId="2DB022AC" w14:textId="0C8FBCE3" w:rsidR="00314F22" w:rsidRDefault="00314F22" w:rsidP="00314F22">
            <w:pPr>
              <w:pStyle w:val="ListParagraph"/>
              <w:spacing w:after="240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24</w:t>
            </w:r>
          </w:p>
        </w:tc>
        <w:tc>
          <w:tcPr>
            <w:tcW w:w="3117" w:type="dxa"/>
          </w:tcPr>
          <w:p w14:paraId="592EEAF6" w14:textId="2A6435EE" w:rsidR="00314F22" w:rsidRDefault="00314F22" w:rsidP="00314F22">
            <w:pPr>
              <w:pStyle w:val="ListParagraph"/>
              <w:spacing w:after="240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18</w:t>
            </w:r>
          </w:p>
        </w:tc>
      </w:tr>
    </w:tbl>
    <w:p w14:paraId="75A2A5FB" w14:textId="55DA6067" w:rsidR="00314F22" w:rsidRDefault="00314F22" w:rsidP="00314F22">
      <w:pPr>
        <w:pStyle w:val="ListParagraph"/>
        <w:spacing w:after="240"/>
        <w:ind w:left="360"/>
        <w:rPr>
          <w:rFonts w:ascii="Cambria" w:hAnsi="Cambria"/>
        </w:rPr>
      </w:pPr>
    </w:p>
    <w:p w14:paraId="68E5ABBD" w14:textId="66C2D07B" w:rsidR="00314F22" w:rsidRDefault="00314F22" w:rsidP="00314F22">
      <w:pPr>
        <w:pStyle w:val="ListParagraph"/>
        <w:numPr>
          <w:ilvl w:val="0"/>
          <w:numId w:val="1"/>
        </w:numPr>
        <w:spacing w:after="240"/>
        <w:rPr>
          <w:rFonts w:ascii="Cambria" w:hAnsi="Cambria"/>
        </w:rPr>
      </w:pPr>
      <w:r>
        <w:rPr>
          <w:rFonts w:ascii="Cambria" w:hAnsi="Cambria"/>
        </w:rPr>
        <w:t>Relative frequencies:</w:t>
      </w:r>
    </w:p>
    <w:p w14:paraId="5AC4F60B" w14:textId="77777777" w:rsidR="00314F22" w:rsidRDefault="00314F22" w:rsidP="00314F22">
      <w:pPr>
        <w:pStyle w:val="ListParagraph"/>
        <w:spacing w:after="240"/>
        <w:ind w:left="360"/>
        <w:rPr>
          <w:rFonts w:ascii="Cambria" w:hAnsi="Cambri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4F22" w14:paraId="1F884064" w14:textId="77777777" w:rsidTr="00FB36BF">
        <w:trPr>
          <w:jc w:val="center"/>
        </w:trPr>
        <w:tc>
          <w:tcPr>
            <w:tcW w:w="3116" w:type="dxa"/>
          </w:tcPr>
          <w:p w14:paraId="5813DB6D" w14:textId="77777777" w:rsidR="00314F22" w:rsidRDefault="00314F22" w:rsidP="00FB36BF">
            <w:pPr>
              <w:pStyle w:val="ListParagraph"/>
              <w:spacing w:after="240"/>
              <w:ind w:left="0"/>
              <w:jc w:val="center"/>
              <w:rPr>
                <w:rFonts w:ascii="Cambria" w:hAnsi="Cambria"/>
              </w:rPr>
            </w:pPr>
            <w:r w:rsidRPr="00314F22">
              <w:rPr>
                <w:rFonts w:ascii="Cambria" w:hAnsi="Cambria"/>
              </w:rPr>
              <w:t>Early Childhood</w:t>
            </w:r>
          </w:p>
        </w:tc>
        <w:tc>
          <w:tcPr>
            <w:tcW w:w="3117" w:type="dxa"/>
          </w:tcPr>
          <w:p w14:paraId="0CD5DB83" w14:textId="77777777" w:rsidR="00314F22" w:rsidRDefault="00314F22" w:rsidP="00FB36BF">
            <w:pPr>
              <w:pStyle w:val="ListParagraph"/>
              <w:spacing w:after="240"/>
              <w:ind w:left="0"/>
              <w:jc w:val="center"/>
              <w:rPr>
                <w:rFonts w:ascii="Cambria" w:hAnsi="Cambria"/>
              </w:rPr>
            </w:pPr>
            <w:r w:rsidRPr="00314F22">
              <w:rPr>
                <w:rFonts w:ascii="Cambria" w:hAnsi="Cambria"/>
              </w:rPr>
              <w:t>Elementary Ed</w:t>
            </w:r>
          </w:p>
        </w:tc>
        <w:tc>
          <w:tcPr>
            <w:tcW w:w="3117" w:type="dxa"/>
          </w:tcPr>
          <w:p w14:paraId="0352EE2F" w14:textId="77777777" w:rsidR="00314F22" w:rsidRDefault="00314F22" w:rsidP="00FB36BF">
            <w:pPr>
              <w:pStyle w:val="ListParagraph"/>
              <w:spacing w:after="240"/>
              <w:ind w:left="0"/>
              <w:jc w:val="center"/>
              <w:rPr>
                <w:rFonts w:ascii="Cambria" w:hAnsi="Cambria"/>
              </w:rPr>
            </w:pPr>
            <w:r w:rsidRPr="00314F22">
              <w:rPr>
                <w:rFonts w:ascii="Cambria" w:hAnsi="Cambria"/>
              </w:rPr>
              <w:t>Secondary Ed</w:t>
            </w:r>
          </w:p>
        </w:tc>
      </w:tr>
      <w:tr w:rsidR="00314F22" w14:paraId="1181D98D" w14:textId="77777777" w:rsidTr="00FB36BF">
        <w:trPr>
          <w:jc w:val="center"/>
        </w:trPr>
        <w:tc>
          <w:tcPr>
            <w:tcW w:w="3116" w:type="dxa"/>
          </w:tcPr>
          <w:p w14:paraId="491B0277" w14:textId="2A480CA7" w:rsidR="00314F22" w:rsidRDefault="00314F22" w:rsidP="00FB36BF">
            <w:pPr>
              <w:pStyle w:val="ListParagraph"/>
              <w:spacing w:after="240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0.3</w:t>
            </w:r>
          </w:p>
        </w:tc>
        <w:tc>
          <w:tcPr>
            <w:tcW w:w="3117" w:type="dxa"/>
          </w:tcPr>
          <w:p w14:paraId="2C3A5A4F" w14:textId="126E22A9" w:rsidR="00314F22" w:rsidRDefault="00314F22" w:rsidP="00FB36BF">
            <w:pPr>
              <w:pStyle w:val="ListParagraph"/>
              <w:spacing w:after="240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0.4</w:t>
            </w:r>
          </w:p>
        </w:tc>
        <w:tc>
          <w:tcPr>
            <w:tcW w:w="3117" w:type="dxa"/>
          </w:tcPr>
          <w:p w14:paraId="55A762B0" w14:textId="149D0483" w:rsidR="00314F22" w:rsidRDefault="00314F22" w:rsidP="00FB36BF">
            <w:pPr>
              <w:pStyle w:val="ListParagraph"/>
              <w:spacing w:after="240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0.3</w:t>
            </w:r>
          </w:p>
        </w:tc>
      </w:tr>
    </w:tbl>
    <w:p w14:paraId="53B952C5" w14:textId="77777777" w:rsidR="00314F22" w:rsidRPr="00314F22" w:rsidRDefault="00314F22" w:rsidP="00314F22">
      <w:pPr>
        <w:spacing w:after="240"/>
        <w:rPr>
          <w:rFonts w:ascii="Cambria" w:hAnsi="Cambria"/>
        </w:rPr>
      </w:pPr>
    </w:p>
    <w:p w14:paraId="50967501" w14:textId="3F532313" w:rsidR="00314F22" w:rsidRDefault="00314F22" w:rsidP="00314F22">
      <w:pPr>
        <w:pStyle w:val="ListParagraph"/>
        <w:numPr>
          <w:ilvl w:val="0"/>
          <w:numId w:val="1"/>
        </w:numPr>
        <w:spacing w:after="240"/>
        <w:rPr>
          <w:rFonts w:ascii="Cambria" w:hAnsi="Cambria"/>
        </w:rPr>
      </w:pPr>
      <w:r>
        <w:rPr>
          <w:rFonts w:ascii="Cambria" w:hAnsi="Cambria"/>
        </w:rPr>
        <w:lastRenderedPageBreak/>
        <w:t>Percentage:</w:t>
      </w:r>
    </w:p>
    <w:p w14:paraId="7375597B" w14:textId="77777777" w:rsidR="00314F22" w:rsidRDefault="00314F22" w:rsidP="00314F22">
      <w:pPr>
        <w:pStyle w:val="ListParagraph"/>
        <w:spacing w:after="240"/>
        <w:ind w:left="360"/>
        <w:rPr>
          <w:rFonts w:ascii="Cambria" w:hAnsi="Cambri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4F22" w14:paraId="063C9410" w14:textId="77777777" w:rsidTr="00FB36BF">
        <w:trPr>
          <w:jc w:val="center"/>
        </w:trPr>
        <w:tc>
          <w:tcPr>
            <w:tcW w:w="3116" w:type="dxa"/>
          </w:tcPr>
          <w:p w14:paraId="03C40275" w14:textId="77777777" w:rsidR="00314F22" w:rsidRDefault="00314F22" w:rsidP="00FB36BF">
            <w:pPr>
              <w:pStyle w:val="ListParagraph"/>
              <w:spacing w:after="240"/>
              <w:ind w:left="0"/>
              <w:jc w:val="center"/>
              <w:rPr>
                <w:rFonts w:ascii="Cambria" w:hAnsi="Cambria"/>
              </w:rPr>
            </w:pPr>
            <w:r w:rsidRPr="00314F22">
              <w:rPr>
                <w:rFonts w:ascii="Cambria" w:hAnsi="Cambria"/>
              </w:rPr>
              <w:t>Early Childhood</w:t>
            </w:r>
          </w:p>
        </w:tc>
        <w:tc>
          <w:tcPr>
            <w:tcW w:w="3117" w:type="dxa"/>
          </w:tcPr>
          <w:p w14:paraId="119EF5E8" w14:textId="77777777" w:rsidR="00314F22" w:rsidRDefault="00314F22" w:rsidP="00FB36BF">
            <w:pPr>
              <w:pStyle w:val="ListParagraph"/>
              <w:spacing w:after="240"/>
              <w:ind w:left="0"/>
              <w:jc w:val="center"/>
              <w:rPr>
                <w:rFonts w:ascii="Cambria" w:hAnsi="Cambria"/>
              </w:rPr>
            </w:pPr>
            <w:r w:rsidRPr="00314F22">
              <w:rPr>
                <w:rFonts w:ascii="Cambria" w:hAnsi="Cambria"/>
              </w:rPr>
              <w:t>Elementary Ed</w:t>
            </w:r>
          </w:p>
        </w:tc>
        <w:tc>
          <w:tcPr>
            <w:tcW w:w="3117" w:type="dxa"/>
          </w:tcPr>
          <w:p w14:paraId="1A4C8FFD" w14:textId="77777777" w:rsidR="00314F22" w:rsidRDefault="00314F22" w:rsidP="00FB36BF">
            <w:pPr>
              <w:pStyle w:val="ListParagraph"/>
              <w:spacing w:after="240"/>
              <w:ind w:left="0"/>
              <w:jc w:val="center"/>
              <w:rPr>
                <w:rFonts w:ascii="Cambria" w:hAnsi="Cambria"/>
              </w:rPr>
            </w:pPr>
            <w:r w:rsidRPr="00314F22">
              <w:rPr>
                <w:rFonts w:ascii="Cambria" w:hAnsi="Cambria"/>
              </w:rPr>
              <w:t>Secondary Ed</w:t>
            </w:r>
          </w:p>
        </w:tc>
      </w:tr>
      <w:tr w:rsidR="00314F22" w14:paraId="60873D9A" w14:textId="77777777" w:rsidTr="00FB36BF">
        <w:trPr>
          <w:jc w:val="center"/>
        </w:trPr>
        <w:tc>
          <w:tcPr>
            <w:tcW w:w="3116" w:type="dxa"/>
          </w:tcPr>
          <w:p w14:paraId="5D08D14C" w14:textId="09F101F5" w:rsidR="00314F22" w:rsidRDefault="0001576D" w:rsidP="00FB36BF">
            <w:pPr>
              <w:pStyle w:val="ListParagraph"/>
              <w:spacing w:after="240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30</w:t>
            </w:r>
          </w:p>
        </w:tc>
        <w:tc>
          <w:tcPr>
            <w:tcW w:w="3117" w:type="dxa"/>
          </w:tcPr>
          <w:p w14:paraId="3652463F" w14:textId="6EE1243A" w:rsidR="00314F22" w:rsidRDefault="0001576D" w:rsidP="00FB36BF">
            <w:pPr>
              <w:pStyle w:val="ListParagraph"/>
              <w:spacing w:after="240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40</w:t>
            </w:r>
          </w:p>
        </w:tc>
        <w:tc>
          <w:tcPr>
            <w:tcW w:w="3117" w:type="dxa"/>
          </w:tcPr>
          <w:p w14:paraId="0D5DBF79" w14:textId="4A873CDE" w:rsidR="00314F22" w:rsidRDefault="0001576D" w:rsidP="00FB36BF">
            <w:pPr>
              <w:pStyle w:val="ListParagraph"/>
              <w:spacing w:after="240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30</w:t>
            </w:r>
            <w:bookmarkStart w:id="0" w:name="_GoBack"/>
            <w:bookmarkEnd w:id="0"/>
          </w:p>
        </w:tc>
      </w:tr>
    </w:tbl>
    <w:p w14:paraId="639745DA" w14:textId="143C482F" w:rsidR="00314F22" w:rsidRDefault="00314F22" w:rsidP="00314F22">
      <w:pPr>
        <w:spacing w:after="240"/>
        <w:rPr>
          <w:rFonts w:ascii="Cambria" w:hAnsi="Cambria"/>
        </w:rPr>
      </w:pPr>
    </w:p>
    <w:p w14:paraId="3C82EA98" w14:textId="60550622" w:rsidR="0001576D" w:rsidRPr="002D2EB2" w:rsidRDefault="0001576D" w:rsidP="0001576D">
      <w:pPr>
        <w:spacing w:after="240"/>
        <w:rPr>
          <w:rFonts w:ascii="Cambria" w:hAnsi="Cambria"/>
          <w:b/>
        </w:rPr>
      </w:pPr>
      <w:r w:rsidRPr="002D2EB2">
        <w:rPr>
          <w:rFonts w:ascii="Cambria" w:hAnsi="Cambria"/>
          <w:b/>
        </w:rPr>
        <w:t>Combined Result: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1576D" w14:paraId="5F5BD745" w14:textId="77777777" w:rsidTr="00EF425B">
        <w:trPr>
          <w:jc w:val="center"/>
        </w:trPr>
        <w:tc>
          <w:tcPr>
            <w:tcW w:w="2337" w:type="dxa"/>
          </w:tcPr>
          <w:p w14:paraId="55390225" w14:textId="77777777" w:rsidR="0001576D" w:rsidRDefault="0001576D" w:rsidP="00EF425B">
            <w:pPr>
              <w:spacing w:after="240"/>
              <w:jc w:val="center"/>
              <w:rPr>
                <w:rFonts w:ascii="Cambria" w:hAnsi="Cambria"/>
              </w:rPr>
            </w:pPr>
          </w:p>
        </w:tc>
        <w:tc>
          <w:tcPr>
            <w:tcW w:w="2337" w:type="dxa"/>
          </w:tcPr>
          <w:p w14:paraId="071436A9" w14:textId="6982E3FF" w:rsidR="0001576D" w:rsidRDefault="00EF425B" w:rsidP="00EF425B">
            <w:pPr>
              <w:spacing w:after="240"/>
              <w:jc w:val="center"/>
              <w:rPr>
                <w:rFonts w:ascii="Cambria" w:hAnsi="Cambria"/>
              </w:rPr>
            </w:pPr>
            <w:r w:rsidRPr="00EF425B">
              <w:rPr>
                <w:rFonts w:ascii="Cambria" w:hAnsi="Cambria"/>
              </w:rPr>
              <w:t>Freq</w:t>
            </w:r>
            <w:r>
              <w:rPr>
                <w:rFonts w:ascii="Cambria" w:hAnsi="Cambria"/>
              </w:rPr>
              <w:t>uency</w:t>
            </w:r>
          </w:p>
        </w:tc>
        <w:tc>
          <w:tcPr>
            <w:tcW w:w="2338" w:type="dxa"/>
          </w:tcPr>
          <w:p w14:paraId="2D81B67B" w14:textId="198CBFEE" w:rsidR="0001576D" w:rsidRDefault="00EF425B" w:rsidP="00EF425B">
            <w:pPr>
              <w:spacing w:after="24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Relative Frequency</w:t>
            </w:r>
          </w:p>
        </w:tc>
        <w:tc>
          <w:tcPr>
            <w:tcW w:w="2338" w:type="dxa"/>
          </w:tcPr>
          <w:p w14:paraId="6442524A" w14:textId="24DB179F" w:rsidR="0001576D" w:rsidRDefault="00EF425B" w:rsidP="00EF425B">
            <w:pPr>
              <w:spacing w:after="24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Percent</w:t>
            </w:r>
          </w:p>
        </w:tc>
      </w:tr>
      <w:tr w:rsidR="0001576D" w14:paraId="255A2180" w14:textId="77777777" w:rsidTr="00EF425B">
        <w:trPr>
          <w:jc w:val="center"/>
        </w:trPr>
        <w:tc>
          <w:tcPr>
            <w:tcW w:w="2337" w:type="dxa"/>
          </w:tcPr>
          <w:p w14:paraId="615E4B9B" w14:textId="0369D049" w:rsidR="0001576D" w:rsidRDefault="00EF425B" w:rsidP="00EF425B">
            <w:pPr>
              <w:spacing w:after="240"/>
              <w:jc w:val="center"/>
              <w:rPr>
                <w:rFonts w:ascii="Cambria" w:hAnsi="Cambria"/>
              </w:rPr>
            </w:pPr>
            <w:r w:rsidRPr="00314F22">
              <w:rPr>
                <w:rFonts w:ascii="Cambria" w:hAnsi="Cambria"/>
              </w:rPr>
              <w:t>Early Childhood</w:t>
            </w:r>
          </w:p>
        </w:tc>
        <w:tc>
          <w:tcPr>
            <w:tcW w:w="2337" w:type="dxa"/>
          </w:tcPr>
          <w:p w14:paraId="79875578" w14:textId="1580A42D" w:rsidR="0001576D" w:rsidRDefault="00EF425B" w:rsidP="00EF425B">
            <w:pPr>
              <w:spacing w:after="24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18</w:t>
            </w:r>
          </w:p>
        </w:tc>
        <w:tc>
          <w:tcPr>
            <w:tcW w:w="2338" w:type="dxa"/>
          </w:tcPr>
          <w:p w14:paraId="57E6C677" w14:textId="1D701F7B" w:rsidR="0001576D" w:rsidRDefault="00EF425B" w:rsidP="00EF425B">
            <w:pPr>
              <w:spacing w:after="24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0.3</w:t>
            </w:r>
          </w:p>
        </w:tc>
        <w:tc>
          <w:tcPr>
            <w:tcW w:w="2338" w:type="dxa"/>
          </w:tcPr>
          <w:p w14:paraId="4B58B665" w14:textId="1CD79F59" w:rsidR="0001576D" w:rsidRDefault="00EF425B" w:rsidP="00EF425B">
            <w:pPr>
              <w:spacing w:after="24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30</w:t>
            </w:r>
          </w:p>
        </w:tc>
      </w:tr>
      <w:tr w:rsidR="0001576D" w14:paraId="7AD8B335" w14:textId="77777777" w:rsidTr="00EF425B">
        <w:trPr>
          <w:jc w:val="center"/>
        </w:trPr>
        <w:tc>
          <w:tcPr>
            <w:tcW w:w="2337" w:type="dxa"/>
          </w:tcPr>
          <w:p w14:paraId="0DC3F90E" w14:textId="3A525E65" w:rsidR="0001576D" w:rsidRDefault="00EF425B" w:rsidP="00EF425B">
            <w:pPr>
              <w:spacing w:after="240"/>
              <w:jc w:val="center"/>
              <w:rPr>
                <w:rFonts w:ascii="Cambria" w:hAnsi="Cambria"/>
              </w:rPr>
            </w:pPr>
            <w:r w:rsidRPr="00314F22">
              <w:rPr>
                <w:rFonts w:ascii="Cambria" w:hAnsi="Cambria"/>
              </w:rPr>
              <w:t>Elementary Ed</w:t>
            </w:r>
          </w:p>
        </w:tc>
        <w:tc>
          <w:tcPr>
            <w:tcW w:w="2337" w:type="dxa"/>
          </w:tcPr>
          <w:p w14:paraId="3236417D" w14:textId="4AFE8C55" w:rsidR="0001576D" w:rsidRDefault="00EF425B" w:rsidP="00EF425B">
            <w:pPr>
              <w:spacing w:after="24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24</w:t>
            </w:r>
          </w:p>
        </w:tc>
        <w:tc>
          <w:tcPr>
            <w:tcW w:w="2338" w:type="dxa"/>
          </w:tcPr>
          <w:p w14:paraId="667B231D" w14:textId="198580A8" w:rsidR="0001576D" w:rsidRDefault="00EF425B" w:rsidP="00EF425B">
            <w:pPr>
              <w:spacing w:after="24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0.4</w:t>
            </w:r>
          </w:p>
        </w:tc>
        <w:tc>
          <w:tcPr>
            <w:tcW w:w="2338" w:type="dxa"/>
          </w:tcPr>
          <w:p w14:paraId="1CFEED0C" w14:textId="33C9FD7E" w:rsidR="0001576D" w:rsidRDefault="00EF425B" w:rsidP="00EF425B">
            <w:pPr>
              <w:spacing w:after="24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40</w:t>
            </w:r>
          </w:p>
        </w:tc>
      </w:tr>
      <w:tr w:rsidR="00EF425B" w14:paraId="512A763D" w14:textId="77777777" w:rsidTr="00EF425B">
        <w:trPr>
          <w:jc w:val="center"/>
        </w:trPr>
        <w:tc>
          <w:tcPr>
            <w:tcW w:w="2337" w:type="dxa"/>
          </w:tcPr>
          <w:p w14:paraId="3CBF94F9" w14:textId="3FA40D15" w:rsidR="00EF425B" w:rsidRDefault="00EF425B" w:rsidP="00EF425B">
            <w:pPr>
              <w:spacing w:after="240"/>
              <w:jc w:val="center"/>
              <w:rPr>
                <w:rFonts w:ascii="Cambria" w:hAnsi="Cambria"/>
              </w:rPr>
            </w:pPr>
            <w:r w:rsidRPr="00314F22">
              <w:rPr>
                <w:rFonts w:ascii="Cambria" w:hAnsi="Cambria"/>
              </w:rPr>
              <w:t>Secondary Ed</w:t>
            </w:r>
          </w:p>
        </w:tc>
        <w:tc>
          <w:tcPr>
            <w:tcW w:w="2337" w:type="dxa"/>
          </w:tcPr>
          <w:p w14:paraId="1CC2E395" w14:textId="36EDB6CC" w:rsidR="00EF425B" w:rsidRDefault="00EF425B" w:rsidP="00EF425B">
            <w:pPr>
              <w:spacing w:after="24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18</w:t>
            </w:r>
          </w:p>
        </w:tc>
        <w:tc>
          <w:tcPr>
            <w:tcW w:w="2338" w:type="dxa"/>
          </w:tcPr>
          <w:p w14:paraId="7BA19DC6" w14:textId="3CA23F18" w:rsidR="00EF425B" w:rsidRDefault="00EF425B" w:rsidP="00EF425B">
            <w:pPr>
              <w:spacing w:after="24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0.3</w:t>
            </w:r>
          </w:p>
        </w:tc>
        <w:tc>
          <w:tcPr>
            <w:tcW w:w="2338" w:type="dxa"/>
          </w:tcPr>
          <w:p w14:paraId="022E9C2F" w14:textId="433F1F88" w:rsidR="00EF425B" w:rsidRDefault="00EF425B" w:rsidP="00EF425B">
            <w:pPr>
              <w:spacing w:after="24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30</w:t>
            </w:r>
          </w:p>
        </w:tc>
      </w:tr>
    </w:tbl>
    <w:p w14:paraId="6A6BBEEE" w14:textId="3570AF0B" w:rsidR="00EF425B" w:rsidRDefault="00EF425B" w:rsidP="00314F22">
      <w:pPr>
        <w:spacing w:after="240"/>
        <w:rPr>
          <w:rFonts w:ascii="Cambria" w:hAnsi="Cambria"/>
        </w:rPr>
      </w:pPr>
    </w:p>
    <w:p w14:paraId="3EF80B91" w14:textId="77777777" w:rsidR="00CB3D2D" w:rsidRPr="00314F22" w:rsidRDefault="00CB3D2D" w:rsidP="00314F22">
      <w:pPr>
        <w:spacing w:after="240"/>
        <w:rPr>
          <w:rFonts w:ascii="Cambria" w:hAnsi="Cambria"/>
        </w:rPr>
      </w:pPr>
    </w:p>
    <w:p w14:paraId="3B31F863" w14:textId="40A65405" w:rsidR="00475641" w:rsidRDefault="00475641" w:rsidP="00475641">
      <w:pPr>
        <w:spacing w:after="0"/>
        <w:rPr>
          <w:rFonts w:ascii="Cambria" w:hAnsi="Cambria"/>
          <w:b/>
        </w:rPr>
      </w:pPr>
      <w:r w:rsidRPr="0012099D">
        <w:rPr>
          <w:rFonts w:ascii="Cambria" w:hAnsi="Cambria"/>
          <w:b/>
        </w:rPr>
        <w:t>3</w:t>
      </w:r>
      <w:r>
        <w:rPr>
          <w:rFonts w:ascii="Cambria" w:hAnsi="Cambria"/>
          <w:b/>
        </w:rPr>
        <w:t>e</w:t>
      </w:r>
      <w:r w:rsidRPr="0012099D">
        <w:rPr>
          <w:rFonts w:ascii="Cambria" w:hAnsi="Cambria"/>
          <w:b/>
        </w:rPr>
        <w:t>.</w:t>
      </w:r>
      <w:r>
        <w:rPr>
          <w:rFonts w:ascii="Cambria" w:hAnsi="Cambria"/>
          <w:b/>
        </w:rPr>
        <w:t xml:space="preserve"> </w:t>
      </w:r>
      <w:r w:rsidRPr="00475641">
        <w:rPr>
          <w:rFonts w:ascii="Cambria" w:hAnsi="Cambria"/>
          <w:b/>
        </w:rPr>
        <w:t>Provide a Bar chart for the Major variable</w:t>
      </w:r>
      <w:r>
        <w:rPr>
          <w:rFonts w:ascii="Cambria" w:hAnsi="Cambria"/>
          <w:b/>
        </w:rPr>
        <w:t>.</w:t>
      </w:r>
    </w:p>
    <w:p w14:paraId="47F216E9" w14:textId="2D65D358" w:rsidR="00475641" w:rsidRDefault="00475641" w:rsidP="00475641">
      <w:pPr>
        <w:spacing w:after="0"/>
        <w:rPr>
          <w:rFonts w:ascii="Cambria" w:hAnsi="Cambria"/>
          <w:b/>
        </w:rPr>
      </w:pPr>
    </w:p>
    <w:p w14:paraId="3669A39F" w14:textId="795775F8" w:rsidR="00475641" w:rsidRPr="00475641" w:rsidRDefault="00475641" w:rsidP="00475641">
      <w:pPr>
        <w:spacing w:after="0"/>
        <w:rPr>
          <w:rFonts w:ascii="Cambria" w:hAnsi="Cambria"/>
        </w:rPr>
      </w:pPr>
      <w:r w:rsidRPr="00475641">
        <w:rPr>
          <w:rFonts w:ascii="Cambria" w:hAnsi="Cambria"/>
        </w:rPr>
        <w:t>Answer:</w:t>
      </w:r>
    </w:p>
    <w:p w14:paraId="2B559E7C" w14:textId="77777777" w:rsidR="00475641" w:rsidRDefault="00475641" w:rsidP="00475641">
      <w:pPr>
        <w:spacing w:after="0"/>
        <w:rPr>
          <w:rFonts w:ascii="Cambria" w:hAnsi="Cambria"/>
          <w:b/>
        </w:rPr>
      </w:pPr>
    </w:p>
    <w:p w14:paraId="35B12297" w14:textId="2FCD0C81" w:rsidR="00314F22" w:rsidRDefault="00475641" w:rsidP="00314F22">
      <w:pPr>
        <w:pStyle w:val="ListParagraph"/>
        <w:spacing w:after="240"/>
        <w:ind w:left="360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3B40DFA6" wp14:editId="558498CB">
            <wp:extent cx="5753100" cy="36287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9" t="9231" r="5048" b="6135"/>
                    <a:stretch/>
                  </pic:blipFill>
                  <pic:spPr bwMode="auto">
                    <a:xfrm>
                      <a:off x="0" y="0"/>
                      <a:ext cx="5818199" cy="3669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6588FA" w14:textId="1A44D00A" w:rsidR="00CB3D2D" w:rsidRDefault="00CB3D2D" w:rsidP="00314F22">
      <w:pPr>
        <w:pStyle w:val="ListParagraph"/>
        <w:spacing w:after="240"/>
        <w:ind w:left="360"/>
        <w:rPr>
          <w:rFonts w:ascii="Cambria" w:hAnsi="Cambria"/>
        </w:rPr>
      </w:pPr>
    </w:p>
    <w:p w14:paraId="4ACF2B8E" w14:textId="1A44D00A" w:rsidR="00CB3D2D" w:rsidRPr="00CB3D2D" w:rsidRDefault="00CB3D2D" w:rsidP="00CB3D2D">
      <w:pPr>
        <w:spacing w:after="0"/>
        <w:rPr>
          <w:rFonts w:ascii="Cambria" w:hAnsi="Cambria"/>
          <w:b/>
        </w:rPr>
      </w:pPr>
      <w:r w:rsidRPr="0012099D">
        <w:rPr>
          <w:rFonts w:ascii="Cambria" w:hAnsi="Cambria"/>
          <w:b/>
        </w:rPr>
        <w:lastRenderedPageBreak/>
        <w:t>3</w:t>
      </w:r>
      <w:r>
        <w:rPr>
          <w:rFonts w:ascii="Cambria" w:hAnsi="Cambria"/>
          <w:b/>
        </w:rPr>
        <w:t>f</w:t>
      </w:r>
      <w:r w:rsidRPr="0012099D">
        <w:rPr>
          <w:rFonts w:ascii="Cambria" w:hAnsi="Cambria"/>
          <w:b/>
        </w:rPr>
        <w:t>.</w:t>
      </w:r>
      <w:r>
        <w:rPr>
          <w:rFonts w:ascii="Cambria" w:hAnsi="Cambria"/>
          <w:b/>
        </w:rPr>
        <w:t xml:space="preserve"> </w:t>
      </w:r>
      <w:r w:rsidRPr="00CB3D2D">
        <w:rPr>
          <w:rFonts w:ascii="Cambria" w:hAnsi="Cambria"/>
          <w:b/>
        </w:rPr>
        <w:t>Using the tableone package, determine what the frequencies and percentages are for each</w:t>
      </w:r>
    </w:p>
    <w:p w14:paraId="2E159E2A" w14:textId="08C6B51D" w:rsidR="00CB3D2D" w:rsidRDefault="00CB3D2D" w:rsidP="00CB3D2D">
      <w:pPr>
        <w:spacing w:after="0"/>
        <w:rPr>
          <w:rFonts w:ascii="Cambria" w:hAnsi="Cambria"/>
          <w:b/>
        </w:rPr>
      </w:pPr>
      <w:r w:rsidRPr="00CB3D2D">
        <w:rPr>
          <w:rFonts w:ascii="Cambria" w:hAnsi="Cambria"/>
          <w:b/>
        </w:rPr>
        <w:t>category of the Biosex and Year variables</w:t>
      </w:r>
    </w:p>
    <w:p w14:paraId="5CEDD4B7" w14:textId="0B8F3333" w:rsidR="00CB3D2D" w:rsidRDefault="00CB3D2D" w:rsidP="00314F22">
      <w:pPr>
        <w:pStyle w:val="ListParagraph"/>
        <w:spacing w:after="240"/>
        <w:ind w:left="360"/>
        <w:rPr>
          <w:rFonts w:ascii="Cambria" w:hAnsi="Cambria"/>
        </w:rPr>
      </w:pPr>
    </w:p>
    <w:p w14:paraId="37D81D0E" w14:textId="77777777" w:rsidR="00342B3D" w:rsidRDefault="00342B3D" w:rsidP="00342B3D">
      <w:pPr>
        <w:spacing w:after="240"/>
        <w:rPr>
          <w:rFonts w:ascii="Cambria" w:hAnsi="Cambria"/>
        </w:rPr>
      </w:pPr>
      <w:r w:rsidRPr="00CC6C7B">
        <w:rPr>
          <w:rFonts w:ascii="Cambria" w:hAnsi="Cambria"/>
        </w:rPr>
        <w:t xml:space="preserve">Answer: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79"/>
        <w:gridCol w:w="2518"/>
        <w:gridCol w:w="2606"/>
        <w:gridCol w:w="2247"/>
      </w:tblGrid>
      <w:tr w:rsidR="00F02D96" w14:paraId="42091386" w14:textId="77777777" w:rsidTr="005C1500">
        <w:trPr>
          <w:jc w:val="center"/>
        </w:trPr>
        <w:tc>
          <w:tcPr>
            <w:tcW w:w="4497" w:type="dxa"/>
            <w:gridSpan w:val="2"/>
            <w:shd w:val="clear" w:color="auto" w:fill="92D050"/>
          </w:tcPr>
          <w:p w14:paraId="376427FA" w14:textId="7E8D2306" w:rsidR="00F02D96" w:rsidRPr="005C1500" w:rsidRDefault="00F02D96" w:rsidP="005C1500">
            <w:pPr>
              <w:pStyle w:val="ListParagraph"/>
              <w:spacing w:after="240"/>
              <w:ind w:left="0"/>
              <w:jc w:val="center"/>
              <w:rPr>
                <w:rFonts w:ascii="Cambria" w:hAnsi="Cambria"/>
                <w:b/>
              </w:rPr>
            </w:pPr>
            <w:r w:rsidRPr="005C1500">
              <w:rPr>
                <w:rFonts w:ascii="Cambria" w:hAnsi="Cambria"/>
                <w:b/>
              </w:rPr>
              <w:t>Variable</w:t>
            </w:r>
          </w:p>
        </w:tc>
        <w:tc>
          <w:tcPr>
            <w:tcW w:w="2606" w:type="dxa"/>
            <w:shd w:val="clear" w:color="auto" w:fill="92D050"/>
          </w:tcPr>
          <w:p w14:paraId="185E6722" w14:textId="52D6F9CC" w:rsidR="00F02D96" w:rsidRPr="005C1500" w:rsidRDefault="00F02D96" w:rsidP="005C1500">
            <w:pPr>
              <w:pStyle w:val="ListParagraph"/>
              <w:spacing w:after="240"/>
              <w:ind w:left="0"/>
              <w:jc w:val="center"/>
              <w:rPr>
                <w:rFonts w:ascii="Cambria" w:hAnsi="Cambria"/>
                <w:b/>
              </w:rPr>
            </w:pPr>
            <w:r w:rsidRPr="005C1500">
              <w:rPr>
                <w:rFonts w:ascii="Cambria" w:hAnsi="Cambria"/>
                <w:b/>
              </w:rPr>
              <w:t>Frequency</w:t>
            </w:r>
          </w:p>
        </w:tc>
        <w:tc>
          <w:tcPr>
            <w:tcW w:w="2247" w:type="dxa"/>
            <w:shd w:val="clear" w:color="auto" w:fill="92D050"/>
          </w:tcPr>
          <w:p w14:paraId="78A73780" w14:textId="3F68DA21" w:rsidR="00F02D96" w:rsidRPr="005C1500" w:rsidRDefault="00F02D96" w:rsidP="005C1500">
            <w:pPr>
              <w:pStyle w:val="ListParagraph"/>
              <w:spacing w:after="240"/>
              <w:ind w:left="0"/>
              <w:jc w:val="center"/>
              <w:rPr>
                <w:rFonts w:ascii="Cambria" w:hAnsi="Cambria"/>
                <w:b/>
              </w:rPr>
            </w:pPr>
            <w:r w:rsidRPr="005C1500">
              <w:rPr>
                <w:rFonts w:ascii="Cambria" w:hAnsi="Cambria"/>
                <w:b/>
              </w:rPr>
              <w:t>Percent</w:t>
            </w:r>
          </w:p>
        </w:tc>
      </w:tr>
      <w:tr w:rsidR="005C1500" w14:paraId="73C00F7C" w14:textId="77777777" w:rsidTr="0048243B">
        <w:trPr>
          <w:jc w:val="center"/>
        </w:trPr>
        <w:tc>
          <w:tcPr>
            <w:tcW w:w="9350" w:type="dxa"/>
            <w:gridSpan w:val="4"/>
            <w:shd w:val="clear" w:color="auto" w:fill="D9D9D9" w:themeFill="background1" w:themeFillShade="D9"/>
          </w:tcPr>
          <w:p w14:paraId="036FD160" w14:textId="546B67E7" w:rsidR="005C1500" w:rsidRDefault="005C1500" w:rsidP="005C1500">
            <w:pPr>
              <w:pStyle w:val="ListParagraph"/>
              <w:spacing w:after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Overall (n) =                                                                                         60</w:t>
            </w:r>
          </w:p>
        </w:tc>
      </w:tr>
      <w:tr w:rsidR="005C1500" w14:paraId="7A777E2A" w14:textId="77777777" w:rsidTr="0048243B">
        <w:trPr>
          <w:jc w:val="center"/>
        </w:trPr>
        <w:tc>
          <w:tcPr>
            <w:tcW w:w="1979" w:type="dxa"/>
            <w:vMerge w:val="restart"/>
            <w:tcBorders>
              <w:right w:val="single" w:sz="4" w:space="0" w:color="auto"/>
            </w:tcBorders>
            <w:shd w:val="clear" w:color="auto" w:fill="FBE4D5" w:themeFill="accent2" w:themeFillTint="33"/>
          </w:tcPr>
          <w:p w14:paraId="2A1F106B" w14:textId="57E46619" w:rsidR="005C1500" w:rsidRDefault="005C1500" w:rsidP="00314F22">
            <w:pPr>
              <w:pStyle w:val="ListParagraph"/>
              <w:spacing w:after="240"/>
              <w:ind w:left="0"/>
              <w:rPr>
                <w:rFonts w:ascii="Cambria" w:hAnsi="Cambria"/>
              </w:rPr>
            </w:pPr>
            <w:r w:rsidRPr="005C1500">
              <w:rPr>
                <w:rFonts w:ascii="Cambria" w:hAnsi="Cambria"/>
              </w:rPr>
              <w:t>Biosex</w:t>
            </w:r>
          </w:p>
        </w:tc>
        <w:tc>
          <w:tcPr>
            <w:tcW w:w="25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14:paraId="04C5A2D4" w14:textId="0E1F8A8C" w:rsidR="005C1500" w:rsidRDefault="005C1500" w:rsidP="005C1500">
            <w:pPr>
              <w:pStyle w:val="ListParagraph"/>
              <w:spacing w:after="240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Female</w:t>
            </w:r>
          </w:p>
        </w:tc>
        <w:tc>
          <w:tcPr>
            <w:tcW w:w="2606" w:type="dxa"/>
            <w:tcBorders>
              <w:left w:val="single" w:sz="4" w:space="0" w:color="auto"/>
            </w:tcBorders>
            <w:shd w:val="clear" w:color="auto" w:fill="FBE4D5" w:themeFill="accent2" w:themeFillTint="33"/>
          </w:tcPr>
          <w:p w14:paraId="2D045D35" w14:textId="5DCABBEF" w:rsidR="005C1500" w:rsidRDefault="00CB6A1D" w:rsidP="005C1500">
            <w:pPr>
              <w:pStyle w:val="ListParagraph"/>
              <w:spacing w:after="240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36</w:t>
            </w:r>
          </w:p>
        </w:tc>
        <w:tc>
          <w:tcPr>
            <w:tcW w:w="2247" w:type="dxa"/>
            <w:shd w:val="clear" w:color="auto" w:fill="FBE4D5" w:themeFill="accent2" w:themeFillTint="33"/>
          </w:tcPr>
          <w:p w14:paraId="1B788AF4" w14:textId="2A1C7D8D" w:rsidR="005C1500" w:rsidRDefault="00CB6A1D" w:rsidP="005C1500">
            <w:pPr>
              <w:pStyle w:val="ListParagraph"/>
              <w:spacing w:after="240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60.0%</w:t>
            </w:r>
          </w:p>
        </w:tc>
      </w:tr>
      <w:tr w:rsidR="005C1500" w14:paraId="3ECDBBF3" w14:textId="77777777" w:rsidTr="0048243B">
        <w:trPr>
          <w:jc w:val="center"/>
        </w:trPr>
        <w:tc>
          <w:tcPr>
            <w:tcW w:w="1979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5530150E" w14:textId="77777777" w:rsidR="005C1500" w:rsidRDefault="005C1500" w:rsidP="00314F22">
            <w:pPr>
              <w:pStyle w:val="ListParagraph"/>
              <w:spacing w:after="240"/>
              <w:ind w:left="0"/>
              <w:rPr>
                <w:rFonts w:ascii="Cambria" w:hAnsi="Cambria"/>
              </w:rPr>
            </w:pPr>
          </w:p>
        </w:tc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30A4A768" w14:textId="3834A446" w:rsidR="005C1500" w:rsidRDefault="005C1500" w:rsidP="005C1500">
            <w:pPr>
              <w:pStyle w:val="ListParagraph"/>
              <w:spacing w:after="240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Male</w:t>
            </w:r>
          </w:p>
        </w:tc>
        <w:tc>
          <w:tcPr>
            <w:tcW w:w="2606" w:type="dxa"/>
            <w:tcBorders>
              <w:left w:val="single" w:sz="4" w:space="0" w:color="auto"/>
            </w:tcBorders>
            <w:shd w:val="clear" w:color="auto" w:fill="FBE4D5" w:themeFill="accent2" w:themeFillTint="33"/>
          </w:tcPr>
          <w:p w14:paraId="37B71B25" w14:textId="0A8574DA" w:rsidR="005C1500" w:rsidRDefault="00CB6A1D" w:rsidP="005C1500">
            <w:pPr>
              <w:pStyle w:val="ListParagraph"/>
              <w:spacing w:after="240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24</w:t>
            </w:r>
          </w:p>
        </w:tc>
        <w:tc>
          <w:tcPr>
            <w:tcW w:w="2247" w:type="dxa"/>
            <w:shd w:val="clear" w:color="auto" w:fill="FBE4D5" w:themeFill="accent2" w:themeFillTint="33"/>
          </w:tcPr>
          <w:p w14:paraId="06993688" w14:textId="0F5C5B92" w:rsidR="005C1500" w:rsidRDefault="00CB6A1D" w:rsidP="005C1500">
            <w:pPr>
              <w:pStyle w:val="ListParagraph"/>
              <w:spacing w:after="240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40.0%</w:t>
            </w:r>
          </w:p>
        </w:tc>
      </w:tr>
      <w:tr w:rsidR="005C1500" w14:paraId="1DA712B2" w14:textId="77777777" w:rsidTr="0048243B">
        <w:trPr>
          <w:jc w:val="center"/>
        </w:trPr>
        <w:tc>
          <w:tcPr>
            <w:tcW w:w="1979" w:type="dxa"/>
            <w:vMerge w:val="restart"/>
            <w:tcBorders>
              <w:right w:val="single" w:sz="4" w:space="0" w:color="auto"/>
            </w:tcBorders>
            <w:shd w:val="clear" w:color="auto" w:fill="D5DCE4" w:themeFill="text2" w:themeFillTint="33"/>
          </w:tcPr>
          <w:p w14:paraId="75B02A1F" w14:textId="5351C5EA" w:rsidR="005C1500" w:rsidRDefault="005C1500" w:rsidP="00314F22">
            <w:pPr>
              <w:pStyle w:val="ListParagraph"/>
              <w:spacing w:after="240"/>
              <w:ind w:left="0"/>
              <w:rPr>
                <w:rFonts w:ascii="Cambria" w:hAnsi="Cambria"/>
              </w:rPr>
            </w:pPr>
            <w:r w:rsidRPr="005C1500">
              <w:rPr>
                <w:rFonts w:ascii="Cambria" w:hAnsi="Cambria"/>
              </w:rPr>
              <w:t>Year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5DCE4" w:themeFill="text2" w:themeFillTint="33"/>
          </w:tcPr>
          <w:p w14:paraId="024CE718" w14:textId="67E0A992" w:rsidR="005C1500" w:rsidRDefault="005C1500" w:rsidP="005C1500">
            <w:pPr>
              <w:pStyle w:val="ListParagraph"/>
              <w:spacing w:after="240"/>
              <w:ind w:left="0"/>
              <w:jc w:val="center"/>
              <w:rPr>
                <w:rFonts w:ascii="Cambria" w:hAnsi="Cambria"/>
              </w:rPr>
            </w:pPr>
            <w:r w:rsidRPr="005C1500">
              <w:rPr>
                <w:rFonts w:ascii="Cambria" w:hAnsi="Cambria"/>
              </w:rPr>
              <w:t>F</w:t>
            </w:r>
            <w:r>
              <w:rPr>
                <w:rFonts w:ascii="Cambria" w:hAnsi="Cambria"/>
              </w:rPr>
              <w:t>reshman</w:t>
            </w:r>
          </w:p>
        </w:tc>
        <w:tc>
          <w:tcPr>
            <w:tcW w:w="2606" w:type="dxa"/>
            <w:tcBorders>
              <w:left w:val="single" w:sz="4" w:space="0" w:color="auto"/>
            </w:tcBorders>
            <w:shd w:val="clear" w:color="auto" w:fill="D5DCE4" w:themeFill="text2" w:themeFillTint="33"/>
          </w:tcPr>
          <w:p w14:paraId="5B4A32B3" w14:textId="3CE07376" w:rsidR="005C1500" w:rsidRDefault="00CB6A1D" w:rsidP="005C1500">
            <w:pPr>
              <w:pStyle w:val="ListParagraph"/>
              <w:spacing w:after="240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2247" w:type="dxa"/>
            <w:shd w:val="clear" w:color="auto" w:fill="D5DCE4" w:themeFill="text2" w:themeFillTint="33"/>
          </w:tcPr>
          <w:p w14:paraId="4887D299" w14:textId="0AD93C39" w:rsidR="005C1500" w:rsidRDefault="00CB6A1D" w:rsidP="005C1500">
            <w:pPr>
              <w:pStyle w:val="ListParagraph"/>
              <w:spacing w:after="240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6.7%</w:t>
            </w:r>
          </w:p>
        </w:tc>
      </w:tr>
      <w:tr w:rsidR="005C1500" w14:paraId="1404D767" w14:textId="77777777" w:rsidTr="0048243B">
        <w:trPr>
          <w:jc w:val="center"/>
        </w:trPr>
        <w:tc>
          <w:tcPr>
            <w:tcW w:w="1979" w:type="dxa"/>
            <w:vMerge/>
            <w:tcBorders>
              <w:right w:val="single" w:sz="4" w:space="0" w:color="auto"/>
            </w:tcBorders>
            <w:shd w:val="clear" w:color="auto" w:fill="D5DCE4" w:themeFill="text2" w:themeFillTint="33"/>
          </w:tcPr>
          <w:p w14:paraId="2D850BB6" w14:textId="77777777" w:rsidR="005C1500" w:rsidRDefault="005C1500" w:rsidP="00314F22">
            <w:pPr>
              <w:pStyle w:val="ListParagraph"/>
              <w:spacing w:after="240"/>
              <w:ind w:left="0"/>
              <w:rPr>
                <w:rFonts w:ascii="Cambria" w:hAnsi="Cambria"/>
              </w:rPr>
            </w:pPr>
          </w:p>
        </w:tc>
        <w:tc>
          <w:tcPr>
            <w:tcW w:w="25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5DCE4" w:themeFill="text2" w:themeFillTint="33"/>
          </w:tcPr>
          <w:p w14:paraId="641EFECF" w14:textId="7D31FDE1" w:rsidR="005C1500" w:rsidRDefault="005C1500" w:rsidP="005C1500">
            <w:pPr>
              <w:pStyle w:val="ListParagraph"/>
              <w:spacing w:after="240"/>
              <w:ind w:left="0"/>
              <w:jc w:val="center"/>
              <w:rPr>
                <w:rFonts w:ascii="Cambria" w:hAnsi="Cambria"/>
              </w:rPr>
            </w:pPr>
            <w:r w:rsidRPr="005C1500">
              <w:rPr>
                <w:rFonts w:ascii="Cambria" w:hAnsi="Cambria"/>
              </w:rPr>
              <w:t>S</w:t>
            </w:r>
            <w:r>
              <w:rPr>
                <w:rFonts w:ascii="Cambria" w:hAnsi="Cambria"/>
              </w:rPr>
              <w:t>ophomore</w:t>
            </w:r>
          </w:p>
        </w:tc>
        <w:tc>
          <w:tcPr>
            <w:tcW w:w="2606" w:type="dxa"/>
            <w:tcBorders>
              <w:left w:val="single" w:sz="4" w:space="0" w:color="auto"/>
            </w:tcBorders>
            <w:shd w:val="clear" w:color="auto" w:fill="D5DCE4" w:themeFill="text2" w:themeFillTint="33"/>
          </w:tcPr>
          <w:p w14:paraId="14224629" w14:textId="4B122A1E" w:rsidR="005C1500" w:rsidRDefault="00CB6A1D" w:rsidP="005C1500">
            <w:pPr>
              <w:pStyle w:val="ListParagraph"/>
              <w:spacing w:after="240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12</w:t>
            </w:r>
          </w:p>
        </w:tc>
        <w:tc>
          <w:tcPr>
            <w:tcW w:w="2247" w:type="dxa"/>
            <w:shd w:val="clear" w:color="auto" w:fill="D5DCE4" w:themeFill="text2" w:themeFillTint="33"/>
          </w:tcPr>
          <w:p w14:paraId="01EA4926" w14:textId="5D4E3B89" w:rsidR="005C1500" w:rsidRDefault="00CB6A1D" w:rsidP="005C1500">
            <w:pPr>
              <w:pStyle w:val="ListParagraph"/>
              <w:spacing w:after="240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20.0%</w:t>
            </w:r>
          </w:p>
        </w:tc>
      </w:tr>
      <w:tr w:rsidR="005C1500" w14:paraId="36C00B7D" w14:textId="77777777" w:rsidTr="0048243B">
        <w:trPr>
          <w:jc w:val="center"/>
        </w:trPr>
        <w:tc>
          <w:tcPr>
            <w:tcW w:w="1979" w:type="dxa"/>
            <w:vMerge/>
            <w:tcBorders>
              <w:right w:val="single" w:sz="4" w:space="0" w:color="auto"/>
            </w:tcBorders>
            <w:shd w:val="clear" w:color="auto" w:fill="D5DCE4" w:themeFill="text2" w:themeFillTint="33"/>
          </w:tcPr>
          <w:p w14:paraId="18C83E6C" w14:textId="77777777" w:rsidR="005C1500" w:rsidRDefault="005C1500" w:rsidP="00314F22">
            <w:pPr>
              <w:pStyle w:val="ListParagraph"/>
              <w:spacing w:after="240"/>
              <w:ind w:left="0"/>
              <w:rPr>
                <w:rFonts w:ascii="Cambria" w:hAnsi="Cambria"/>
              </w:rPr>
            </w:pPr>
          </w:p>
        </w:tc>
        <w:tc>
          <w:tcPr>
            <w:tcW w:w="25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5DCE4" w:themeFill="text2" w:themeFillTint="33"/>
          </w:tcPr>
          <w:p w14:paraId="550F81F6" w14:textId="0B55F608" w:rsidR="005C1500" w:rsidRDefault="005C1500" w:rsidP="005C1500">
            <w:pPr>
              <w:pStyle w:val="ListParagraph"/>
              <w:spacing w:after="240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Junior</w:t>
            </w:r>
          </w:p>
        </w:tc>
        <w:tc>
          <w:tcPr>
            <w:tcW w:w="2606" w:type="dxa"/>
            <w:tcBorders>
              <w:left w:val="single" w:sz="4" w:space="0" w:color="auto"/>
            </w:tcBorders>
            <w:shd w:val="clear" w:color="auto" w:fill="D5DCE4" w:themeFill="text2" w:themeFillTint="33"/>
          </w:tcPr>
          <w:p w14:paraId="4EF99435" w14:textId="32276937" w:rsidR="005C1500" w:rsidRDefault="00CB6A1D" w:rsidP="005C1500">
            <w:pPr>
              <w:pStyle w:val="ListParagraph"/>
              <w:spacing w:after="240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28</w:t>
            </w:r>
          </w:p>
        </w:tc>
        <w:tc>
          <w:tcPr>
            <w:tcW w:w="2247" w:type="dxa"/>
            <w:shd w:val="clear" w:color="auto" w:fill="D5DCE4" w:themeFill="text2" w:themeFillTint="33"/>
          </w:tcPr>
          <w:p w14:paraId="57B786ED" w14:textId="29699766" w:rsidR="005C1500" w:rsidRDefault="00CB6A1D" w:rsidP="005C1500">
            <w:pPr>
              <w:pStyle w:val="ListParagraph"/>
              <w:spacing w:after="240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46.7%</w:t>
            </w:r>
          </w:p>
        </w:tc>
      </w:tr>
      <w:tr w:rsidR="005C1500" w14:paraId="725EED03" w14:textId="77777777" w:rsidTr="0048243B">
        <w:trPr>
          <w:jc w:val="center"/>
        </w:trPr>
        <w:tc>
          <w:tcPr>
            <w:tcW w:w="1979" w:type="dxa"/>
            <w:vMerge/>
            <w:tcBorders>
              <w:right w:val="single" w:sz="4" w:space="0" w:color="auto"/>
            </w:tcBorders>
            <w:shd w:val="clear" w:color="auto" w:fill="D5DCE4" w:themeFill="text2" w:themeFillTint="33"/>
          </w:tcPr>
          <w:p w14:paraId="008588A4" w14:textId="77777777" w:rsidR="005C1500" w:rsidRDefault="005C1500" w:rsidP="00314F22">
            <w:pPr>
              <w:pStyle w:val="ListParagraph"/>
              <w:spacing w:after="240"/>
              <w:ind w:left="0"/>
              <w:rPr>
                <w:rFonts w:ascii="Cambria" w:hAnsi="Cambria"/>
              </w:rPr>
            </w:pPr>
          </w:p>
        </w:tc>
        <w:tc>
          <w:tcPr>
            <w:tcW w:w="25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5DCE4" w:themeFill="text2" w:themeFillTint="33"/>
          </w:tcPr>
          <w:p w14:paraId="1DD7A0F8" w14:textId="09FCFE8D" w:rsidR="005C1500" w:rsidRDefault="005C1500" w:rsidP="005C1500">
            <w:pPr>
              <w:pStyle w:val="ListParagraph"/>
              <w:spacing w:after="240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Senior</w:t>
            </w:r>
          </w:p>
        </w:tc>
        <w:tc>
          <w:tcPr>
            <w:tcW w:w="2606" w:type="dxa"/>
            <w:tcBorders>
              <w:left w:val="single" w:sz="4" w:space="0" w:color="auto"/>
            </w:tcBorders>
            <w:shd w:val="clear" w:color="auto" w:fill="D5DCE4" w:themeFill="text2" w:themeFillTint="33"/>
          </w:tcPr>
          <w:p w14:paraId="74471612" w14:textId="61D32BB0" w:rsidR="005C1500" w:rsidRDefault="00CB6A1D" w:rsidP="005C1500">
            <w:pPr>
              <w:pStyle w:val="ListParagraph"/>
              <w:spacing w:after="240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</w:t>
            </w:r>
          </w:p>
        </w:tc>
        <w:tc>
          <w:tcPr>
            <w:tcW w:w="2247" w:type="dxa"/>
            <w:shd w:val="clear" w:color="auto" w:fill="D5DCE4" w:themeFill="text2" w:themeFillTint="33"/>
          </w:tcPr>
          <w:p w14:paraId="66269CEC" w14:textId="57E621DD" w:rsidR="005C1500" w:rsidRDefault="00CB6A1D" w:rsidP="005C1500">
            <w:pPr>
              <w:pStyle w:val="ListParagraph"/>
              <w:spacing w:after="240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16.7%</w:t>
            </w:r>
          </w:p>
        </w:tc>
      </w:tr>
      <w:tr w:rsidR="005C1500" w14:paraId="2B935651" w14:textId="77777777" w:rsidTr="0048243B">
        <w:trPr>
          <w:jc w:val="center"/>
        </w:trPr>
        <w:tc>
          <w:tcPr>
            <w:tcW w:w="1979" w:type="dxa"/>
            <w:vMerge/>
            <w:tcBorders>
              <w:right w:val="single" w:sz="4" w:space="0" w:color="auto"/>
            </w:tcBorders>
            <w:shd w:val="clear" w:color="auto" w:fill="D5DCE4" w:themeFill="text2" w:themeFillTint="33"/>
          </w:tcPr>
          <w:p w14:paraId="588A02BF" w14:textId="77777777" w:rsidR="005C1500" w:rsidRDefault="005C1500" w:rsidP="00314F22">
            <w:pPr>
              <w:pStyle w:val="ListParagraph"/>
              <w:spacing w:after="240"/>
              <w:ind w:left="0"/>
              <w:rPr>
                <w:rFonts w:ascii="Cambria" w:hAnsi="Cambria"/>
              </w:rPr>
            </w:pPr>
          </w:p>
        </w:tc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419842F6" w14:textId="2BF61005" w:rsidR="005C1500" w:rsidRDefault="005C1500" w:rsidP="005C1500">
            <w:pPr>
              <w:pStyle w:val="ListParagraph"/>
              <w:spacing w:after="240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Graduate</w:t>
            </w:r>
          </w:p>
        </w:tc>
        <w:tc>
          <w:tcPr>
            <w:tcW w:w="2606" w:type="dxa"/>
            <w:tcBorders>
              <w:left w:val="single" w:sz="4" w:space="0" w:color="auto"/>
            </w:tcBorders>
            <w:shd w:val="clear" w:color="auto" w:fill="D5DCE4" w:themeFill="text2" w:themeFillTint="33"/>
          </w:tcPr>
          <w:p w14:paraId="094DAE96" w14:textId="7D3FDA1F" w:rsidR="005C1500" w:rsidRDefault="00CB6A1D" w:rsidP="005C1500">
            <w:pPr>
              <w:pStyle w:val="ListParagraph"/>
              <w:spacing w:after="240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</w:t>
            </w:r>
          </w:p>
        </w:tc>
        <w:tc>
          <w:tcPr>
            <w:tcW w:w="2247" w:type="dxa"/>
            <w:shd w:val="clear" w:color="auto" w:fill="D5DCE4" w:themeFill="text2" w:themeFillTint="33"/>
          </w:tcPr>
          <w:p w14:paraId="042F7475" w14:textId="1AD8568B" w:rsidR="005C1500" w:rsidRDefault="00CB6A1D" w:rsidP="005C1500">
            <w:pPr>
              <w:pStyle w:val="ListParagraph"/>
              <w:spacing w:after="240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10.0%</w:t>
            </w:r>
          </w:p>
        </w:tc>
      </w:tr>
    </w:tbl>
    <w:p w14:paraId="0FABF02A" w14:textId="5D9FA116" w:rsidR="00342B3D" w:rsidRDefault="00342B3D" w:rsidP="00314F22">
      <w:pPr>
        <w:pStyle w:val="ListParagraph"/>
        <w:spacing w:after="240"/>
        <w:ind w:left="360"/>
        <w:rPr>
          <w:rFonts w:ascii="Cambria" w:hAnsi="Cambria"/>
        </w:rPr>
      </w:pPr>
    </w:p>
    <w:p w14:paraId="4FF3B4E3" w14:textId="1A1D11AC" w:rsidR="00180B30" w:rsidRDefault="00CC44B9" w:rsidP="00E373A8">
      <w:pPr>
        <w:pStyle w:val="ListParagraph"/>
        <w:spacing w:after="240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># Here,</w:t>
      </w:r>
      <w:r w:rsidR="00853644">
        <w:rPr>
          <w:rFonts w:ascii="Cambria" w:hAnsi="Cambria"/>
        </w:rPr>
        <w:t xml:space="preserve"> it is shown that,</w:t>
      </w:r>
      <w:r>
        <w:rPr>
          <w:rFonts w:ascii="Cambria" w:hAnsi="Cambria"/>
        </w:rPr>
        <w:t xml:space="preserve"> ‘</w:t>
      </w:r>
      <w:r w:rsidRPr="00CC44B9">
        <w:rPr>
          <w:rFonts w:ascii="Cambria" w:hAnsi="Cambria"/>
        </w:rPr>
        <w:t>tableone</w:t>
      </w:r>
      <w:r>
        <w:rPr>
          <w:rFonts w:ascii="Cambria" w:hAnsi="Cambria"/>
        </w:rPr>
        <w:t>’</w:t>
      </w:r>
      <w:r w:rsidRPr="00CC44B9">
        <w:rPr>
          <w:rFonts w:ascii="Cambria" w:hAnsi="Cambria"/>
        </w:rPr>
        <w:t xml:space="preserve"> is not providing the decimal digit</w:t>
      </w:r>
      <w:r>
        <w:rPr>
          <w:rFonts w:ascii="Cambria" w:hAnsi="Cambria"/>
        </w:rPr>
        <w:t xml:space="preserve"> </w:t>
      </w:r>
      <w:r w:rsidRPr="00CC44B9">
        <w:rPr>
          <w:rFonts w:ascii="Cambria" w:hAnsi="Cambria"/>
        </w:rPr>
        <w:t>more than one</w:t>
      </w:r>
      <w:r>
        <w:rPr>
          <w:rFonts w:ascii="Cambria" w:hAnsi="Cambria"/>
        </w:rPr>
        <w:t xml:space="preserve"> for the ‘</w:t>
      </w:r>
      <w:r>
        <w:rPr>
          <w:rFonts w:ascii="Cambria" w:hAnsi="Cambria"/>
        </w:rPr>
        <w:t>percentage</w:t>
      </w:r>
      <w:r>
        <w:rPr>
          <w:rFonts w:ascii="Cambria" w:hAnsi="Cambria"/>
        </w:rPr>
        <w:t>’</w:t>
      </w:r>
      <w:r w:rsidRPr="00CC44B9">
        <w:rPr>
          <w:rFonts w:ascii="Cambria" w:hAnsi="Cambria"/>
        </w:rPr>
        <w:t xml:space="preserve">. Therefore, to get accurate percentage for 'Year', base package </w:t>
      </w:r>
      <w:r w:rsidR="00853644">
        <w:rPr>
          <w:rFonts w:ascii="Cambria" w:hAnsi="Cambria"/>
        </w:rPr>
        <w:t>is</w:t>
      </w:r>
      <w:r>
        <w:rPr>
          <w:rFonts w:ascii="Cambria" w:hAnsi="Cambria"/>
        </w:rPr>
        <w:t xml:space="preserve"> used </w:t>
      </w:r>
      <w:r w:rsidR="00853644">
        <w:rPr>
          <w:rFonts w:ascii="Cambria" w:hAnsi="Cambria"/>
        </w:rPr>
        <w:t xml:space="preserve">to analyze </w:t>
      </w:r>
      <w:r w:rsidR="00853644" w:rsidRPr="00853644">
        <w:rPr>
          <w:rFonts w:ascii="Cambria" w:hAnsi="Cambria"/>
        </w:rPr>
        <w:t xml:space="preserve">Frequencies and Percentages for each nominal and ordinal values </w:t>
      </w:r>
      <w:r w:rsidR="00853644">
        <w:rPr>
          <w:rFonts w:ascii="Cambria" w:hAnsi="Cambria"/>
        </w:rPr>
        <w:t>in</w:t>
      </w:r>
      <w:r>
        <w:rPr>
          <w:rFonts w:ascii="Cambria" w:hAnsi="Cambria"/>
        </w:rPr>
        <w:t xml:space="preserve"> APA write up</w:t>
      </w:r>
      <w:r w:rsidRPr="00CC44B9">
        <w:rPr>
          <w:rFonts w:ascii="Cambria" w:hAnsi="Cambria"/>
        </w:rPr>
        <w:t>.</w:t>
      </w:r>
    </w:p>
    <w:p w14:paraId="718B56C2" w14:textId="4CBA5E8C" w:rsidR="008B1063" w:rsidRDefault="008B1063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62FBF84D" w14:textId="5C19F905" w:rsidR="008B1063" w:rsidRDefault="008B1063" w:rsidP="008B1063">
      <w:pPr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lastRenderedPageBreak/>
        <w:t>Step 2:</w:t>
      </w:r>
    </w:p>
    <w:p w14:paraId="24CA1107" w14:textId="5936E289" w:rsidR="00180B30" w:rsidRDefault="00244485" w:rsidP="00314F22">
      <w:pPr>
        <w:pStyle w:val="ListParagraph"/>
        <w:spacing w:after="240"/>
        <w:ind w:left="360"/>
        <w:rPr>
          <w:rFonts w:ascii="Cambria" w:hAnsi="Cambria"/>
          <w:b/>
          <w:u w:val="single"/>
        </w:rPr>
      </w:pPr>
      <w:r w:rsidRPr="00244485">
        <w:rPr>
          <w:rFonts w:ascii="Cambria" w:hAnsi="Cambria"/>
          <w:b/>
          <w:u w:val="single"/>
        </w:rPr>
        <w:t>APA Write Up</w:t>
      </w:r>
    </w:p>
    <w:p w14:paraId="299D9336" w14:textId="6498AB3C" w:rsidR="00244485" w:rsidRDefault="00244485" w:rsidP="00314F22">
      <w:pPr>
        <w:pStyle w:val="ListParagraph"/>
        <w:spacing w:after="240"/>
        <w:ind w:left="360"/>
        <w:rPr>
          <w:rFonts w:ascii="Cambria" w:hAnsi="Cambria"/>
          <w:b/>
          <w:u w:val="single"/>
        </w:rPr>
      </w:pPr>
    </w:p>
    <w:p w14:paraId="4FEDFCA1" w14:textId="6FF5D15F" w:rsidR="00C92B3C" w:rsidRDefault="00930D43" w:rsidP="00930D43">
      <w:pPr>
        <w:pStyle w:val="ListParagraph"/>
        <w:spacing w:after="240"/>
        <w:ind w:left="360"/>
        <w:jc w:val="both"/>
        <w:rPr>
          <w:rFonts w:ascii="Cambria" w:hAnsi="Cambria"/>
          <w:b/>
        </w:rPr>
      </w:pPr>
      <w:r w:rsidRPr="00930D43">
        <w:rPr>
          <w:rFonts w:ascii="Cambria" w:hAnsi="Cambria"/>
          <w:b/>
        </w:rPr>
        <w:t>A total</w:t>
      </w:r>
      <w:r>
        <w:rPr>
          <w:rFonts w:ascii="Cambria" w:hAnsi="Cambria"/>
          <w:b/>
        </w:rPr>
        <w:t xml:space="preserve"> of 60 </w:t>
      </w:r>
      <w:r w:rsidR="00575221">
        <w:rPr>
          <w:rFonts w:ascii="Cambria" w:hAnsi="Cambria"/>
          <w:b/>
        </w:rPr>
        <w:t>participant</w:t>
      </w:r>
      <w:r w:rsidR="007C2B16">
        <w:rPr>
          <w:rFonts w:ascii="Cambria" w:hAnsi="Cambria"/>
          <w:b/>
        </w:rPr>
        <w:t>s</w:t>
      </w:r>
      <w:r>
        <w:rPr>
          <w:rFonts w:ascii="Cambria" w:hAnsi="Cambria"/>
          <w:b/>
        </w:rPr>
        <w:t xml:space="preserve"> </w:t>
      </w:r>
      <w:r w:rsidR="00A429B7">
        <w:rPr>
          <w:rFonts w:ascii="Cambria" w:hAnsi="Cambria"/>
          <w:b/>
        </w:rPr>
        <w:t>took part</w:t>
      </w:r>
      <w:r>
        <w:rPr>
          <w:rFonts w:ascii="Cambria" w:hAnsi="Cambria"/>
          <w:b/>
        </w:rPr>
        <w:t xml:space="preserve"> in the study. </w:t>
      </w:r>
      <w:r w:rsidR="00A429B7">
        <w:rPr>
          <w:rFonts w:ascii="Cambria" w:hAnsi="Cambria"/>
          <w:b/>
        </w:rPr>
        <w:t xml:space="preserve">Table 1 presents the </w:t>
      </w:r>
      <w:r>
        <w:rPr>
          <w:rFonts w:ascii="Cambria" w:hAnsi="Cambria"/>
          <w:b/>
        </w:rPr>
        <w:t xml:space="preserve">Frequencies and percentages for categorical variables. </w:t>
      </w:r>
      <w:r w:rsidR="00A429B7">
        <w:rPr>
          <w:rFonts w:ascii="Cambria" w:hAnsi="Cambria"/>
          <w:b/>
        </w:rPr>
        <w:t xml:space="preserve">In the analysis for </w:t>
      </w:r>
      <w:r>
        <w:rPr>
          <w:rFonts w:ascii="Cambria" w:hAnsi="Cambria"/>
          <w:b/>
        </w:rPr>
        <w:t xml:space="preserve">Year category, </w:t>
      </w:r>
      <w:r w:rsidR="000C597A">
        <w:rPr>
          <w:rFonts w:ascii="Cambria" w:hAnsi="Cambria"/>
          <w:b/>
        </w:rPr>
        <w:t>4 (6.</w:t>
      </w:r>
      <w:r w:rsidR="00617C12">
        <w:rPr>
          <w:rFonts w:ascii="Cambria" w:hAnsi="Cambria"/>
          <w:b/>
        </w:rPr>
        <w:t>66</w:t>
      </w:r>
      <w:r w:rsidR="000C597A">
        <w:rPr>
          <w:rFonts w:ascii="Cambria" w:hAnsi="Cambria"/>
          <w:b/>
        </w:rPr>
        <w:t>7%) participants are from Freshman year, 12 (20.0%) from Sophomore, 28 (46.</w:t>
      </w:r>
      <w:r w:rsidR="00617C12">
        <w:rPr>
          <w:rFonts w:ascii="Cambria" w:hAnsi="Cambria"/>
          <w:b/>
        </w:rPr>
        <w:t>66</w:t>
      </w:r>
      <w:r w:rsidR="000C597A">
        <w:rPr>
          <w:rFonts w:ascii="Cambria" w:hAnsi="Cambria"/>
          <w:b/>
        </w:rPr>
        <w:t>7%) from Junior, 10 (16.</w:t>
      </w:r>
      <w:r w:rsidR="00617C12">
        <w:rPr>
          <w:rFonts w:ascii="Cambria" w:hAnsi="Cambria"/>
          <w:b/>
        </w:rPr>
        <w:t>66</w:t>
      </w:r>
      <w:r w:rsidR="000C597A">
        <w:rPr>
          <w:rFonts w:ascii="Cambria" w:hAnsi="Cambria"/>
          <w:b/>
        </w:rPr>
        <w:t xml:space="preserve">7%) </w:t>
      </w:r>
      <w:r w:rsidR="00A429B7">
        <w:rPr>
          <w:rFonts w:ascii="Cambria" w:hAnsi="Cambria"/>
          <w:b/>
        </w:rPr>
        <w:t xml:space="preserve">members </w:t>
      </w:r>
      <w:r w:rsidR="000C597A">
        <w:rPr>
          <w:rFonts w:ascii="Cambria" w:hAnsi="Cambria"/>
          <w:b/>
        </w:rPr>
        <w:t>are from Senior year and 6 (10.0%) are graduates.</w:t>
      </w:r>
    </w:p>
    <w:p w14:paraId="22966F8C" w14:textId="77777777" w:rsidR="00930D43" w:rsidRPr="00930D43" w:rsidRDefault="00930D43" w:rsidP="00930D43">
      <w:pPr>
        <w:pStyle w:val="ListParagraph"/>
        <w:spacing w:after="240"/>
        <w:ind w:left="360"/>
        <w:jc w:val="both"/>
        <w:rPr>
          <w:rFonts w:ascii="Cambria" w:hAnsi="Cambria"/>
          <w:b/>
        </w:rPr>
      </w:pPr>
    </w:p>
    <w:p w14:paraId="3CC511EB" w14:textId="5FD71D66" w:rsidR="00244485" w:rsidRDefault="00244485" w:rsidP="00314F22">
      <w:pPr>
        <w:pStyle w:val="ListParagraph"/>
        <w:spacing w:after="240"/>
        <w:ind w:left="360"/>
        <w:rPr>
          <w:rFonts w:ascii="Cambria" w:hAnsi="Cambria"/>
        </w:rPr>
      </w:pPr>
    </w:p>
    <w:p w14:paraId="5A8FACB7" w14:textId="4EE40326" w:rsidR="00C92B3C" w:rsidRPr="00C21077" w:rsidRDefault="00C92B3C" w:rsidP="00C92B3C">
      <w:pPr>
        <w:pStyle w:val="ListParagraph"/>
        <w:spacing w:after="240"/>
        <w:ind w:left="360"/>
        <w:jc w:val="center"/>
        <w:rPr>
          <w:rFonts w:ascii="Cambria" w:hAnsi="Cambria"/>
          <w:i/>
        </w:rPr>
      </w:pPr>
      <w:r w:rsidRPr="00C21077">
        <w:rPr>
          <w:rFonts w:ascii="Cambria" w:hAnsi="Cambria"/>
          <w:i/>
        </w:rPr>
        <w:t>Table 1: Frequencies and Percentages for each nominal and ordinal values</w:t>
      </w:r>
    </w:p>
    <w:p w14:paraId="1C59ABA3" w14:textId="77777777" w:rsidR="002957A7" w:rsidRDefault="002957A7" w:rsidP="00C92B3C">
      <w:pPr>
        <w:pStyle w:val="ListParagraph"/>
        <w:spacing w:after="240"/>
        <w:ind w:left="360"/>
        <w:jc w:val="center"/>
        <w:rPr>
          <w:rFonts w:ascii="Cambria" w:hAnsi="Cambri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79"/>
        <w:gridCol w:w="2518"/>
        <w:gridCol w:w="2606"/>
        <w:gridCol w:w="2247"/>
      </w:tblGrid>
      <w:tr w:rsidR="002957A7" w14:paraId="2BB6885A" w14:textId="77777777" w:rsidTr="00FB36BF">
        <w:trPr>
          <w:jc w:val="center"/>
        </w:trPr>
        <w:tc>
          <w:tcPr>
            <w:tcW w:w="4497" w:type="dxa"/>
            <w:gridSpan w:val="2"/>
            <w:shd w:val="clear" w:color="auto" w:fill="92D050"/>
          </w:tcPr>
          <w:p w14:paraId="0AE29855" w14:textId="77777777" w:rsidR="002957A7" w:rsidRPr="005C1500" w:rsidRDefault="002957A7" w:rsidP="00FB36BF">
            <w:pPr>
              <w:pStyle w:val="ListParagraph"/>
              <w:spacing w:after="240"/>
              <w:ind w:left="0"/>
              <w:jc w:val="center"/>
              <w:rPr>
                <w:rFonts w:ascii="Cambria" w:hAnsi="Cambria"/>
                <w:b/>
              </w:rPr>
            </w:pPr>
            <w:r w:rsidRPr="005C1500">
              <w:rPr>
                <w:rFonts w:ascii="Cambria" w:hAnsi="Cambria"/>
                <w:b/>
              </w:rPr>
              <w:t>Variable</w:t>
            </w:r>
          </w:p>
        </w:tc>
        <w:tc>
          <w:tcPr>
            <w:tcW w:w="2606" w:type="dxa"/>
            <w:shd w:val="clear" w:color="auto" w:fill="92D050"/>
          </w:tcPr>
          <w:p w14:paraId="31FABC36" w14:textId="77777777" w:rsidR="002957A7" w:rsidRPr="005C1500" w:rsidRDefault="002957A7" w:rsidP="00FB36BF">
            <w:pPr>
              <w:pStyle w:val="ListParagraph"/>
              <w:spacing w:after="240"/>
              <w:ind w:left="0"/>
              <w:jc w:val="center"/>
              <w:rPr>
                <w:rFonts w:ascii="Cambria" w:hAnsi="Cambria"/>
                <w:b/>
              </w:rPr>
            </w:pPr>
            <w:r w:rsidRPr="005C1500">
              <w:rPr>
                <w:rFonts w:ascii="Cambria" w:hAnsi="Cambria"/>
                <w:b/>
              </w:rPr>
              <w:t>Frequency</w:t>
            </w:r>
          </w:p>
        </w:tc>
        <w:tc>
          <w:tcPr>
            <w:tcW w:w="2247" w:type="dxa"/>
            <w:shd w:val="clear" w:color="auto" w:fill="92D050"/>
          </w:tcPr>
          <w:p w14:paraId="7B133A75" w14:textId="77777777" w:rsidR="002957A7" w:rsidRPr="005C1500" w:rsidRDefault="002957A7" w:rsidP="00FB36BF">
            <w:pPr>
              <w:pStyle w:val="ListParagraph"/>
              <w:spacing w:after="240"/>
              <w:ind w:left="0"/>
              <w:jc w:val="center"/>
              <w:rPr>
                <w:rFonts w:ascii="Cambria" w:hAnsi="Cambria"/>
                <w:b/>
              </w:rPr>
            </w:pPr>
            <w:r w:rsidRPr="005C1500">
              <w:rPr>
                <w:rFonts w:ascii="Cambria" w:hAnsi="Cambria"/>
                <w:b/>
              </w:rPr>
              <w:t>Percent</w:t>
            </w:r>
          </w:p>
        </w:tc>
      </w:tr>
      <w:tr w:rsidR="002957A7" w14:paraId="65190E84" w14:textId="77777777" w:rsidTr="00FB36BF">
        <w:trPr>
          <w:jc w:val="center"/>
        </w:trPr>
        <w:tc>
          <w:tcPr>
            <w:tcW w:w="9350" w:type="dxa"/>
            <w:gridSpan w:val="4"/>
            <w:shd w:val="clear" w:color="auto" w:fill="D9D9D9" w:themeFill="background1" w:themeFillShade="D9"/>
          </w:tcPr>
          <w:p w14:paraId="1499A343" w14:textId="77777777" w:rsidR="002957A7" w:rsidRDefault="002957A7" w:rsidP="00FB36BF">
            <w:pPr>
              <w:pStyle w:val="ListParagraph"/>
              <w:spacing w:after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Overall (n) =                                                                                         60</w:t>
            </w:r>
          </w:p>
        </w:tc>
      </w:tr>
      <w:tr w:rsidR="002957A7" w14:paraId="4151BB67" w14:textId="77777777" w:rsidTr="00FB36BF">
        <w:trPr>
          <w:jc w:val="center"/>
        </w:trPr>
        <w:tc>
          <w:tcPr>
            <w:tcW w:w="1979" w:type="dxa"/>
            <w:vMerge w:val="restart"/>
            <w:tcBorders>
              <w:right w:val="single" w:sz="4" w:space="0" w:color="auto"/>
            </w:tcBorders>
            <w:shd w:val="clear" w:color="auto" w:fill="FBE4D5" w:themeFill="accent2" w:themeFillTint="33"/>
          </w:tcPr>
          <w:p w14:paraId="0D4EBB3E" w14:textId="77777777" w:rsidR="002957A7" w:rsidRDefault="002957A7" w:rsidP="00FB36BF">
            <w:pPr>
              <w:pStyle w:val="ListParagraph"/>
              <w:spacing w:after="240"/>
              <w:ind w:left="0"/>
              <w:rPr>
                <w:rFonts w:ascii="Cambria" w:hAnsi="Cambria"/>
              </w:rPr>
            </w:pPr>
            <w:r w:rsidRPr="005C1500">
              <w:rPr>
                <w:rFonts w:ascii="Cambria" w:hAnsi="Cambria"/>
              </w:rPr>
              <w:t>Biosex</w:t>
            </w:r>
          </w:p>
        </w:tc>
        <w:tc>
          <w:tcPr>
            <w:tcW w:w="25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14:paraId="2071F279" w14:textId="77777777" w:rsidR="002957A7" w:rsidRDefault="002957A7" w:rsidP="00FB36BF">
            <w:pPr>
              <w:pStyle w:val="ListParagraph"/>
              <w:spacing w:after="240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Female</w:t>
            </w:r>
          </w:p>
        </w:tc>
        <w:tc>
          <w:tcPr>
            <w:tcW w:w="2606" w:type="dxa"/>
            <w:tcBorders>
              <w:left w:val="single" w:sz="4" w:space="0" w:color="auto"/>
            </w:tcBorders>
            <w:shd w:val="clear" w:color="auto" w:fill="FBE4D5" w:themeFill="accent2" w:themeFillTint="33"/>
          </w:tcPr>
          <w:p w14:paraId="4E6FC13B" w14:textId="77777777" w:rsidR="002957A7" w:rsidRDefault="002957A7" w:rsidP="00FB36BF">
            <w:pPr>
              <w:pStyle w:val="ListParagraph"/>
              <w:spacing w:after="240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36</w:t>
            </w:r>
          </w:p>
        </w:tc>
        <w:tc>
          <w:tcPr>
            <w:tcW w:w="2247" w:type="dxa"/>
            <w:shd w:val="clear" w:color="auto" w:fill="FBE4D5" w:themeFill="accent2" w:themeFillTint="33"/>
          </w:tcPr>
          <w:p w14:paraId="3054D3E5" w14:textId="77777777" w:rsidR="002957A7" w:rsidRDefault="002957A7" w:rsidP="00FB36BF">
            <w:pPr>
              <w:pStyle w:val="ListParagraph"/>
              <w:spacing w:after="240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60.0%</w:t>
            </w:r>
          </w:p>
        </w:tc>
      </w:tr>
      <w:tr w:rsidR="002957A7" w14:paraId="3B6CC28F" w14:textId="77777777" w:rsidTr="00C21077">
        <w:trPr>
          <w:jc w:val="center"/>
        </w:trPr>
        <w:tc>
          <w:tcPr>
            <w:tcW w:w="1979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778F35A2" w14:textId="77777777" w:rsidR="002957A7" w:rsidRDefault="002957A7" w:rsidP="00FB36BF">
            <w:pPr>
              <w:pStyle w:val="ListParagraph"/>
              <w:spacing w:after="240"/>
              <w:ind w:left="0"/>
              <w:rPr>
                <w:rFonts w:ascii="Cambria" w:hAnsi="Cambria"/>
              </w:rPr>
            </w:pPr>
          </w:p>
        </w:tc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C09722D" w14:textId="77777777" w:rsidR="002957A7" w:rsidRDefault="002957A7" w:rsidP="00FB36BF">
            <w:pPr>
              <w:pStyle w:val="ListParagraph"/>
              <w:spacing w:after="240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Male</w:t>
            </w:r>
          </w:p>
        </w:tc>
        <w:tc>
          <w:tcPr>
            <w:tcW w:w="2606" w:type="dxa"/>
            <w:tcBorders>
              <w:left w:val="single" w:sz="4" w:space="0" w:color="auto"/>
            </w:tcBorders>
            <w:shd w:val="clear" w:color="auto" w:fill="FBE4D5" w:themeFill="accent2" w:themeFillTint="33"/>
          </w:tcPr>
          <w:p w14:paraId="216DF899" w14:textId="77777777" w:rsidR="002957A7" w:rsidRDefault="002957A7" w:rsidP="00FB36BF">
            <w:pPr>
              <w:pStyle w:val="ListParagraph"/>
              <w:spacing w:after="240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24</w:t>
            </w:r>
          </w:p>
        </w:tc>
        <w:tc>
          <w:tcPr>
            <w:tcW w:w="2247" w:type="dxa"/>
            <w:shd w:val="clear" w:color="auto" w:fill="FBE4D5" w:themeFill="accent2" w:themeFillTint="33"/>
          </w:tcPr>
          <w:p w14:paraId="12E6CDAB" w14:textId="77777777" w:rsidR="002957A7" w:rsidRDefault="002957A7" w:rsidP="00FB36BF">
            <w:pPr>
              <w:pStyle w:val="ListParagraph"/>
              <w:spacing w:after="240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40.0%</w:t>
            </w:r>
          </w:p>
        </w:tc>
      </w:tr>
      <w:tr w:rsidR="00C21077" w14:paraId="0B11E789" w14:textId="77777777" w:rsidTr="00C21077">
        <w:trPr>
          <w:jc w:val="center"/>
        </w:trPr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19E51C08" w14:textId="7E662323" w:rsidR="00C21077" w:rsidRDefault="00C21077" w:rsidP="00FB36BF">
            <w:pPr>
              <w:pStyle w:val="ListParagraph"/>
              <w:spacing w:after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Major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0571184E" w14:textId="5A904549" w:rsidR="00C21077" w:rsidRDefault="00C21077" w:rsidP="00FB36BF">
            <w:pPr>
              <w:pStyle w:val="ListParagraph"/>
              <w:spacing w:after="240"/>
              <w:ind w:left="0"/>
              <w:jc w:val="center"/>
              <w:rPr>
                <w:rFonts w:ascii="Cambria" w:hAnsi="Cambria"/>
              </w:rPr>
            </w:pPr>
            <w:r w:rsidRPr="00C21077">
              <w:rPr>
                <w:rFonts w:ascii="Cambria" w:hAnsi="Cambria"/>
              </w:rPr>
              <w:t>Early Childhood</w:t>
            </w:r>
          </w:p>
        </w:tc>
        <w:tc>
          <w:tcPr>
            <w:tcW w:w="2606" w:type="dxa"/>
            <w:tcBorders>
              <w:left w:val="single" w:sz="4" w:space="0" w:color="auto"/>
            </w:tcBorders>
            <w:shd w:val="clear" w:color="auto" w:fill="E2EFD9" w:themeFill="accent6" w:themeFillTint="33"/>
          </w:tcPr>
          <w:p w14:paraId="5EBE210E" w14:textId="1AE57DD9" w:rsidR="00C21077" w:rsidRDefault="00C21077" w:rsidP="00FB36BF">
            <w:pPr>
              <w:pStyle w:val="ListParagraph"/>
              <w:spacing w:after="240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18</w:t>
            </w:r>
          </w:p>
        </w:tc>
        <w:tc>
          <w:tcPr>
            <w:tcW w:w="2247" w:type="dxa"/>
            <w:shd w:val="clear" w:color="auto" w:fill="E2EFD9" w:themeFill="accent6" w:themeFillTint="33"/>
          </w:tcPr>
          <w:p w14:paraId="3F07032F" w14:textId="17EA0F3E" w:rsidR="00C21077" w:rsidRDefault="00930D43" w:rsidP="00FB36BF">
            <w:pPr>
              <w:pStyle w:val="ListParagraph"/>
              <w:spacing w:after="240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30.0%</w:t>
            </w:r>
          </w:p>
        </w:tc>
      </w:tr>
      <w:tr w:rsidR="00C21077" w14:paraId="067E04B3" w14:textId="77777777" w:rsidTr="00C21077">
        <w:trPr>
          <w:jc w:val="center"/>
        </w:trPr>
        <w:tc>
          <w:tcPr>
            <w:tcW w:w="19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0866EE17" w14:textId="77777777" w:rsidR="00C21077" w:rsidRDefault="00C21077" w:rsidP="00FB36BF">
            <w:pPr>
              <w:pStyle w:val="ListParagraph"/>
              <w:spacing w:after="240"/>
              <w:ind w:left="0"/>
              <w:rPr>
                <w:rFonts w:ascii="Cambria" w:hAnsi="Cambria"/>
              </w:rPr>
            </w:pPr>
          </w:p>
        </w:tc>
        <w:tc>
          <w:tcPr>
            <w:tcW w:w="25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6FC89815" w14:textId="10ECF0DB" w:rsidR="00C21077" w:rsidRDefault="00C21077" w:rsidP="00FB36BF">
            <w:pPr>
              <w:pStyle w:val="ListParagraph"/>
              <w:spacing w:after="240"/>
              <w:ind w:left="0"/>
              <w:jc w:val="center"/>
              <w:rPr>
                <w:rFonts w:ascii="Cambria" w:hAnsi="Cambria"/>
              </w:rPr>
            </w:pPr>
            <w:r w:rsidRPr="00C21077">
              <w:rPr>
                <w:rFonts w:ascii="Cambria" w:hAnsi="Cambria"/>
              </w:rPr>
              <w:t>Elementary Ed</w:t>
            </w:r>
          </w:p>
        </w:tc>
        <w:tc>
          <w:tcPr>
            <w:tcW w:w="2606" w:type="dxa"/>
            <w:tcBorders>
              <w:left w:val="single" w:sz="4" w:space="0" w:color="auto"/>
            </w:tcBorders>
            <w:shd w:val="clear" w:color="auto" w:fill="E2EFD9" w:themeFill="accent6" w:themeFillTint="33"/>
          </w:tcPr>
          <w:p w14:paraId="7D7F5283" w14:textId="7F79436D" w:rsidR="00C21077" w:rsidRDefault="00C21077" w:rsidP="00FB36BF">
            <w:pPr>
              <w:pStyle w:val="ListParagraph"/>
              <w:spacing w:after="240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24</w:t>
            </w:r>
          </w:p>
        </w:tc>
        <w:tc>
          <w:tcPr>
            <w:tcW w:w="2247" w:type="dxa"/>
            <w:shd w:val="clear" w:color="auto" w:fill="E2EFD9" w:themeFill="accent6" w:themeFillTint="33"/>
          </w:tcPr>
          <w:p w14:paraId="188D7995" w14:textId="3E2C1393" w:rsidR="00C21077" w:rsidRDefault="00930D43" w:rsidP="00FB36BF">
            <w:pPr>
              <w:pStyle w:val="ListParagraph"/>
              <w:spacing w:after="240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40.0%</w:t>
            </w:r>
          </w:p>
        </w:tc>
      </w:tr>
      <w:tr w:rsidR="00C21077" w14:paraId="08886199" w14:textId="77777777" w:rsidTr="00C21077">
        <w:trPr>
          <w:jc w:val="center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CFEDE65" w14:textId="77777777" w:rsidR="00C21077" w:rsidRDefault="00C21077" w:rsidP="00FB36BF">
            <w:pPr>
              <w:pStyle w:val="ListParagraph"/>
              <w:spacing w:after="240"/>
              <w:ind w:left="0"/>
              <w:rPr>
                <w:rFonts w:ascii="Cambria" w:hAnsi="Cambria"/>
              </w:rPr>
            </w:pPr>
          </w:p>
        </w:tc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8A6B410" w14:textId="367275BC" w:rsidR="00C21077" w:rsidRDefault="00C21077" w:rsidP="00FB36BF">
            <w:pPr>
              <w:pStyle w:val="ListParagraph"/>
              <w:spacing w:after="240"/>
              <w:ind w:left="0"/>
              <w:jc w:val="center"/>
              <w:rPr>
                <w:rFonts w:ascii="Cambria" w:hAnsi="Cambria"/>
              </w:rPr>
            </w:pPr>
            <w:r w:rsidRPr="00C21077">
              <w:rPr>
                <w:rFonts w:ascii="Cambria" w:hAnsi="Cambria"/>
              </w:rPr>
              <w:t>Secondary Ed</w:t>
            </w:r>
          </w:p>
        </w:tc>
        <w:tc>
          <w:tcPr>
            <w:tcW w:w="2606" w:type="dxa"/>
            <w:tcBorders>
              <w:left w:val="single" w:sz="4" w:space="0" w:color="auto"/>
            </w:tcBorders>
            <w:shd w:val="clear" w:color="auto" w:fill="E2EFD9" w:themeFill="accent6" w:themeFillTint="33"/>
          </w:tcPr>
          <w:p w14:paraId="0E56AEE5" w14:textId="6B4BAD21" w:rsidR="00C21077" w:rsidRDefault="00C21077" w:rsidP="00FB36BF">
            <w:pPr>
              <w:pStyle w:val="ListParagraph"/>
              <w:spacing w:after="240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18</w:t>
            </w:r>
          </w:p>
        </w:tc>
        <w:tc>
          <w:tcPr>
            <w:tcW w:w="2247" w:type="dxa"/>
            <w:shd w:val="clear" w:color="auto" w:fill="E2EFD9" w:themeFill="accent6" w:themeFillTint="33"/>
          </w:tcPr>
          <w:p w14:paraId="2E803BF1" w14:textId="2219FBA3" w:rsidR="00C21077" w:rsidRDefault="00930D43" w:rsidP="00FB36BF">
            <w:pPr>
              <w:pStyle w:val="ListParagraph"/>
              <w:spacing w:after="240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30.0%</w:t>
            </w:r>
          </w:p>
        </w:tc>
      </w:tr>
      <w:tr w:rsidR="002957A7" w14:paraId="4ACCB530" w14:textId="77777777" w:rsidTr="00C21077">
        <w:trPr>
          <w:jc w:val="center"/>
        </w:trPr>
        <w:tc>
          <w:tcPr>
            <w:tcW w:w="1979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5670AC95" w14:textId="77777777" w:rsidR="002957A7" w:rsidRDefault="002957A7" w:rsidP="00FB36BF">
            <w:pPr>
              <w:pStyle w:val="ListParagraph"/>
              <w:spacing w:after="240"/>
              <w:ind w:left="0"/>
              <w:rPr>
                <w:rFonts w:ascii="Cambria" w:hAnsi="Cambria"/>
              </w:rPr>
            </w:pPr>
            <w:r w:rsidRPr="005C1500">
              <w:rPr>
                <w:rFonts w:ascii="Cambria" w:hAnsi="Cambria"/>
              </w:rPr>
              <w:t>Year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5DCE4" w:themeFill="text2" w:themeFillTint="33"/>
          </w:tcPr>
          <w:p w14:paraId="3B99B8A8" w14:textId="77777777" w:rsidR="002957A7" w:rsidRDefault="002957A7" w:rsidP="00FB36BF">
            <w:pPr>
              <w:pStyle w:val="ListParagraph"/>
              <w:spacing w:after="240"/>
              <w:ind w:left="0"/>
              <w:jc w:val="center"/>
              <w:rPr>
                <w:rFonts w:ascii="Cambria" w:hAnsi="Cambria"/>
              </w:rPr>
            </w:pPr>
            <w:r w:rsidRPr="005C1500">
              <w:rPr>
                <w:rFonts w:ascii="Cambria" w:hAnsi="Cambria"/>
              </w:rPr>
              <w:t>F</w:t>
            </w:r>
            <w:r>
              <w:rPr>
                <w:rFonts w:ascii="Cambria" w:hAnsi="Cambria"/>
              </w:rPr>
              <w:t>reshman</w:t>
            </w:r>
          </w:p>
        </w:tc>
        <w:tc>
          <w:tcPr>
            <w:tcW w:w="2606" w:type="dxa"/>
            <w:tcBorders>
              <w:left w:val="single" w:sz="4" w:space="0" w:color="auto"/>
            </w:tcBorders>
            <w:shd w:val="clear" w:color="auto" w:fill="D5DCE4" w:themeFill="text2" w:themeFillTint="33"/>
          </w:tcPr>
          <w:p w14:paraId="134DC76C" w14:textId="77777777" w:rsidR="002957A7" w:rsidRDefault="002957A7" w:rsidP="00FB36BF">
            <w:pPr>
              <w:pStyle w:val="ListParagraph"/>
              <w:spacing w:after="240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2247" w:type="dxa"/>
            <w:shd w:val="clear" w:color="auto" w:fill="D5DCE4" w:themeFill="text2" w:themeFillTint="33"/>
          </w:tcPr>
          <w:p w14:paraId="29E82B2A" w14:textId="579496C9" w:rsidR="002957A7" w:rsidRDefault="002957A7" w:rsidP="00FB36BF">
            <w:pPr>
              <w:pStyle w:val="ListParagraph"/>
              <w:spacing w:after="240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6.</w:t>
            </w:r>
            <w:r w:rsidR="00D42848">
              <w:rPr>
                <w:rFonts w:ascii="Cambria" w:hAnsi="Cambria"/>
              </w:rPr>
              <w:t>66</w:t>
            </w:r>
            <w:r>
              <w:rPr>
                <w:rFonts w:ascii="Cambria" w:hAnsi="Cambria"/>
              </w:rPr>
              <w:t>7%</w:t>
            </w:r>
          </w:p>
        </w:tc>
      </w:tr>
      <w:tr w:rsidR="002957A7" w14:paraId="576FD9C4" w14:textId="77777777" w:rsidTr="00FB36BF">
        <w:trPr>
          <w:jc w:val="center"/>
        </w:trPr>
        <w:tc>
          <w:tcPr>
            <w:tcW w:w="1979" w:type="dxa"/>
            <w:vMerge/>
            <w:tcBorders>
              <w:right w:val="single" w:sz="4" w:space="0" w:color="auto"/>
            </w:tcBorders>
            <w:shd w:val="clear" w:color="auto" w:fill="D5DCE4" w:themeFill="text2" w:themeFillTint="33"/>
          </w:tcPr>
          <w:p w14:paraId="2A4FBE7E" w14:textId="77777777" w:rsidR="002957A7" w:rsidRDefault="002957A7" w:rsidP="00FB36BF">
            <w:pPr>
              <w:pStyle w:val="ListParagraph"/>
              <w:spacing w:after="240"/>
              <w:ind w:left="0"/>
              <w:rPr>
                <w:rFonts w:ascii="Cambria" w:hAnsi="Cambria"/>
              </w:rPr>
            </w:pPr>
          </w:p>
        </w:tc>
        <w:tc>
          <w:tcPr>
            <w:tcW w:w="25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5DCE4" w:themeFill="text2" w:themeFillTint="33"/>
          </w:tcPr>
          <w:p w14:paraId="504BA943" w14:textId="77777777" w:rsidR="002957A7" w:rsidRDefault="002957A7" w:rsidP="00FB36BF">
            <w:pPr>
              <w:pStyle w:val="ListParagraph"/>
              <w:spacing w:after="240"/>
              <w:ind w:left="0"/>
              <w:jc w:val="center"/>
              <w:rPr>
                <w:rFonts w:ascii="Cambria" w:hAnsi="Cambria"/>
              </w:rPr>
            </w:pPr>
            <w:r w:rsidRPr="005C1500">
              <w:rPr>
                <w:rFonts w:ascii="Cambria" w:hAnsi="Cambria"/>
              </w:rPr>
              <w:t>S</w:t>
            </w:r>
            <w:r>
              <w:rPr>
                <w:rFonts w:ascii="Cambria" w:hAnsi="Cambria"/>
              </w:rPr>
              <w:t>ophomore</w:t>
            </w:r>
          </w:p>
        </w:tc>
        <w:tc>
          <w:tcPr>
            <w:tcW w:w="2606" w:type="dxa"/>
            <w:tcBorders>
              <w:left w:val="single" w:sz="4" w:space="0" w:color="auto"/>
            </w:tcBorders>
            <w:shd w:val="clear" w:color="auto" w:fill="D5DCE4" w:themeFill="text2" w:themeFillTint="33"/>
          </w:tcPr>
          <w:p w14:paraId="01A93FBE" w14:textId="77777777" w:rsidR="002957A7" w:rsidRDefault="002957A7" w:rsidP="00FB36BF">
            <w:pPr>
              <w:pStyle w:val="ListParagraph"/>
              <w:spacing w:after="240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12</w:t>
            </w:r>
          </w:p>
        </w:tc>
        <w:tc>
          <w:tcPr>
            <w:tcW w:w="2247" w:type="dxa"/>
            <w:shd w:val="clear" w:color="auto" w:fill="D5DCE4" w:themeFill="text2" w:themeFillTint="33"/>
          </w:tcPr>
          <w:p w14:paraId="54FF0BAD" w14:textId="77777777" w:rsidR="002957A7" w:rsidRDefault="002957A7" w:rsidP="00FB36BF">
            <w:pPr>
              <w:pStyle w:val="ListParagraph"/>
              <w:spacing w:after="240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20.0%</w:t>
            </w:r>
          </w:p>
        </w:tc>
      </w:tr>
      <w:tr w:rsidR="002957A7" w14:paraId="105ECF1C" w14:textId="77777777" w:rsidTr="00FB36BF">
        <w:trPr>
          <w:jc w:val="center"/>
        </w:trPr>
        <w:tc>
          <w:tcPr>
            <w:tcW w:w="1979" w:type="dxa"/>
            <w:vMerge/>
            <w:tcBorders>
              <w:right w:val="single" w:sz="4" w:space="0" w:color="auto"/>
            </w:tcBorders>
            <w:shd w:val="clear" w:color="auto" w:fill="D5DCE4" w:themeFill="text2" w:themeFillTint="33"/>
          </w:tcPr>
          <w:p w14:paraId="79022B69" w14:textId="77777777" w:rsidR="002957A7" w:rsidRDefault="002957A7" w:rsidP="00FB36BF">
            <w:pPr>
              <w:pStyle w:val="ListParagraph"/>
              <w:spacing w:after="240"/>
              <w:ind w:left="0"/>
              <w:rPr>
                <w:rFonts w:ascii="Cambria" w:hAnsi="Cambria"/>
              </w:rPr>
            </w:pPr>
          </w:p>
        </w:tc>
        <w:tc>
          <w:tcPr>
            <w:tcW w:w="25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5DCE4" w:themeFill="text2" w:themeFillTint="33"/>
          </w:tcPr>
          <w:p w14:paraId="63485AF8" w14:textId="77777777" w:rsidR="002957A7" w:rsidRDefault="002957A7" w:rsidP="00FB36BF">
            <w:pPr>
              <w:pStyle w:val="ListParagraph"/>
              <w:spacing w:after="240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Junior</w:t>
            </w:r>
          </w:p>
        </w:tc>
        <w:tc>
          <w:tcPr>
            <w:tcW w:w="2606" w:type="dxa"/>
            <w:tcBorders>
              <w:left w:val="single" w:sz="4" w:space="0" w:color="auto"/>
            </w:tcBorders>
            <w:shd w:val="clear" w:color="auto" w:fill="D5DCE4" w:themeFill="text2" w:themeFillTint="33"/>
          </w:tcPr>
          <w:p w14:paraId="69D6D7CC" w14:textId="77777777" w:rsidR="002957A7" w:rsidRDefault="002957A7" w:rsidP="00FB36BF">
            <w:pPr>
              <w:pStyle w:val="ListParagraph"/>
              <w:spacing w:after="240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28</w:t>
            </w:r>
          </w:p>
        </w:tc>
        <w:tc>
          <w:tcPr>
            <w:tcW w:w="2247" w:type="dxa"/>
            <w:shd w:val="clear" w:color="auto" w:fill="D5DCE4" w:themeFill="text2" w:themeFillTint="33"/>
          </w:tcPr>
          <w:p w14:paraId="7221A90A" w14:textId="3E1DE3C5" w:rsidR="002957A7" w:rsidRDefault="002957A7" w:rsidP="00FB36BF">
            <w:pPr>
              <w:pStyle w:val="ListParagraph"/>
              <w:spacing w:after="240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46.</w:t>
            </w:r>
            <w:r w:rsidR="00D42848">
              <w:rPr>
                <w:rFonts w:ascii="Cambria" w:hAnsi="Cambria"/>
              </w:rPr>
              <w:t>66</w:t>
            </w:r>
            <w:r>
              <w:rPr>
                <w:rFonts w:ascii="Cambria" w:hAnsi="Cambria"/>
              </w:rPr>
              <w:t>7%</w:t>
            </w:r>
          </w:p>
        </w:tc>
      </w:tr>
      <w:tr w:rsidR="002957A7" w14:paraId="178003A0" w14:textId="77777777" w:rsidTr="00FB36BF">
        <w:trPr>
          <w:jc w:val="center"/>
        </w:trPr>
        <w:tc>
          <w:tcPr>
            <w:tcW w:w="1979" w:type="dxa"/>
            <w:vMerge/>
            <w:tcBorders>
              <w:right w:val="single" w:sz="4" w:space="0" w:color="auto"/>
            </w:tcBorders>
            <w:shd w:val="clear" w:color="auto" w:fill="D5DCE4" w:themeFill="text2" w:themeFillTint="33"/>
          </w:tcPr>
          <w:p w14:paraId="203C1CFF" w14:textId="77777777" w:rsidR="002957A7" w:rsidRDefault="002957A7" w:rsidP="00FB36BF">
            <w:pPr>
              <w:pStyle w:val="ListParagraph"/>
              <w:spacing w:after="240"/>
              <w:ind w:left="0"/>
              <w:rPr>
                <w:rFonts w:ascii="Cambria" w:hAnsi="Cambria"/>
              </w:rPr>
            </w:pPr>
          </w:p>
        </w:tc>
        <w:tc>
          <w:tcPr>
            <w:tcW w:w="25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5DCE4" w:themeFill="text2" w:themeFillTint="33"/>
          </w:tcPr>
          <w:p w14:paraId="3D31227A" w14:textId="77777777" w:rsidR="002957A7" w:rsidRDefault="002957A7" w:rsidP="00FB36BF">
            <w:pPr>
              <w:pStyle w:val="ListParagraph"/>
              <w:spacing w:after="240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Senior</w:t>
            </w:r>
          </w:p>
        </w:tc>
        <w:tc>
          <w:tcPr>
            <w:tcW w:w="2606" w:type="dxa"/>
            <w:tcBorders>
              <w:left w:val="single" w:sz="4" w:space="0" w:color="auto"/>
            </w:tcBorders>
            <w:shd w:val="clear" w:color="auto" w:fill="D5DCE4" w:themeFill="text2" w:themeFillTint="33"/>
          </w:tcPr>
          <w:p w14:paraId="210472DF" w14:textId="77777777" w:rsidR="002957A7" w:rsidRDefault="002957A7" w:rsidP="00FB36BF">
            <w:pPr>
              <w:pStyle w:val="ListParagraph"/>
              <w:spacing w:after="240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</w:t>
            </w:r>
          </w:p>
        </w:tc>
        <w:tc>
          <w:tcPr>
            <w:tcW w:w="2247" w:type="dxa"/>
            <w:shd w:val="clear" w:color="auto" w:fill="D5DCE4" w:themeFill="text2" w:themeFillTint="33"/>
          </w:tcPr>
          <w:p w14:paraId="42B7929A" w14:textId="780215EE" w:rsidR="002957A7" w:rsidRDefault="002957A7" w:rsidP="00FB36BF">
            <w:pPr>
              <w:pStyle w:val="ListParagraph"/>
              <w:spacing w:after="240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16.</w:t>
            </w:r>
            <w:r w:rsidR="00D42848">
              <w:rPr>
                <w:rFonts w:ascii="Cambria" w:hAnsi="Cambria"/>
              </w:rPr>
              <w:t>66</w:t>
            </w:r>
            <w:r>
              <w:rPr>
                <w:rFonts w:ascii="Cambria" w:hAnsi="Cambria"/>
              </w:rPr>
              <w:t>7%</w:t>
            </w:r>
          </w:p>
        </w:tc>
      </w:tr>
      <w:tr w:rsidR="002957A7" w14:paraId="3B874161" w14:textId="77777777" w:rsidTr="00FB36BF">
        <w:trPr>
          <w:jc w:val="center"/>
        </w:trPr>
        <w:tc>
          <w:tcPr>
            <w:tcW w:w="1979" w:type="dxa"/>
            <w:vMerge/>
            <w:tcBorders>
              <w:right w:val="single" w:sz="4" w:space="0" w:color="auto"/>
            </w:tcBorders>
            <w:shd w:val="clear" w:color="auto" w:fill="D5DCE4" w:themeFill="text2" w:themeFillTint="33"/>
          </w:tcPr>
          <w:p w14:paraId="2517D743" w14:textId="77777777" w:rsidR="002957A7" w:rsidRDefault="002957A7" w:rsidP="00FB36BF">
            <w:pPr>
              <w:pStyle w:val="ListParagraph"/>
              <w:spacing w:after="240"/>
              <w:ind w:left="0"/>
              <w:rPr>
                <w:rFonts w:ascii="Cambria" w:hAnsi="Cambria"/>
              </w:rPr>
            </w:pPr>
          </w:p>
        </w:tc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EA9D96B" w14:textId="77777777" w:rsidR="002957A7" w:rsidRDefault="002957A7" w:rsidP="00FB36BF">
            <w:pPr>
              <w:pStyle w:val="ListParagraph"/>
              <w:spacing w:after="240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Graduate</w:t>
            </w:r>
          </w:p>
        </w:tc>
        <w:tc>
          <w:tcPr>
            <w:tcW w:w="2606" w:type="dxa"/>
            <w:tcBorders>
              <w:left w:val="single" w:sz="4" w:space="0" w:color="auto"/>
            </w:tcBorders>
            <w:shd w:val="clear" w:color="auto" w:fill="D5DCE4" w:themeFill="text2" w:themeFillTint="33"/>
          </w:tcPr>
          <w:p w14:paraId="75069A8F" w14:textId="77777777" w:rsidR="002957A7" w:rsidRDefault="002957A7" w:rsidP="00FB36BF">
            <w:pPr>
              <w:pStyle w:val="ListParagraph"/>
              <w:spacing w:after="240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</w:t>
            </w:r>
          </w:p>
        </w:tc>
        <w:tc>
          <w:tcPr>
            <w:tcW w:w="2247" w:type="dxa"/>
            <w:shd w:val="clear" w:color="auto" w:fill="D5DCE4" w:themeFill="text2" w:themeFillTint="33"/>
          </w:tcPr>
          <w:p w14:paraId="19646519" w14:textId="77777777" w:rsidR="002957A7" w:rsidRDefault="002957A7" w:rsidP="00FB36BF">
            <w:pPr>
              <w:pStyle w:val="ListParagraph"/>
              <w:spacing w:after="240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10.0%</w:t>
            </w:r>
          </w:p>
        </w:tc>
      </w:tr>
    </w:tbl>
    <w:p w14:paraId="08B18E6A" w14:textId="77777777" w:rsidR="002957A7" w:rsidRPr="00C92B3C" w:rsidRDefault="002957A7" w:rsidP="00C92B3C">
      <w:pPr>
        <w:pStyle w:val="ListParagraph"/>
        <w:spacing w:after="240"/>
        <w:ind w:left="360"/>
        <w:jc w:val="center"/>
        <w:rPr>
          <w:rFonts w:ascii="Cambria" w:hAnsi="Cambria"/>
        </w:rPr>
      </w:pPr>
    </w:p>
    <w:sectPr w:rsidR="002957A7" w:rsidRPr="00C92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6714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0B8"/>
    <w:rsid w:val="0001576D"/>
    <w:rsid w:val="00040C61"/>
    <w:rsid w:val="000C597A"/>
    <w:rsid w:val="0012099D"/>
    <w:rsid w:val="00180B30"/>
    <w:rsid w:val="00244485"/>
    <w:rsid w:val="002957A7"/>
    <w:rsid w:val="002D2EB2"/>
    <w:rsid w:val="00314F22"/>
    <w:rsid w:val="00342B3D"/>
    <w:rsid w:val="003F34BF"/>
    <w:rsid w:val="004602E8"/>
    <w:rsid w:val="00475641"/>
    <w:rsid w:val="0048243B"/>
    <w:rsid w:val="004C000A"/>
    <w:rsid w:val="004F477F"/>
    <w:rsid w:val="00575221"/>
    <w:rsid w:val="005C1500"/>
    <w:rsid w:val="00617C12"/>
    <w:rsid w:val="006D5194"/>
    <w:rsid w:val="00772EA6"/>
    <w:rsid w:val="007A56BE"/>
    <w:rsid w:val="007C2B16"/>
    <w:rsid w:val="00853644"/>
    <w:rsid w:val="008B1063"/>
    <w:rsid w:val="00930D43"/>
    <w:rsid w:val="00A429B7"/>
    <w:rsid w:val="00C21077"/>
    <w:rsid w:val="00C92B3C"/>
    <w:rsid w:val="00CB3D2D"/>
    <w:rsid w:val="00CB6A1D"/>
    <w:rsid w:val="00CC44B9"/>
    <w:rsid w:val="00CC6C7B"/>
    <w:rsid w:val="00D42848"/>
    <w:rsid w:val="00DA10B8"/>
    <w:rsid w:val="00E17B62"/>
    <w:rsid w:val="00E373A8"/>
    <w:rsid w:val="00EF425B"/>
    <w:rsid w:val="00F0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A94C2"/>
  <w15:chartTrackingRefBased/>
  <w15:docId w15:val="{1C0954D8-A5DA-4E87-8462-3AA3B9B8E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F22"/>
    <w:pPr>
      <w:ind w:left="720"/>
      <w:contextualSpacing/>
    </w:pPr>
  </w:style>
  <w:style w:type="table" w:styleId="TableGrid">
    <w:name w:val="Table Grid"/>
    <w:basedOn w:val="TableNormal"/>
    <w:uiPriority w:val="39"/>
    <w:rsid w:val="00314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3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Aman, Jayedi (MU-Student)</dc:creator>
  <cp:keywords/>
  <dc:description/>
  <cp:lastModifiedBy>Aman, Jayedi (MU-Student)</cp:lastModifiedBy>
  <cp:revision>29</cp:revision>
  <dcterms:created xsi:type="dcterms:W3CDTF">2020-02-17T03:40:00Z</dcterms:created>
  <dcterms:modified xsi:type="dcterms:W3CDTF">2020-02-21T03:35:00Z</dcterms:modified>
</cp:coreProperties>
</file>