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1BC01" w14:textId="04147B02" w:rsidR="008B1063" w:rsidRPr="00470C69" w:rsidRDefault="0012099D">
      <w:pPr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 w:rsidRPr="00470C69">
        <w:rPr>
          <w:rFonts w:ascii="Cambria" w:hAnsi="Cambria"/>
          <w:b/>
          <w:color w:val="000000" w:themeColor="text1"/>
          <w:sz w:val="24"/>
          <w:szCs w:val="24"/>
          <w:u w:val="single"/>
        </w:rPr>
        <w:t xml:space="preserve">Analysis project </w:t>
      </w:r>
      <w:r w:rsidR="00F126F2" w:rsidRPr="00470C69">
        <w:rPr>
          <w:rFonts w:ascii="Cambria" w:hAnsi="Cambria"/>
          <w:b/>
          <w:color w:val="000000" w:themeColor="text1"/>
          <w:sz w:val="24"/>
          <w:szCs w:val="24"/>
          <w:u w:val="single"/>
        </w:rPr>
        <w:t>3</w:t>
      </w:r>
    </w:p>
    <w:p w14:paraId="084C8F18" w14:textId="58FFF264" w:rsidR="0012099D" w:rsidRPr="00470C69" w:rsidRDefault="0012099D" w:rsidP="00470C69">
      <w:pPr>
        <w:rPr>
          <w:rFonts w:ascii="Cambria" w:hAnsi="Cambria"/>
          <w:b/>
          <w:color w:val="000000" w:themeColor="text1"/>
        </w:rPr>
      </w:pPr>
      <w:r w:rsidRPr="00470C69">
        <w:rPr>
          <w:rFonts w:ascii="Cambria" w:hAnsi="Cambria"/>
          <w:b/>
          <w:color w:val="000000" w:themeColor="text1"/>
        </w:rPr>
        <w:t>3</w:t>
      </w:r>
      <w:r w:rsidR="00C34F23">
        <w:rPr>
          <w:rFonts w:ascii="Cambria" w:hAnsi="Cambria"/>
          <w:b/>
          <w:color w:val="000000" w:themeColor="text1"/>
        </w:rPr>
        <w:t>.</w:t>
      </w:r>
      <w:r w:rsidRPr="00470C69">
        <w:rPr>
          <w:rFonts w:ascii="Cambria" w:hAnsi="Cambria"/>
          <w:b/>
          <w:color w:val="000000" w:themeColor="text1"/>
        </w:rPr>
        <w:t>a</w:t>
      </w:r>
      <w:r w:rsidR="00F126F2" w:rsidRPr="00470C69">
        <w:rPr>
          <w:rFonts w:ascii="Cambria" w:hAnsi="Cambria"/>
          <w:b/>
          <w:color w:val="000000" w:themeColor="text1"/>
        </w:rPr>
        <w:t>+b</w:t>
      </w:r>
      <w:r w:rsidRPr="00470C69">
        <w:rPr>
          <w:rFonts w:ascii="Cambria" w:hAnsi="Cambria"/>
          <w:b/>
          <w:color w:val="000000" w:themeColor="text1"/>
        </w:rPr>
        <w:t xml:space="preserve">. </w:t>
      </w:r>
      <w:r w:rsidR="00470C69" w:rsidRPr="00470C69">
        <w:rPr>
          <w:rFonts w:ascii="Cambria" w:hAnsi="Cambria"/>
          <w:b/>
          <w:color w:val="000000" w:themeColor="text1"/>
        </w:rPr>
        <w:t>Obtain Means, Medians, and Standard Deviations for the appropriate variables in your full data set. Record the statistics in a table created within your Word or Pages document.</w:t>
      </w:r>
    </w:p>
    <w:p w14:paraId="2DBF0F16" w14:textId="2691689D" w:rsidR="0012099D" w:rsidRPr="00470C69" w:rsidRDefault="0012099D">
      <w:pPr>
        <w:rPr>
          <w:rFonts w:ascii="Cambria" w:hAnsi="Cambria"/>
          <w:color w:val="000000" w:themeColor="text1"/>
        </w:rPr>
      </w:pPr>
      <w:r w:rsidRPr="00470C69">
        <w:rPr>
          <w:rFonts w:ascii="Cambria" w:hAnsi="Cambria"/>
          <w:color w:val="000000" w:themeColor="text1"/>
        </w:rPr>
        <w:t>Answer: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2318"/>
        <w:gridCol w:w="2318"/>
        <w:gridCol w:w="2318"/>
      </w:tblGrid>
      <w:tr w:rsidR="0049097A" w:rsidRPr="00024D96" w14:paraId="0C25783E" w14:textId="756BF9D5" w:rsidTr="00017229">
        <w:trPr>
          <w:trHeight w:val="525"/>
        </w:trPr>
        <w:tc>
          <w:tcPr>
            <w:tcW w:w="2317" w:type="dxa"/>
            <w:shd w:val="clear" w:color="auto" w:fill="BDD6EE" w:themeFill="accent5" w:themeFillTint="66"/>
          </w:tcPr>
          <w:p w14:paraId="3FF4221A" w14:textId="77777777" w:rsidR="0049097A" w:rsidRPr="00024D96" w:rsidRDefault="0049097A" w:rsidP="0049097A">
            <w:pPr>
              <w:spacing w:after="240"/>
              <w:rPr>
                <w:rFonts w:ascii="Cambria" w:hAnsi="Cambria"/>
                <w:b/>
                <w:color w:val="000000" w:themeColor="text1"/>
              </w:rPr>
            </w:pPr>
            <w:r w:rsidRPr="00024D96">
              <w:rPr>
                <w:rFonts w:ascii="Cambria" w:hAnsi="Cambria"/>
                <w:b/>
                <w:color w:val="000000" w:themeColor="text1"/>
              </w:rPr>
              <w:t>Variable</w:t>
            </w:r>
          </w:p>
        </w:tc>
        <w:tc>
          <w:tcPr>
            <w:tcW w:w="2318" w:type="dxa"/>
            <w:shd w:val="clear" w:color="auto" w:fill="BDD6EE" w:themeFill="accent5" w:themeFillTint="66"/>
          </w:tcPr>
          <w:p w14:paraId="13CD03EF" w14:textId="13DF0E01" w:rsidR="0049097A" w:rsidRPr="00024D96" w:rsidRDefault="0049097A" w:rsidP="0049097A">
            <w:pPr>
              <w:spacing w:after="240"/>
              <w:rPr>
                <w:rFonts w:ascii="Cambria" w:hAnsi="Cambria"/>
                <w:b/>
                <w:iCs/>
                <w:color w:val="000000" w:themeColor="text1"/>
              </w:rPr>
            </w:pPr>
            <w:r w:rsidRPr="00024D96">
              <w:rPr>
                <w:rFonts w:ascii="Cambria" w:hAnsi="Cambria"/>
                <w:b/>
                <w:iCs/>
                <w:color w:val="000000" w:themeColor="text1"/>
              </w:rPr>
              <w:t>M</w:t>
            </w:r>
          </w:p>
        </w:tc>
        <w:tc>
          <w:tcPr>
            <w:tcW w:w="2318" w:type="dxa"/>
            <w:shd w:val="clear" w:color="auto" w:fill="BDD6EE" w:themeFill="accent5" w:themeFillTint="66"/>
          </w:tcPr>
          <w:p w14:paraId="1419A2F3" w14:textId="207EC998" w:rsidR="0049097A" w:rsidRPr="00024D96" w:rsidRDefault="0049097A" w:rsidP="0049097A">
            <w:pPr>
              <w:spacing w:after="240"/>
              <w:rPr>
                <w:rFonts w:ascii="Cambria" w:hAnsi="Cambria"/>
                <w:b/>
                <w:iCs/>
                <w:color w:val="000000" w:themeColor="text1"/>
              </w:rPr>
            </w:pPr>
            <w:r>
              <w:rPr>
                <w:rFonts w:ascii="Cambria" w:hAnsi="Cambria"/>
                <w:b/>
                <w:iCs/>
                <w:color w:val="000000" w:themeColor="text1"/>
              </w:rPr>
              <w:t>SD</w:t>
            </w:r>
          </w:p>
        </w:tc>
        <w:tc>
          <w:tcPr>
            <w:tcW w:w="2318" w:type="dxa"/>
            <w:shd w:val="clear" w:color="auto" w:fill="BDD6EE" w:themeFill="accent5" w:themeFillTint="66"/>
          </w:tcPr>
          <w:p w14:paraId="539B695A" w14:textId="4F3DE226" w:rsidR="0049097A" w:rsidRPr="00024D96" w:rsidRDefault="0049097A" w:rsidP="0049097A">
            <w:pPr>
              <w:spacing w:after="240"/>
              <w:rPr>
                <w:rFonts w:ascii="Cambria" w:hAnsi="Cambria"/>
                <w:b/>
                <w:iCs/>
                <w:color w:val="000000" w:themeColor="text1"/>
              </w:rPr>
            </w:pPr>
            <w:r w:rsidRPr="00024D96">
              <w:rPr>
                <w:rFonts w:ascii="Cambria" w:hAnsi="Cambria"/>
                <w:b/>
                <w:iCs/>
                <w:color w:val="000000" w:themeColor="text1"/>
              </w:rPr>
              <w:t>M</w:t>
            </w:r>
            <w:r>
              <w:rPr>
                <w:rFonts w:ascii="Cambria" w:hAnsi="Cambria"/>
                <w:b/>
                <w:iCs/>
                <w:color w:val="000000" w:themeColor="text1"/>
              </w:rPr>
              <w:t>DN</w:t>
            </w:r>
          </w:p>
        </w:tc>
      </w:tr>
      <w:tr w:rsidR="0049097A" w:rsidRPr="00024D96" w14:paraId="71526EF3" w14:textId="545C8C9A" w:rsidTr="00017229">
        <w:trPr>
          <w:trHeight w:val="525"/>
        </w:trPr>
        <w:tc>
          <w:tcPr>
            <w:tcW w:w="2317" w:type="dxa"/>
          </w:tcPr>
          <w:p w14:paraId="14828E22" w14:textId="795C7FEA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024D96">
              <w:rPr>
                <w:rFonts w:ascii="Cambria" w:hAnsi="Cambria"/>
                <w:color w:val="000000" w:themeColor="text1"/>
              </w:rPr>
              <w:t>Final</w:t>
            </w:r>
            <w:r w:rsidRPr="00024D96">
              <w:rPr>
                <w:rFonts w:ascii="Cambria" w:hAnsi="Cambria"/>
                <w:color w:val="000000" w:themeColor="text1"/>
              </w:rPr>
              <w:tab/>
            </w:r>
          </w:p>
        </w:tc>
        <w:tc>
          <w:tcPr>
            <w:tcW w:w="2318" w:type="dxa"/>
          </w:tcPr>
          <w:p w14:paraId="6F937D40" w14:textId="70C3B5C6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DB446B">
              <w:rPr>
                <w:rFonts w:ascii="Cambria" w:hAnsi="Cambria"/>
                <w:color w:val="000000" w:themeColor="text1"/>
              </w:rPr>
              <w:t>78.6</w:t>
            </w:r>
            <w:r>
              <w:rPr>
                <w:rFonts w:ascii="Cambria" w:hAnsi="Cambria"/>
                <w:color w:val="000000" w:themeColor="text1"/>
              </w:rPr>
              <w:t>6</w:t>
            </w:r>
          </w:p>
        </w:tc>
        <w:tc>
          <w:tcPr>
            <w:tcW w:w="2318" w:type="dxa"/>
          </w:tcPr>
          <w:p w14:paraId="5A76885C" w14:textId="3B087CD9" w:rsidR="0049097A" w:rsidRPr="00DB446B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DB446B">
              <w:rPr>
                <w:rFonts w:ascii="Cambria" w:hAnsi="Cambria"/>
                <w:color w:val="000000" w:themeColor="text1"/>
              </w:rPr>
              <w:t>8.72</w:t>
            </w:r>
          </w:p>
        </w:tc>
        <w:tc>
          <w:tcPr>
            <w:tcW w:w="2318" w:type="dxa"/>
          </w:tcPr>
          <w:p w14:paraId="099D4450" w14:textId="368D0145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DB446B">
              <w:rPr>
                <w:rFonts w:ascii="Cambria" w:hAnsi="Cambria"/>
                <w:color w:val="000000" w:themeColor="text1"/>
              </w:rPr>
              <w:t>79.10</w:t>
            </w:r>
          </w:p>
        </w:tc>
      </w:tr>
      <w:tr w:rsidR="0049097A" w:rsidRPr="00024D96" w14:paraId="7E897D41" w14:textId="4F04A5DB" w:rsidTr="00017229">
        <w:trPr>
          <w:trHeight w:val="525"/>
        </w:trPr>
        <w:tc>
          <w:tcPr>
            <w:tcW w:w="2317" w:type="dxa"/>
          </w:tcPr>
          <w:p w14:paraId="027761D5" w14:textId="4740A528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proofErr w:type="spellStart"/>
            <w:r w:rsidRPr="00024D96">
              <w:rPr>
                <w:rFonts w:ascii="Cambria" w:hAnsi="Cambria"/>
                <w:color w:val="000000" w:themeColor="text1"/>
              </w:rPr>
              <w:t>IntimBF</w:t>
            </w:r>
            <w:proofErr w:type="spellEnd"/>
          </w:p>
        </w:tc>
        <w:tc>
          <w:tcPr>
            <w:tcW w:w="2318" w:type="dxa"/>
          </w:tcPr>
          <w:p w14:paraId="38F0DE1A" w14:textId="5739320D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DB446B">
              <w:rPr>
                <w:rFonts w:ascii="Cambria" w:hAnsi="Cambria"/>
                <w:color w:val="000000" w:themeColor="text1"/>
              </w:rPr>
              <w:t>7.0</w:t>
            </w:r>
            <w:r>
              <w:rPr>
                <w:rFonts w:ascii="Cambria" w:hAnsi="Cambria"/>
                <w:color w:val="000000" w:themeColor="text1"/>
              </w:rPr>
              <w:t>3</w:t>
            </w:r>
          </w:p>
        </w:tc>
        <w:tc>
          <w:tcPr>
            <w:tcW w:w="2318" w:type="dxa"/>
          </w:tcPr>
          <w:p w14:paraId="6B6BA41E" w14:textId="4FAA6640" w:rsidR="0049097A" w:rsidRPr="00DB446B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DB446B">
              <w:rPr>
                <w:rFonts w:ascii="Cambria" w:hAnsi="Cambria"/>
                <w:color w:val="000000" w:themeColor="text1"/>
              </w:rPr>
              <w:t>0.39</w:t>
            </w:r>
          </w:p>
        </w:tc>
        <w:tc>
          <w:tcPr>
            <w:tcW w:w="2318" w:type="dxa"/>
          </w:tcPr>
          <w:p w14:paraId="18E75A8C" w14:textId="105A1887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DB446B">
              <w:rPr>
                <w:rFonts w:ascii="Cambria" w:hAnsi="Cambria"/>
                <w:color w:val="000000" w:themeColor="text1"/>
              </w:rPr>
              <w:t>7.05</w:t>
            </w:r>
          </w:p>
        </w:tc>
      </w:tr>
      <w:tr w:rsidR="0049097A" w:rsidRPr="00024D96" w14:paraId="4E377845" w14:textId="57F2EB0D" w:rsidTr="00017229">
        <w:trPr>
          <w:trHeight w:val="525"/>
        </w:trPr>
        <w:tc>
          <w:tcPr>
            <w:tcW w:w="2317" w:type="dxa"/>
          </w:tcPr>
          <w:p w14:paraId="7B9722FE" w14:textId="21EA9784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proofErr w:type="spellStart"/>
            <w:r w:rsidRPr="00024D96">
              <w:rPr>
                <w:rFonts w:ascii="Cambria" w:hAnsi="Cambria"/>
                <w:color w:val="000000" w:themeColor="text1"/>
              </w:rPr>
              <w:t>IntimAF</w:t>
            </w:r>
            <w:proofErr w:type="spellEnd"/>
          </w:p>
        </w:tc>
        <w:tc>
          <w:tcPr>
            <w:tcW w:w="2318" w:type="dxa"/>
          </w:tcPr>
          <w:p w14:paraId="70265831" w14:textId="282725FF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DB446B">
              <w:rPr>
                <w:rFonts w:ascii="Cambria" w:hAnsi="Cambria"/>
                <w:color w:val="000000" w:themeColor="text1"/>
              </w:rPr>
              <w:t>4.01</w:t>
            </w:r>
          </w:p>
        </w:tc>
        <w:tc>
          <w:tcPr>
            <w:tcW w:w="2318" w:type="dxa"/>
          </w:tcPr>
          <w:p w14:paraId="34B83FF3" w14:textId="572181C9" w:rsidR="0049097A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DB446B">
              <w:rPr>
                <w:rFonts w:ascii="Cambria" w:hAnsi="Cambria"/>
                <w:color w:val="000000" w:themeColor="text1"/>
              </w:rPr>
              <w:t>0.2</w:t>
            </w:r>
            <w:r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2318" w:type="dxa"/>
          </w:tcPr>
          <w:p w14:paraId="78862B49" w14:textId="1B841221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4</w:t>
            </w:r>
            <w:r w:rsidRPr="00DB446B">
              <w:rPr>
                <w:rFonts w:ascii="Cambria" w:hAnsi="Cambria"/>
                <w:color w:val="000000" w:themeColor="text1"/>
              </w:rPr>
              <w:t>.</w:t>
            </w:r>
            <w:r>
              <w:rPr>
                <w:rFonts w:ascii="Cambria" w:hAnsi="Cambria"/>
                <w:color w:val="000000" w:themeColor="text1"/>
              </w:rPr>
              <w:t>00</w:t>
            </w:r>
          </w:p>
        </w:tc>
      </w:tr>
    </w:tbl>
    <w:p w14:paraId="53B952C5" w14:textId="77777777" w:rsidR="00314F22" w:rsidRPr="00ED2E61" w:rsidRDefault="00314F22" w:rsidP="00314F22">
      <w:pPr>
        <w:spacing w:after="240"/>
        <w:rPr>
          <w:rFonts w:ascii="Cambria" w:hAnsi="Cambria"/>
          <w:color w:val="FF0000"/>
        </w:rPr>
      </w:pPr>
    </w:p>
    <w:p w14:paraId="3EEB86AE" w14:textId="18CED67A" w:rsidR="00C34F23" w:rsidRDefault="00C34F23" w:rsidP="00C34F23">
      <w:pPr>
        <w:rPr>
          <w:rFonts w:ascii="Cambria" w:hAnsi="Cambria"/>
          <w:b/>
          <w:color w:val="000000" w:themeColor="text1"/>
        </w:rPr>
      </w:pPr>
      <w:r w:rsidRPr="00470C69">
        <w:rPr>
          <w:rFonts w:ascii="Cambria" w:hAnsi="Cambria"/>
          <w:b/>
          <w:color w:val="000000" w:themeColor="text1"/>
        </w:rPr>
        <w:t>3</w:t>
      </w:r>
      <w:r>
        <w:rPr>
          <w:rFonts w:ascii="Cambria" w:hAnsi="Cambria"/>
          <w:b/>
          <w:color w:val="000000" w:themeColor="text1"/>
        </w:rPr>
        <w:t>.c+d</w:t>
      </w:r>
      <w:r w:rsidRPr="00470C69">
        <w:rPr>
          <w:rFonts w:ascii="Cambria" w:hAnsi="Cambria"/>
          <w:b/>
          <w:color w:val="000000" w:themeColor="text1"/>
        </w:rPr>
        <w:t xml:space="preserve">. </w:t>
      </w:r>
      <w:r w:rsidRPr="00C34F23">
        <w:rPr>
          <w:rFonts w:ascii="Cambria" w:hAnsi="Cambria"/>
          <w:b/>
          <w:color w:val="000000" w:themeColor="text1"/>
        </w:rPr>
        <w:t>Obtain Means, Median, and Standard Deviations on all appropriate variables for each level</w:t>
      </w:r>
      <w:r>
        <w:rPr>
          <w:rFonts w:ascii="Cambria" w:hAnsi="Cambria"/>
          <w:b/>
          <w:color w:val="000000" w:themeColor="text1"/>
        </w:rPr>
        <w:t xml:space="preserve"> </w:t>
      </w:r>
      <w:r w:rsidRPr="00C34F23">
        <w:rPr>
          <w:rFonts w:ascii="Cambria" w:hAnsi="Cambria"/>
          <w:b/>
          <w:color w:val="000000" w:themeColor="text1"/>
        </w:rPr>
        <w:t>of the Year variable</w:t>
      </w:r>
      <w:r>
        <w:rPr>
          <w:rFonts w:ascii="Cambria" w:hAnsi="Cambria"/>
          <w:b/>
          <w:color w:val="000000" w:themeColor="text1"/>
        </w:rPr>
        <w:t xml:space="preserve">. </w:t>
      </w:r>
      <w:r w:rsidRPr="00C34F23">
        <w:rPr>
          <w:rFonts w:ascii="Cambria" w:hAnsi="Cambria"/>
          <w:b/>
          <w:color w:val="000000" w:themeColor="text1"/>
        </w:rPr>
        <w:t>Record the appropriate Means, Medians, and Standard Deviations for the Juniors in a table</w:t>
      </w:r>
      <w:r>
        <w:rPr>
          <w:rFonts w:ascii="Cambria" w:hAnsi="Cambria"/>
          <w:b/>
          <w:color w:val="000000" w:themeColor="text1"/>
        </w:rPr>
        <w:t xml:space="preserve"> </w:t>
      </w:r>
      <w:r w:rsidRPr="00C34F23">
        <w:rPr>
          <w:rFonts w:ascii="Cambria" w:hAnsi="Cambria"/>
          <w:b/>
          <w:color w:val="000000" w:themeColor="text1"/>
        </w:rPr>
        <w:t>created within your Word or Pages document</w:t>
      </w:r>
      <w:r>
        <w:rPr>
          <w:rFonts w:ascii="Cambria" w:hAnsi="Cambria"/>
          <w:b/>
          <w:color w:val="000000" w:themeColor="text1"/>
        </w:rPr>
        <w:t>.</w:t>
      </w:r>
    </w:p>
    <w:p w14:paraId="498A9578" w14:textId="5E5D5DFC" w:rsidR="00C34F23" w:rsidRPr="00C34F23" w:rsidRDefault="00C34F23" w:rsidP="00C34F23">
      <w:pPr>
        <w:rPr>
          <w:rFonts w:ascii="Cambria" w:hAnsi="Cambria"/>
          <w:b/>
          <w:color w:val="000000" w:themeColor="text1"/>
        </w:rPr>
      </w:pPr>
      <w:r w:rsidRPr="00470C69">
        <w:rPr>
          <w:rFonts w:ascii="Cambria" w:hAnsi="Cambria"/>
          <w:color w:val="000000" w:themeColor="text1"/>
        </w:rPr>
        <w:t>Answer: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2318"/>
        <w:gridCol w:w="2318"/>
        <w:gridCol w:w="2318"/>
      </w:tblGrid>
      <w:tr w:rsidR="0049097A" w:rsidRPr="00024D96" w14:paraId="306AB26B" w14:textId="77777777" w:rsidTr="00AB1F0B">
        <w:trPr>
          <w:trHeight w:val="525"/>
        </w:trPr>
        <w:tc>
          <w:tcPr>
            <w:tcW w:w="2317" w:type="dxa"/>
            <w:shd w:val="clear" w:color="auto" w:fill="BDD6EE" w:themeFill="accent5" w:themeFillTint="66"/>
          </w:tcPr>
          <w:p w14:paraId="6494F53B" w14:textId="77777777" w:rsidR="0049097A" w:rsidRPr="00024D96" w:rsidRDefault="0049097A" w:rsidP="0049097A">
            <w:pPr>
              <w:spacing w:after="240"/>
              <w:rPr>
                <w:rFonts w:ascii="Cambria" w:hAnsi="Cambria"/>
                <w:b/>
                <w:color w:val="000000" w:themeColor="text1"/>
              </w:rPr>
            </w:pPr>
            <w:r w:rsidRPr="00024D96">
              <w:rPr>
                <w:rFonts w:ascii="Cambria" w:hAnsi="Cambria"/>
                <w:b/>
                <w:color w:val="000000" w:themeColor="text1"/>
              </w:rPr>
              <w:t>Variable</w:t>
            </w:r>
          </w:p>
        </w:tc>
        <w:tc>
          <w:tcPr>
            <w:tcW w:w="2318" w:type="dxa"/>
            <w:shd w:val="clear" w:color="auto" w:fill="BDD6EE" w:themeFill="accent5" w:themeFillTint="66"/>
          </w:tcPr>
          <w:p w14:paraId="4190D411" w14:textId="39C65787" w:rsidR="0049097A" w:rsidRPr="00024D96" w:rsidRDefault="0049097A" w:rsidP="0049097A">
            <w:pPr>
              <w:spacing w:after="240"/>
              <w:rPr>
                <w:rFonts w:ascii="Cambria" w:hAnsi="Cambria"/>
                <w:b/>
                <w:iCs/>
                <w:color w:val="000000" w:themeColor="text1"/>
              </w:rPr>
            </w:pPr>
            <w:r w:rsidRPr="00024D96">
              <w:rPr>
                <w:rFonts w:ascii="Cambria" w:hAnsi="Cambria"/>
                <w:b/>
                <w:iCs/>
                <w:color w:val="000000" w:themeColor="text1"/>
              </w:rPr>
              <w:t>M</w:t>
            </w:r>
          </w:p>
        </w:tc>
        <w:tc>
          <w:tcPr>
            <w:tcW w:w="2318" w:type="dxa"/>
            <w:shd w:val="clear" w:color="auto" w:fill="BDD6EE" w:themeFill="accent5" w:themeFillTint="66"/>
          </w:tcPr>
          <w:p w14:paraId="3B937AC3" w14:textId="50512947" w:rsidR="0049097A" w:rsidRPr="00024D96" w:rsidRDefault="0049097A" w:rsidP="0049097A">
            <w:pPr>
              <w:spacing w:after="240"/>
              <w:rPr>
                <w:rFonts w:ascii="Cambria" w:hAnsi="Cambria"/>
                <w:b/>
                <w:iCs/>
                <w:color w:val="000000" w:themeColor="text1"/>
              </w:rPr>
            </w:pPr>
            <w:r>
              <w:rPr>
                <w:rFonts w:ascii="Cambria" w:hAnsi="Cambria"/>
                <w:b/>
                <w:iCs/>
                <w:color w:val="000000" w:themeColor="text1"/>
              </w:rPr>
              <w:t>SD</w:t>
            </w:r>
          </w:p>
        </w:tc>
        <w:tc>
          <w:tcPr>
            <w:tcW w:w="2318" w:type="dxa"/>
            <w:shd w:val="clear" w:color="auto" w:fill="BDD6EE" w:themeFill="accent5" w:themeFillTint="66"/>
          </w:tcPr>
          <w:p w14:paraId="6C245EC6" w14:textId="5A8924DD" w:rsidR="0049097A" w:rsidRPr="00024D96" w:rsidRDefault="0049097A" w:rsidP="0049097A">
            <w:pPr>
              <w:spacing w:after="240"/>
              <w:rPr>
                <w:rFonts w:ascii="Cambria" w:hAnsi="Cambria"/>
                <w:b/>
                <w:iCs/>
                <w:color w:val="000000" w:themeColor="text1"/>
              </w:rPr>
            </w:pPr>
            <w:r w:rsidRPr="00024D96">
              <w:rPr>
                <w:rFonts w:ascii="Cambria" w:hAnsi="Cambria"/>
                <w:b/>
                <w:iCs/>
                <w:color w:val="000000" w:themeColor="text1"/>
              </w:rPr>
              <w:t>M</w:t>
            </w:r>
            <w:r>
              <w:rPr>
                <w:rFonts w:ascii="Cambria" w:hAnsi="Cambria"/>
                <w:b/>
                <w:iCs/>
                <w:color w:val="000000" w:themeColor="text1"/>
              </w:rPr>
              <w:t>DN</w:t>
            </w:r>
          </w:p>
        </w:tc>
      </w:tr>
      <w:tr w:rsidR="0049097A" w:rsidRPr="00024D96" w14:paraId="2074C945" w14:textId="77777777" w:rsidTr="00AB1F0B">
        <w:trPr>
          <w:trHeight w:val="525"/>
        </w:trPr>
        <w:tc>
          <w:tcPr>
            <w:tcW w:w="2317" w:type="dxa"/>
          </w:tcPr>
          <w:p w14:paraId="084B6F44" w14:textId="77777777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024D96">
              <w:rPr>
                <w:rFonts w:ascii="Cambria" w:hAnsi="Cambria"/>
                <w:color w:val="000000" w:themeColor="text1"/>
              </w:rPr>
              <w:t>Final</w:t>
            </w:r>
            <w:r w:rsidRPr="00024D96">
              <w:rPr>
                <w:rFonts w:ascii="Cambria" w:hAnsi="Cambria"/>
                <w:color w:val="000000" w:themeColor="text1"/>
              </w:rPr>
              <w:tab/>
            </w:r>
          </w:p>
        </w:tc>
        <w:tc>
          <w:tcPr>
            <w:tcW w:w="2318" w:type="dxa"/>
          </w:tcPr>
          <w:p w14:paraId="50F8469D" w14:textId="782EC056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045A89">
              <w:rPr>
                <w:rFonts w:ascii="Cambria" w:hAnsi="Cambria"/>
                <w:color w:val="000000" w:themeColor="text1"/>
              </w:rPr>
              <w:t>75.97</w:t>
            </w:r>
          </w:p>
        </w:tc>
        <w:tc>
          <w:tcPr>
            <w:tcW w:w="2318" w:type="dxa"/>
          </w:tcPr>
          <w:p w14:paraId="62914011" w14:textId="6FE1184A" w:rsidR="0049097A" w:rsidRPr="00C01A72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C01A72">
              <w:rPr>
                <w:rFonts w:ascii="Cambria" w:hAnsi="Cambria"/>
                <w:color w:val="000000" w:themeColor="text1"/>
              </w:rPr>
              <w:t>8.46</w:t>
            </w:r>
          </w:p>
        </w:tc>
        <w:tc>
          <w:tcPr>
            <w:tcW w:w="2318" w:type="dxa"/>
          </w:tcPr>
          <w:p w14:paraId="5FB9D6BD" w14:textId="23D94DFA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C01A72">
              <w:rPr>
                <w:rFonts w:ascii="Cambria" w:hAnsi="Cambria"/>
                <w:color w:val="000000" w:themeColor="text1"/>
              </w:rPr>
              <w:t>76.36</w:t>
            </w:r>
          </w:p>
        </w:tc>
      </w:tr>
      <w:tr w:rsidR="0049097A" w:rsidRPr="00024D96" w14:paraId="31B4E172" w14:textId="77777777" w:rsidTr="00AB1F0B">
        <w:trPr>
          <w:trHeight w:val="525"/>
        </w:trPr>
        <w:tc>
          <w:tcPr>
            <w:tcW w:w="2317" w:type="dxa"/>
          </w:tcPr>
          <w:p w14:paraId="3B5A2B6B" w14:textId="77777777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proofErr w:type="spellStart"/>
            <w:r w:rsidRPr="00024D96">
              <w:rPr>
                <w:rFonts w:ascii="Cambria" w:hAnsi="Cambria"/>
                <w:color w:val="000000" w:themeColor="text1"/>
              </w:rPr>
              <w:t>IntimBF</w:t>
            </w:r>
            <w:proofErr w:type="spellEnd"/>
          </w:p>
        </w:tc>
        <w:tc>
          <w:tcPr>
            <w:tcW w:w="2318" w:type="dxa"/>
          </w:tcPr>
          <w:p w14:paraId="0D406910" w14:textId="68D41D9F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C01A72">
              <w:rPr>
                <w:rFonts w:ascii="Cambria" w:hAnsi="Cambria"/>
                <w:color w:val="000000" w:themeColor="text1"/>
              </w:rPr>
              <w:t>7.03</w:t>
            </w:r>
          </w:p>
        </w:tc>
        <w:tc>
          <w:tcPr>
            <w:tcW w:w="2318" w:type="dxa"/>
          </w:tcPr>
          <w:p w14:paraId="1C2B3590" w14:textId="296DB0F7" w:rsidR="0049097A" w:rsidRPr="00C01A72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C01A72">
              <w:rPr>
                <w:rFonts w:ascii="Cambria" w:hAnsi="Cambria"/>
                <w:color w:val="000000" w:themeColor="text1"/>
              </w:rPr>
              <w:t>0.42</w:t>
            </w:r>
          </w:p>
        </w:tc>
        <w:tc>
          <w:tcPr>
            <w:tcW w:w="2318" w:type="dxa"/>
          </w:tcPr>
          <w:p w14:paraId="7B0B3F55" w14:textId="7953BA9E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C01A72">
              <w:rPr>
                <w:rFonts w:ascii="Cambria" w:hAnsi="Cambria"/>
                <w:color w:val="000000" w:themeColor="text1"/>
              </w:rPr>
              <w:t>7.08</w:t>
            </w:r>
          </w:p>
        </w:tc>
      </w:tr>
      <w:tr w:rsidR="0049097A" w:rsidRPr="00024D96" w14:paraId="0E03E412" w14:textId="77777777" w:rsidTr="00AB1F0B">
        <w:trPr>
          <w:trHeight w:val="525"/>
        </w:trPr>
        <w:tc>
          <w:tcPr>
            <w:tcW w:w="2317" w:type="dxa"/>
          </w:tcPr>
          <w:p w14:paraId="0339A5F7" w14:textId="77777777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proofErr w:type="spellStart"/>
            <w:r w:rsidRPr="00024D96">
              <w:rPr>
                <w:rFonts w:ascii="Cambria" w:hAnsi="Cambria"/>
                <w:color w:val="000000" w:themeColor="text1"/>
              </w:rPr>
              <w:t>IntimAF</w:t>
            </w:r>
            <w:proofErr w:type="spellEnd"/>
          </w:p>
        </w:tc>
        <w:tc>
          <w:tcPr>
            <w:tcW w:w="2318" w:type="dxa"/>
          </w:tcPr>
          <w:p w14:paraId="55A09626" w14:textId="3237399B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C01A72">
              <w:rPr>
                <w:rFonts w:ascii="Cambria" w:hAnsi="Cambria"/>
                <w:color w:val="000000" w:themeColor="text1"/>
              </w:rPr>
              <w:t>4.01</w:t>
            </w:r>
          </w:p>
        </w:tc>
        <w:tc>
          <w:tcPr>
            <w:tcW w:w="2318" w:type="dxa"/>
          </w:tcPr>
          <w:p w14:paraId="1ECBA150" w14:textId="702AC4BA" w:rsidR="0049097A" w:rsidRPr="00C01A72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C01A72">
              <w:rPr>
                <w:rFonts w:ascii="Cambria" w:hAnsi="Cambria"/>
                <w:color w:val="000000" w:themeColor="text1"/>
              </w:rPr>
              <w:t>0.25</w:t>
            </w:r>
          </w:p>
        </w:tc>
        <w:tc>
          <w:tcPr>
            <w:tcW w:w="2318" w:type="dxa"/>
          </w:tcPr>
          <w:p w14:paraId="0CAD0A19" w14:textId="40B29A06" w:rsidR="0049097A" w:rsidRPr="00024D96" w:rsidRDefault="0049097A" w:rsidP="0049097A">
            <w:pPr>
              <w:spacing w:after="240"/>
              <w:rPr>
                <w:rFonts w:ascii="Cambria" w:hAnsi="Cambria"/>
                <w:color w:val="000000" w:themeColor="text1"/>
              </w:rPr>
            </w:pPr>
            <w:r w:rsidRPr="00C01A72">
              <w:rPr>
                <w:rFonts w:ascii="Cambria" w:hAnsi="Cambria"/>
                <w:color w:val="000000" w:themeColor="text1"/>
              </w:rPr>
              <w:t>3.97</w:t>
            </w:r>
          </w:p>
        </w:tc>
      </w:tr>
    </w:tbl>
    <w:p w14:paraId="08B18E6A" w14:textId="1A20ABE7" w:rsidR="002957A7" w:rsidRDefault="002957A7" w:rsidP="00C92B3C">
      <w:pPr>
        <w:pStyle w:val="ListParagraph"/>
        <w:spacing w:after="240"/>
        <w:ind w:left="360"/>
        <w:jc w:val="center"/>
        <w:rPr>
          <w:rFonts w:ascii="Cambria" w:hAnsi="Cambria"/>
          <w:color w:val="FF0000"/>
        </w:rPr>
      </w:pPr>
    </w:p>
    <w:p w14:paraId="3C6AB3FF" w14:textId="26509CAA" w:rsidR="00D02AE7" w:rsidRPr="00470C69" w:rsidRDefault="00D02AE7" w:rsidP="00D02AE7">
      <w:pPr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szCs w:val="24"/>
          <w:u w:val="single"/>
        </w:rPr>
        <w:t>APA Write Up</w:t>
      </w:r>
    </w:p>
    <w:p w14:paraId="5EF361CC" w14:textId="432A7E2E" w:rsidR="006E7FBF" w:rsidRPr="00EE2748" w:rsidRDefault="006E7FBF" w:rsidP="006E7FBF">
      <w:pPr>
        <w:spacing w:after="240"/>
        <w:jc w:val="both"/>
        <w:rPr>
          <w:rFonts w:ascii="Cambria" w:hAnsi="Cambria"/>
          <w:color w:val="000000" w:themeColor="text1"/>
        </w:rPr>
      </w:pPr>
      <w:r w:rsidRPr="00EE2748">
        <w:rPr>
          <w:rFonts w:ascii="Cambria" w:hAnsi="Cambria"/>
          <w:color w:val="000000" w:themeColor="text1"/>
        </w:rPr>
        <w:t xml:space="preserve">We collected data about Final scores (M = 78.66, SD = </w:t>
      </w:r>
      <w:r w:rsidR="0049097A" w:rsidRPr="00EE2748">
        <w:rPr>
          <w:rFonts w:ascii="Cambria" w:hAnsi="Cambria"/>
          <w:color w:val="000000" w:themeColor="text1"/>
        </w:rPr>
        <w:t>8.72</w:t>
      </w:r>
      <w:r w:rsidRPr="00EE2748">
        <w:rPr>
          <w:rFonts w:ascii="Cambria" w:hAnsi="Cambria"/>
          <w:color w:val="000000" w:themeColor="text1"/>
        </w:rPr>
        <w:t xml:space="preserve">), Level of Intimidation Before (M = </w:t>
      </w:r>
      <w:r w:rsidR="00D318A4" w:rsidRPr="00EE2748">
        <w:rPr>
          <w:rFonts w:ascii="Cambria" w:hAnsi="Cambria"/>
          <w:color w:val="000000" w:themeColor="text1"/>
        </w:rPr>
        <w:t>7.03</w:t>
      </w:r>
      <w:r w:rsidRPr="00EE2748">
        <w:rPr>
          <w:rFonts w:ascii="Cambria" w:hAnsi="Cambria"/>
          <w:color w:val="000000" w:themeColor="text1"/>
        </w:rPr>
        <w:t xml:space="preserve">, SD = 0.39) and the Level of Intimidation After (M = </w:t>
      </w:r>
      <w:r w:rsidR="00D318A4" w:rsidRPr="00EE2748">
        <w:rPr>
          <w:rFonts w:ascii="Cambria" w:hAnsi="Cambria"/>
          <w:color w:val="000000" w:themeColor="text1"/>
        </w:rPr>
        <w:t>4.01</w:t>
      </w:r>
      <w:r w:rsidRPr="00EE2748">
        <w:rPr>
          <w:rFonts w:ascii="Cambria" w:hAnsi="Cambria"/>
          <w:color w:val="000000" w:themeColor="text1"/>
        </w:rPr>
        <w:t>, SD = 0.</w:t>
      </w:r>
      <w:r w:rsidR="00D318A4" w:rsidRPr="00EE2748">
        <w:rPr>
          <w:rFonts w:ascii="Cambria" w:hAnsi="Cambria"/>
          <w:color w:val="000000" w:themeColor="text1"/>
        </w:rPr>
        <w:t>22</w:t>
      </w:r>
      <w:r w:rsidRPr="00EE2748">
        <w:rPr>
          <w:rFonts w:ascii="Cambria" w:hAnsi="Cambria"/>
          <w:color w:val="000000" w:themeColor="text1"/>
        </w:rPr>
        <w:t>).</w:t>
      </w:r>
    </w:p>
    <w:p w14:paraId="726F8C6A" w14:textId="40DA4FE6" w:rsidR="00D02AE7" w:rsidRPr="00EE2748" w:rsidRDefault="006E7FBF" w:rsidP="006E7FBF">
      <w:pPr>
        <w:spacing w:after="240"/>
        <w:jc w:val="both"/>
        <w:rPr>
          <w:rFonts w:ascii="Cambria" w:hAnsi="Cambria"/>
          <w:color w:val="000000" w:themeColor="text1"/>
        </w:rPr>
      </w:pPr>
      <w:r w:rsidRPr="00EE2748">
        <w:rPr>
          <w:rFonts w:ascii="Cambria" w:hAnsi="Cambria"/>
          <w:color w:val="000000" w:themeColor="text1"/>
        </w:rPr>
        <w:t xml:space="preserve">Descriptives for the Junior year specifically were: Final </w:t>
      </w:r>
      <w:r w:rsidR="00E56C64">
        <w:rPr>
          <w:rFonts w:ascii="Cambria" w:hAnsi="Cambria"/>
          <w:color w:val="000000" w:themeColor="text1"/>
        </w:rPr>
        <w:t xml:space="preserve">scores </w:t>
      </w:r>
      <w:r w:rsidRPr="00EE2748">
        <w:rPr>
          <w:rFonts w:ascii="Cambria" w:hAnsi="Cambria"/>
          <w:color w:val="000000" w:themeColor="text1"/>
        </w:rPr>
        <w:t xml:space="preserve">(M = </w:t>
      </w:r>
      <w:r w:rsidR="00D318A4" w:rsidRPr="00EE2748">
        <w:rPr>
          <w:rFonts w:ascii="Cambria" w:hAnsi="Cambria"/>
          <w:color w:val="000000" w:themeColor="text1"/>
        </w:rPr>
        <w:t>75.97</w:t>
      </w:r>
      <w:r w:rsidRPr="00EE2748">
        <w:rPr>
          <w:rFonts w:ascii="Cambria" w:hAnsi="Cambria"/>
          <w:color w:val="000000" w:themeColor="text1"/>
        </w:rPr>
        <w:t>, SD = 8.</w:t>
      </w:r>
      <w:r w:rsidR="00D318A4" w:rsidRPr="00EE2748">
        <w:rPr>
          <w:rFonts w:ascii="Cambria" w:hAnsi="Cambria"/>
          <w:color w:val="000000" w:themeColor="text1"/>
        </w:rPr>
        <w:t>46</w:t>
      </w:r>
      <w:r w:rsidRPr="00EE2748">
        <w:rPr>
          <w:rFonts w:ascii="Cambria" w:hAnsi="Cambria"/>
          <w:color w:val="000000" w:themeColor="text1"/>
        </w:rPr>
        <w:t xml:space="preserve">), Level of Intimidation Before (M = </w:t>
      </w:r>
      <w:r w:rsidR="00D318A4" w:rsidRPr="00EE2748">
        <w:rPr>
          <w:rFonts w:ascii="Cambria" w:hAnsi="Cambria"/>
          <w:color w:val="000000" w:themeColor="text1"/>
        </w:rPr>
        <w:t>7.03</w:t>
      </w:r>
      <w:r w:rsidRPr="00EE2748">
        <w:rPr>
          <w:rFonts w:ascii="Cambria" w:hAnsi="Cambria"/>
          <w:color w:val="000000" w:themeColor="text1"/>
        </w:rPr>
        <w:t xml:space="preserve">, SD = </w:t>
      </w:r>
      <w:r w:rsidR="00D318A4" w:rsidRPr="00EE2748">
        <w:rPr>
          <w:rFonts w:ascii="Cambria" w:hAnsi="Cambria"/>
          <w:color w:val="000000" w:themeColor="text1"/>
        </w:rPr>
        <w:t>0.42</w:t>
      </w:r>
      <w:r w:rsidRPr="00EE2748">
        <w:rPr>
          <w:rFonts w:ascii="Cambria" w:hAnsi="Cambria"/>
          <w:color w:val="000000" w:themeColor="text1"/>
        </w:rPr>
        <w:t>), and the level</w:t>
      </w:r>
      <w:bookmarkStart w:id="0" w:name="_GoBack"/>
      <w:bookmarkEnd w:id="0"/>
      <w:r w:rsidRPr="00EE2748">
        <w:rPr>
          <w:rFonts w:ascii="Cambria" w:hAnsi="Cambria"/>
          <w:color w:val="000000" w:themeColor="text1"/>
        </w:rPr>
        <w:t xml:space="preserve"> of Intimidation After (M = </w:t>
      </w:r>
      <w:r w:rsidR="00D318A4" w:rsidRPr="00EE2748">
        <w:rPr>
          <w:rFonts w:ascii="Cambria" w:hAnsi="Cambria"/>
          <w:color w:val="000000" w:themeColor="text1"/>
        </w:rPr>
        <w:t>4.01</w:t>
      </w:r>
      <w:r w:rsidRPr="00EE2748">
        <w:rPr>
          <w:rFonts w:ascii="Cambria" w:hAnsi="Cambria"/>
          <w:color w:val="000000" w:themeColor="text1"/>
        </w:rPr>
        <w:t xml:space="preserve">, SD = </w:t>
      </w:r>
      <w:r w:rsidR="00D318A4" w:rsidRPr="00EE2748">
        <w:rPr>
          <w:rFonts w:ascii="Cambria" w:hAnsi="Cambria"/>
          <w:color w:val="000000" w:themeColor="text1"/>
        </w:rPr>
        <w:t>0.25</w:t>
      </w:r>
      <w:r w:rsidRPr="00EE2748">
        <w:rPr>
          <w:rFonts w:ascii="Cambria" w:hAnsi="Cambria"/>
          <w:color w:val="000000" w:themeColor="text1"/>
        </w:rPr>
        <w:t>).</w:t>
      </w:r>
    </w:p>
    <w:sectPr w:rsidR="00D02AE7" w:rsidRPr="00EE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1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B8"/>
    <w:rsid w:val="0001576D"/>
    <w:rsid w:val="00024D96"/>
    <w:rsid w:val="00040C61"/>
    <w:rsid w:val="00045A89"/>
    <w:rsid w:val="000C597A"/>
    <w:rsid w:val="0012099D"/>
    <w:rsid w:val="00142A57"/>
    <w:rsid w:val="00180B30"/>
    <w:rsid w:val="00244485"/>
    <w:rsid w:val="002957A7"/>
    <w:rsid w:val="002D2EB2"/>
    <w:rsid w:val="00314F22"/>
    <w:rsid w:val="00342B3D"/>
    <w:rsid w:val="003674A5"/>
    <w:rsid w:val="003F34BF"/>
    <w:rsid w:val="004602E8"/>
    <w:rsid w:val="00470C69"/>
    <w:rsid w:val="00475641"/>
    <w:rsid w:val="0048243B"/>
    <w:rsid w:val="0049097A"/>
    <w:rsid w:val="004C000A"/>
    <w:rsid w:val="004F477F"/>
    <w:rsid w:val="00575221"/>
    <w:rsid w:val="005C1500"/>
    <w:rsid w:val="00617C12"/>
    <w:rsid w:val="006D5194"/>
    <w:rsid w:val="006E7FBF"/>
    <w:rsid w:val="00772EA6"/>
    <w:rsid w:val="007A56BE"/>
    <w:rsid w:val="007C2B16"/>
    <w:rsid w:val="00853644"/>
    <w:rsid w:val="008B1063"/>
    <w:rsid w:val="00930D43"/>
    <w:rsid w:val="00A429B7"/>
    <w:rsid w:val="00BF0FB5"/>
    <w:rsid w:val="00C01A72"/>
    <w:rsid w:val="00C21077"/>
    <w:rsid w:val="00C34F23"/>
    <w:rsid w:val="00C92B3C"/>
    <w:rsid w:val="00CB3D2D"/>
    <w:rsid w:val="00CB6A1D"/>
    <w:rsid w:val="00CC44B9"/>
    <w:rsid w:val="00CC6C7B"/>
    <w:rsid w:val="00D02AE7"/>
    <w:rsid w:val="00D318A4"/>
    <w:rsid w:val="00D42848"/>
    <w:rsid w:val="00DA10B8"/>
    <w:rsid w:val="00DB446B"/>
    <w:rsid w:val="00E17B62"/>
    <w:rsid w:val="00E373A8"/>
    <w:rsid w:val="00E56C64"/>
    <w:rsid w:val="00ED2E61"/>
    <w:rsid w:val="00EE2748"/>
    <w:rsid w:val="00EF425B"/>
    <w:rsid w:val="00F02D96"/>
    <w:rsid w:val="00F1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94C2"/>
  <w15:chartTrackingRefBased/>
  <w15:docId w15:val="{1C0954D8-A5DA-4E87-8462-3AA3B9B8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22"/>
    <w:pPr>
      <w:ind w:left="720"/>
      <w:contextualSpacing/>
    </w:pPr>
  </w:style>
  <w:style w:type="table" w:styleId="TableGrid">
    <w:name w:val="Table Grid"/>
    <w:basedOn w:val="TableNormal"/>
    <w:uiPriority w:val="39"/>
    <w:rsid w:val="0031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Aman, Jayedi (MU-Student)</dc:creator>
  <cp:keywords/>
  <dc:description/>
  <cp:lastModifiedBy>Aman, Jayedi (MU-Student)</cp:lastModifiedBy>
  <cp:revision>42</cp:revision>
  <dcterms:created xsi:type="dcterms:W3CDTF">2020-02-17T03:40:00Z</dcterms:created>
  <dcterms:modified xsi:type="dcterms:W3CDTF">2020-03-02T04:54:00Z</dcterms:modified>
</cp:coreProperties>
</file>