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Ananya Rao</w:t>
      </w:r>
    </w:p>
    <w:p>
      <w:r>
        <w:t xml:space="preserve">Finance Associate</w:t>
      </w:r>
    </w:p>
    <w:p>
      <w:r>
        <w:t xml:space="preserve">Bengaluru, India</w:t>
      </w:r>
    </w:p>
    <w:p>
      <w:r>
        <w:t xml:space="preserve"/>
      </w:r>
    </w:p>
    <w:p>
      <w:r>
        <w:t xml:space="preserve">EMPLOYMENT</w:t>
      </w:r>
    </w:p>
    <w:p>
      <w:r>
        <w:t xml:space="preserve">Indigo Pebble Finance</w:t>
      </w:r>
    </w:p>
    <w:p>
      <w:r>
        <w:t xml:space="preserve">Finance Associate</w:t>
      </w:r>
    </w:p>
    <w:p>
      <w:r>
        <w:t xml:space="preserve">15/06/2021 - 31/01/2024</w:t>
      </w:r>
    </w:p>
    <w:p>
      <w:r>
        <w:t xml:space="preserve"/>
      </w:r>
    </w:p>
    <w:p>
      <w:r>
        <w:t xml:space="preserve">EDUCATION</w:t>
      </w:r>
    </w:p>
    <w:p>
      <w:r>
        <w:t xml:space="preserve">Crescent Commerce Institute</w:t>
      </w:r>
    </w:p>
    <w:p>
      <w:r>
        <w:t xml:space="preserve">BCom Finance</w:t>
      </w:r>
    </w:p>
    <w:p>
      <w:r>
        <w:t xml:space="preserve">01/07/2018 - 30/04/2021</w:t>
      </w:r>
    </w:p>
    <w:p>
      <w:r>
        <w:t xml:space="preserve"/>
      </w:r>
    </w:p>
    <w:p>
      <w:r>
        <w:t xml:space="preserve">SKILLS</w:t>
      </w:r>
    </w:p>
    <w:p>
      <w:r>
        <w:t xml:space="preserve">Financial Modelling, Excel</w:t>
      </w:r>
    </w:p>
    <w:sectPr/>
  </w:body>
</w:document>
</file>