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F0" w:rsidRPr="00F533F0" w:rsidRDefault="00F533F0" w:rsidP="00F533F0">
      <w:pPr>
        <w:shd w:val="clear" w:color="auto" w:fill="FFFFFF"/>
        <w:wordWrap w:val="0"/>
        <w:spacing w:before="150" w:after="150" w:line="600" w:lineRule="atLeast"/>
        <w:outlineLvl w:val="1"/>
        <w:rPr>
          <w:rFonts w:ascii="Helvetica" w:eastAsia="Times New Roman" w:hAnsi="Helvetica" w:cs="Helvetica"/>
          <w:color w:val="333333"/>
          <w:sz w:val="43"/>
          <w:szCs w:val="43"/>
        </w:rPr>
      </w:pPr>
      <w:r w:rsidRPr="00F533F0">
        <w:rPr>
          <w:rFonts w:ascii="Helvetica" w:eastAsia="Times New Roman" w:hAnsi="Helvetica" w:cs="Helvetica"/>
          <w:color w:val="333333"/>
          <w:sz w:val="43"/>
          <w:szCs w:val="43"/>
        </w:rPr>
        <w:t>Task - EtchASketch Class</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Your task is to design and build a class called EtchASketch. This class will model a EtchASketch in several ways. Each EtchASketch should have a serial number. Serial numbers should start at 1 and increase.</w:t>
      </w:r>
    </w:p>
    <w:p w:rsidR="00F533F0" w:rsidRPr="00F533F0" w:rsidRDefault="00F533F0" w:rsidP="00F533F0">
      <w:pPr>
        <w:shd w:val="clear" w:color="auto" w:fill="FFFFFF"/>
        <w:spacing w:before="240" w:after="240" w:line="600" w:lineRule="atLeast"/>
        <w:outlineLvl w:val="2"/>
        <w:rPr>
          <w:rFonts w:ascii="Helvetica" w:eastAsia="Times New Roman" w:hAnsi="Helvetica" w:cs="Helvetica"/>
          <w:color w:val="333333"/>
          <w:sz w:val="36"/>
          <w:szCs w:val="36"/>
        </w:rPr>
      </w:pPr>
      <w:r w:rsidRPr="00F533F0">
        <w:rPr>
          <w:rFonts w:ascii="Helvetica" w:eastAsia="Times New Roman" w:hAnsi="Helvetica" w:cs="Helvetica"/>
          <w:color w:val="333333"/>
          <w:sz w:val="36"/>
          <w:szCs w:val="36"/>
        </w:rPr>
        <w:t>Background on EtchASketch</w:t>
      </w:r>
    </w:p>
    <w:p w:rsidR="00F533F0" w:rsidRPr="00F533F0" w:rsidRDefault="00F533F0" w:rsidP="00F533F0">
      <w:pPr>
        <w:shd w:val="clear" w:color="auto" w:fill="FFFFFF"/>
        <w:spacing w:after="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According to </w:t>
      </w:r>
      <w:hyperlink r:id="rId5" w:tgtFrame="_blank" w:tooltip="Etch-A-Sketch - Wikipedia, the free encyclopedia" w:history="1">
        <w:r w:rsidRPr="00F533F0">
          <w:rPr>
            <w:rFonts w:ascii="Helvetica" w:eastAsia="Times New Roman" w:hAnsi="Helvetica" w:cs="Helvetica"/>
            <w:color w:val="007049"/>
            <w:sz w:val="19"/>
            <w:szCs w:val="19"/>
          </w:rPr>
          <w:t>Wikipedia</w:t>
        </w:r>
        <w:r w:rsidRPr="00F533F0">
          <w:rPr>
            <w:rFonts w:ascii="Helvetica" w:eastAsia="Times New Roman" w:hAnsi="Helvetica" w:cs="Helvetica"/>
            <w:color w:val="007049"/>
            <w:sz w:val="19"/>
            <w:szCs w:val="19"/>
            <w:bdr w:val="none" w:sz="0" w:space="0" w:color="auto" w:frame="1"/>
          </w:rPr>
          <w:t> (Links to an external site.)</w:t>
        </w:r>
      </w:hyperlink>
      <w:r w:rsidRPr="00F533F0">
        <w:rPr>
          <w:rFonts w:ascii="Helvetica" w:eastAsia="Times New Roman" w:hAnsi="Helvetica" w:cs="Helvetica"/>
          <w:color w:val="333333"/>
          <w:sz w:val="19"/>
          <w:szCs w:val="19"/>
        </w:rPr>
        <w:t>…</w:t>
      </w:r>
    </w:p>
    <w:p w:rsidR="00F533F0" w:rsidRPr="00F533F0" w:rsidRDefault="00F533F0" w:rsidP="00F533F0">
      <w:pPr>
        <w:shd w:val="clear" w:color="auto" w:fill="FFFFFF"/>
        <w:spacing w:after="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 </w:t>
      </w:r>
      <w:r w:rsidRPr="00F533F0">
        <w:rPr>
          <w:rFonts w:ascii="Helvetica" w:eastAsia="Times New Roman" w:hAnsi="Helvetica" w:cs="Helvetica"/>
          <w:noProof/>
          <w:color w:val="333333"/>
          <w:sz w:val="19"/>
          <w:szCs w:val="19"/>
        </w:rPr>
        <w:drawing>
          <wp:inline distT="0" distB="0" distL="0" distR="0">
            <wp:extent cx="1905000" cy="1314450"/>
            <wp:effectExtent l="0" t="0" r="0" b="0"/>
            <wp:docPr id="2" name="Picture 2" descr="Etch-A-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h-A-Ske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14450"/>
                    </a:xfrm>
                    <a:prstGeom prst="rect">
                      <a:avLst/>
                    </a:prstGeom>
                    <a:noFill/>
                    <a:ln>
                      <a:noFill/>
                    </a:ln>
                  </pic:spPr>
                </pic:pic>
              </a:graphicData>
            </a:graphic>
          </wp:inline>
        </w:drawing>
      </w:r>
      <w:r w:rsidRPr="00F533F0">
        <w:rPr>
          <w:rFonts w:ascii="Helvetica" w:eastAsia="Times New Roman" w:hAnsi="Helvetica" w:cs="Helvetica"/>
          <w:color w:val="333333"/>
          <w:sz w:val="19"/>
          <w:szCs w:val="19"/>
        </w:rPr>
        <w:t>Etch-A-Sketch</w:t>
      </w:r>
      <w:r w:rsidRPr="00F533F0">
        <w:rPr>
          <w:rFonts w:ascii="Helvetica" w:eastAsia="Times New Roman" w:hAnsi="Helvetica" w:cs="Helvetica"/>
          <w:color w:val="333333"/>
          <w:sz w:val="19"/>
          <w:szCs w:val="19"/>
        </w:rPr>
        <w:br/>
      </w:r>
    </w:p>
    <w:p w:rsidR="00F533F0" w:rsidRPr="00F533F0" w:rsidRDefault="00F533F0" w:rsidP="00F533F0">
      <w:pPr>
        <w:shd w:val="clear" w:color="auto" w:fill="FFFFFF"/>
        <w:spacing w:after="0" w:line="375"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Etch A Sketch is a mechanical drawing toy invented by André Cassagnes of France and subsequently manufactured by the Ohio Art Company.</w:t>
      </w:r>
    </w:p>
    <w:p w:rsidR="00F533F0" w:rsidRPr="00F533F0" w:rsidRDefault="00F533F0" w:rsidP="00F533F0">
      <w:pPr>
        <w:shd w:val="clear" w:color="auto" w:fill="FFFFFF"/>
        <w:spacing w:after="0" w:line="375"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 </w:t>
      </w:r>
    </w:p>
    <w:p w:rsidR="00F533F0" w:rsidRPr="00F533F0" w:rsidRDefault="00F533F0" w:rsidP="00F533F0">
      <w:pPr>
        <w:shd w:val="clear" w:color="auto" w:fill="FFFFFF"/>
        <w:spacing w:line="375"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An Etch A Sketch has a thick, flat gray screen in a red plastic frame. There are two knobs on the front of the frame in the lower corners. Twisting the knobs moves a stylus that displaces aluminum powder on the back of the screen, leaving a solid line. The knobs create lineographic images. The left control moves the stylus horizontally, and the right one moves it vertically.</w:t>
      </w:r>
    </w:p>
    <w:p w:rsidR="00F533F0" w:rsidRPr="00F533F0" w:rsidRDefault="00F533F0" w:rsidP="00F533F0">
      <w:pPr>
        <w:shd w:val="clear" w:color="auto" w:fill="FFFFFF"/>
        <w:spacing w:after="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For simplicity, the Etch-A-Sketch’s display surface will be considered to be 7 inches wide and 5 inches tall. The left knob moves the stylus in the horizontal (clockwise is to right) and the right knob moves the stylus in the vertical (clockwise is up). One can </w:t>
      </w:r>
      <w:hyperlink r:id="rId7" w:tgtFrame="_blank" w:history="1">
        <w:r w:rsidRPr="00F533F0">
          <w:rPr>
            <w:rFonts w:ascii="Helvetica" w:eastAsia="Times New Roman" w:hAnsi="Helvetica" w:cs="Helvetica"/>
            <w:color w:val="007049"/>
            <w:sz w:val="19"/>
            <w:szCs w:val="19"/>
          </w:rPr>
          <w:t>learn to draw pictures</w:t>
        </w:r>
        <w:r w:rsidRPr="00F533F0">
          <w:rPr>
            <w:rFonts w:ascii="Helvetica" w:eastAsia="Times New Roman" w:hAnsi="Helvetica" w:cs="Helvetica"/>
            <w:color w:val="007049"/>
            <w:sz w:val="19"/>
            <w:szCs w:val="19"/>
            <w:bdr w:val="none" w:sz="0" w:space="0" w:color="auto" w:frame="1"/>
          </w:rPr>
          <w:t> (Links to an external site.)</w:t>
        </w:r>
      </w:hyperlink>
      <w:r w:rsidRPr="00F533F0">
        <w:rPr>
          <w:rFonts w:ascii="Helvetica" w:eastAsia="Times New Roman" w:hAnsi="Helvetica" w:cs="Helvetica"/>
          <w:color w:val="333333"/>
          <w:sz w:val="19"/>
          <w:szCs w:val="19"/>
        </w:rPr>
        <w:t> with the device. Assume that a 360 degree turn of the knob moves the corresponding axis of the stylus by .5 inches. It is </w:t>
      </w:r>
      <w:r w:rsidRPr="00F533F0">
        <w:rPr>
          <w:rFonts w:ascii="Helvetica" w:eastAsia="Times New Roman" w:hAnsi="Helvetica" w:cs="Helvetica"/>
          <w:i/>
          <w:iCs/>
          <w:color w:val="333333"/>
          <w:sz w:val="19"/>
          <w:szCs w:val="19"/>
        </w:rPr>
        <w:t>not</w:t>
      </w:r>
      <w:r w:rsidRPr="00F533F0">
        <w:rPr>
          <w:rFonts w:ascii="Helvetica" w:eastAsia="Times New Roman" w:hAnsi="Helvetica" w:cs="Helvetica"/>
          <w:color w:val="333333"/>
          <w:sz w:val="19"/>
          <w:szCs w:val="19"/>
        </w:rPr>
        <w:t> possible to move the stylus beyond the display area.</w:t>
      </w:r>
    </w:p>
    <w:p w:rsidR="00F533F0" w:rsidRPr="00F533F0" w:rsidRDefault="00F533F0" w:rsidP="00F533F0">
      <w:pPr>
        <w:shd w:val="clear" w:color="auto" w:fill="FFFFFF"/>
        <w:spacing w:before="240" w:after="240" w:line="600" w:lineRule="atLeast"/>
        <w:outlineLvl w:val="2"/>
        <w:rPr>
          <w:rFonts w:ascii="Helvetica" w:eastAsia="Times New Roman" w:hAnsi="Helvetica" w:cs="Helvetica"/>
          <w:color w:val="333333"/>
          <w:sz w:val="36"/>
          <w:szCs w:val="36"/>
        </w:rPr>
      </w:pPr>
      <w:r w:rsidRPr="00F533F0">
        <w:rPr>
          <w:rFonts w:ascii="Helvetica" w:eastAsia="Times New Roman" w:hAnsi="Helvetica" w:cs="Helvetica"/>
          <w:color w:val="333333"/>
          <w:sz w:val="36"/>
          <w:szCs w:val="36"/>
        </w:rPr>
        <w:t>EtchASketch Characteristics</w:t>
      </w:r>
    </w:p>
    <w:p w:rsidR="00F533F0" w:rsidRPr="00F533F0" w:rsidRDefault="00F533F0" w:rsidP="00F533F0">
      <w:pPr>
        <w:numPr>
          <w:ilvl w:val="0"/>
          <w:numId w:val="1"/>
        </w:numPr>
        <w:shd w:val="clear" w:color="auto" w:fill="FFFFFF"/>
        <w:spacing w:after="150" w:line="300" w:lineRule="atLeast"/>
        <w:ind w:left="375"/>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(All) Constructors: serial number and initial x,y = 0,0</w:t>
      </w:r>
    </w:p>
    <w:p w:rsidR="00F533F0" w:rsidRPr="00F533F0" w:rsidRDefault="00F533F0" w:rsidP="00F533F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Queries:</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double getY()</w:t>
      </w:r>
      <w:r w:rsidRPr="00F533F0">
        <w:rPr>
          <w:rFonts w:ascii="Helvetica" w:eastAsia="Times New Roman" w:hAnsi="Helvetica" w:cs="Helvetica"/>
          <w:color w:val="333333"/>
          <w:sz w:val="19"/>
          <w:szCs w:val="19"/>
        </w:rPr>
        <w:t> - present Y position of stylus in</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double getX()</w:t>
      </w:r>
      <w:r w:rsidRPr="00F533F0">
        <w:rPr>
          <w:rFonts w:ascii="Helvetica" w:eastAsia="Times New Roman" w:hAnsi="Helvetica" w:cs="Helvetica"/>
          <w:color w:val="333333"/>
          <w:sz w:val="19"/>
          <w:szCs w:val="19"/>
        </w:rPr>
        <w:t> - present X position of stylus</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boolean isClear()</w:t>
      </w:r>
      <w:r w:rsidRPr="00F533F0">
        <w:rPr>
          <w:rFonts w:ascii="Helvetica" w:eastAsia="Times New Roman" w:hAnsi="Helvetica" w:cs="Helvetica"/>
          <w:color w:val="333333"/>
          <w:sz w:val="19"/>
          <w:szCs w:val="19"/>
        </w:rPr>
        <w:t> - return true if nothing on Etch-A-Sketch</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double distance()</w:t>
      </w:r>
      <w:r w:rsidRPr="00F533F0">
        <w:rPr>
          <w:rFonts w:ascii="Helvetica" w:eastAsia="Times New Roman" w:hAnsi="Helvetica" w:cs="Helvetica"/>
          <w:color w:val="333333"/>
          <w:sz w:val="19"/>
          <w:szCs w:val="19"/>
        </w:rPr>
        <w:t> - return distance traveled by stylus since last erase</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lastRenderedPageBreak/>
        <w:t>String toString()</w:t>
      </w:r>
      <w:r w:rsidRPr="00F533F0">
        <w:rPr>
          <w:rFonts w:ascii="Helvetica" w:eastAsia="Times New Roman" w:hAnsi="Helvetica" w:cs="Helvetica"/>
          <w:color w:val="333333"/>
          <w:sz w:val="19"/>
          <w:szCs w:val="19"/>
        </w:rPr>
        <w:t> - return “</w:t>
      </w:r>
      <w:r w:rsidRPr="00F533F0">
        <w:rPr>
          <w:rFonts w:ascii="Consolas" w:eastAsia="Times New Roman" w:hAnsi="Consolas" w:cs="Consolas"/>
          <w:color w:val="DD1144"/>
          <w:sz w:val="18"/>
          <w:szCs w:val="18"/>
          <w:bdr w:val="single" w:sz="6" w:space="2" w:color="E1E1E8" w:frame="1"/>
          <w:shd w:val="clear" w:color="auto" w:fill="F7F7F9"/>
        </w:rPr>
        <w:t>&lt;serialNumber&gt;, &lt;x-pos&gt;, &lt;y-pos&gt;, &lt;clear?&gt;</w:t>
      </w:r>
      <w:r w:rsidRPr="00F533F0">
        <w:rPr>
          <w:rFonts w:ascii="Helvetica" w:eastAsia="Times New Roman" w:hAnsi="Helvetica" w:cs="Helvetica"/>
          <w:color w:val="333333"/>
          <w:sz w:val="19"/>
          <w:szCs w:val="19"/>
        </w:rPr>
        <w:t>”</w:t>
      </w:r>
      <w:r w:rsidRPr="00F533F0">
        <w:rPr>
          <w:rFonts w:ascii="Helvetica" w:eastAsia="Times New Roman" w:hAnsi="Helvetica" w:cs="Helvetica"/>
          <w:color w:val="333333"/>
          <w:sz w:val="19"/>
          <w:szCs w:val="19"/>
        </w:rPr>
        <w:br/>
        <w:t>Don’t show the </w:t>
      </w:r>
      <w:r w:rsidRPr="00F533F0">
        <w:rPr>
          <w:rFonts w:ascii="Consolas" w:eastAsia="Times New Roman" w:hAnsi="Consolas" w:cs="Consolas"/>
          <w:color w:val="DD1144"/>
          <w:sz w:val="18"/>
          <w:szCs w:val="18"/>
          <w:bdr w:val="single" w:sz="6" w:space="2" w:color="E1E1E8" w:frame="1"/>
          <w:shd w:val="clear" w:color="auto" w:fill="F7F7F9"/>
        </w:rPr>
        <w:t>&lt;</w:t>
      </w:r>
      <w:r w:rsidRPr="00F533F0">
        <w:rPr>
          <w:rFonts w:ascii="Helvetica" w:eastAsia="Times New Roman" w:hAnsi="Helvetica" w:cs="Helvetica"/>
          <w:color w:val="333333"/>
          <w:sz w:val="19"/>
          <w:szCs w:val="19"/>
        </w:rPr>
        <w:t> or </w:t>
      </w:r>
      <w:r w:rsidRPr="00F533F0">
        <w:rPr>
          <w:rFonts w:ascii="Consolas" w:eastAsia="Times New Roman" w:hAnsi="Consolas" w:cs="Consolas"/>
          <w:color w:val="DD1144"/>
          <w:sz w:val="18"/>
          <w:szCs w:val="18"/>
          <w:bdr w:val="single" w:sz="6" w:space="2" w:color="E1E1E8" w:frame="1"/>
          <w:shd w:val="clear" w:color="auto" w:fill="F7F7F9"/>
        </w:rPr>
        <w:t>&gt;</w:t>
      </w:r>
      <w:r w:rsidRPr="00F533F0">
        <w:rPr>
          <w:rFonts w:ascii="Helvetica" w:eastAsia="Times New Roman" w:hAnsi="Helvetica" w:cs="Helvetica"/>
          <w:color w:val="333333"/>
          <w:sz w:val="19"/>
          <w:szCs w:val="19"/>
        </w:rPr>
        <w:t>.</w:t>
      </w:r>
    </w:p>
    <w:p w:rsidR="00F533F0" w:rsidRPr="00F533F0" w:rsidRDefault="00F533F0" w:rsidP="00F533F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Commands:</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void leftKnobTwist(double degrees)</w:t>
      </w:r>
      <w:r w:rsidRPr="00F533F0">
        <w:rPr>
          <w:rFonts w:ascii="Helvetica" w:eastAsia="Times New Roman" w:hAnsi="Helvetica" w:cs="Helvetica"/>
          <w:color w:val="333333"/>
          <w:sz w:val="19"/>
          <w:szCs w:val="19"/>
        </w:rPr>
        <w:t> - number of (signed) degrees to twist left knob linearly in next second</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void rightKnobTwist(double degrees)</w:t>
      </w:r>
      <w:r w:rsidRPr="00F533F0">
        <w:rPr>
          <w:rFonts w:ascii="Helvetica" w:eastAsia="Times New Roman" w:hAnsi="Helvetica" w:cs="Helvetica"/>
          <w:color w:val="333333"/>
          <w:sz w:val="19"/>
          <w:szCs w:val="19"/>
        </w:rPr>
        <w:t> - number of (signed) degrees to twist right knob linearly in next second</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void bothKnobsTwist(double leftDegrees, double rightDegrees)</w:t>
      </w:r>
      <w:r w:rsidRPr="00F533F0">
        <w:rPr>
          <w:rFonts w:ascii="Helvetica" w:eastAsia="Times New Roman" w:hAnsi="Helvetica" w:cs="Helvetica"/>
          <w:color w:val="333333"/>
          <w:sz w:val="19"/>
          <w:szCs w:val="19"/>
        </w:rPr>
        <w:t> - number of (signed) degrees to twist both knobs linearly in next second</w:t>
      </w:r>
    </w:p>
    <w:p w:rsidR="00F533F0" w:rsidRPr="00F533F0" w:rsidRDefault="00F533F0" w:rsidP="00F533F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19"/>
          <w:szCs w:val="19"/>
        </w:rPr>
      </w:pPr>
      <w:r w:rsidRPr="00F533F0">
        <w:rPr>
          <w:rFonts w:ascii="Consolas" w:eastAsia="Times New Roman" w:hAnsi="Consolas" w:cs="Consolas"/>
          <w:color w:val="DD1144"/>
          <w:sz w:val="18"/>
          <w:szCs w:val="18"/>
          <w:bdr w:val="single" w:sz="6" w:space="2" w:color="E1E1E8" w:frame="1"/>
          <w:shd w:val="clear" w:color="auto" w:fill="F7F7F9"/>
        </w:rPr>
        <w:t>void erase</w:t>
      </w:r>
      <w:r w:rsidRPr="00F533F0">
        <w:rPr>
          <w:rFonts w:ascii="Helvetica" w:eastAsia="Times New Roman" w:hAnsi="Helvetica" w:cs="Helvetica"/>
          <w:color w:val="333333"/>
          <w:sz w:val="19"/>
          <w:szCs w:val="19"/>
        </w:rPr>
        <w:t> - clear Etch-A-Sketch screen (any movement causes screen to be ‘non-clear’)</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noProof/>
          <w:color w:val="333333"/>
          <w:sz w:val="19"/>
          <w:szCs w:val="19"/>
        </w:rPr>
        <mc:AlternateContent>
          <mc:Choice Requires="wps">
            <w:drawing>
              <wp:inline distT="0" distB="0" distL="0" distR="0">
                <wp:extent cx="304800" cy="304800"/>
                <wp:effectExtent l="0" t="0" r="0" b="0"/>
                <wp:docPr id="1" name="Rectangle 1" descr="EtchASketch-Class-UM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86198" id="Rectangle 1" o:spid="_x0000_s1026" alt="EtchASketch-Class-UML.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9xk8v8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Figure 2. EtchASketch UML Class Diagram</w:t>
      </w:r>
    </w:p>
    <w:p w:rsidR="00F533F0" w:rsidRPr="00F533F0" w:rsidRDefault="00F533F0" w:rsidP="00F533F0">
      <w:pPr>
        <w:shd w:val="clear" w:color="auto" w:fill="FFFFFF"/>
        <w:spacing w:before="240" w:after="240" w:line="600" w:lineRule="atLeast"/>
        <w:outlineLvl w:val="2"/>
        <w:rPr>
          <w:rFonts w:ascii="Helvetica" w:eastAsia="Times New Roman" w:hAnsi="Helvetica" w:cs="Helvetica"/>
          <w:color w:val="333333"/>
          <w:sz w:val="36"/>
          <w:szCs w:val="36"/>
        </w:rPr>
      </w:pPr>
      <w:r w:rsidRPr="00F533F0">
        <w:rPr>
          <w:rFonts w:ascii="Helvetica" w:eastAsia="Times New Roman" w:hAnsi="Helvetica" w:cs="Helvetica"/>
          <w:color w:val="333333"/>
          <w:sz w:val="36"/>
          <w:szCs w:val="36"/>
        </w:rPr>
        <w:t>TestEtchASketch</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Design and build a class that will have a public main() method which will run several tests to exercise the Etch-A-Sketch class. The tests should exercise each query and command. Remember, tests should both exercise functionality and grade the response. Include the output of the run of this program and include a results.txt (or results.doc, results.odt, results.pdf) file that reviews the results of tests that demonstrates that the author has shown the program’s quality.</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Remember that one can use</w:t>
      </w:r>
    </w:p>
    <w:p w:rsidR="00F533F0" w:rsidRPr="00F533F0" w:rsidRDefault="00F533F0" w:rsidP="00F533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F533F0">
        <w:rPr>
          <w:rFonts w:ascii="Consolas" w:eastAsia="Times New Roman" w:hAnsi="Consolas" w:cs="Consolas"/>
          <w:color w:val="333333"/>
          <w:sz w:val="18"/>
          <w:szCs w:val="18"/>
          <w:bdr w:val="none" w:sz="0" w:space="0" w:color="auto" w:frame="1"/>
        </w:rPr>
        <w:t>java TestEtchASketch &gt; sample_run.txt</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 </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to capture the standard out output of the program into a file (in this case named sample_run.txt).</w:t>
      </w:r>
    </w:p>
    <w:p w:rsidR="00F533F0" w:rsidRPr="00F533F0" w:rsidRDefault="00F533F0" w:rsidP="00F533F0">
      <w:pPr>
        <w:shd w:val="clear" w:color="auto" w:fill="FFFFFF"/>
        <w:wordWrap w:val="0"/>
        <w:spacing w:before="150" w:after="150" w:line="600" w:lineRule="atLeast"/>
        <w:outlineLvl w:val="1"/>
        <w:rPr>
          <w:rFonts w:ascii="Helvetica" w:eastAsia="Times New Roman" w:hAnsi="Helvetica" w:cs="Helvetica"/>
          <w:color w:val="333333"/>
          <w:sz w:val="43"/>
          <w:szCs w:val="43"/>
        </w:rPr>
      </w:pPr>
      <w:r w:rsidRPr="00F533F0">
        <w:rPr>
          <w:rFonts w:ascii="Helvetica" w:eastAsia="Times New Roman" w:hAnsi="Helvetica" w:cs="Helvetica"/>
          <w:color w:val="333333"/>
          <w:sz w:val="43"/>
          <w:szCs w:val="43"/>
        </w:rPr>
        <w:t>Obey Java Documentation Style</w:t>
      </w:r>
    </w:p>
    <w:p w:rsidR="00F533F0" w:rsidRPr="00F533F0" w:rsidRDefault="00F533F0" w:rsidP="00F533F0">
      <w:pPr>
        <w:shd w:val="clear" w:color="auto" w:fill="FFFFFF"/>
        <w:spacing w:after="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Continue to use the specified </w:t>
      </w:r>
      <w:hyperlink r:id="rId8" w:tgtFrame="_blank" w:history="1">
        <w:r w:rsidRPr="00F533F0">
          <w:rPr>
            <w:rFonts w:ascii="Helvetica" w:eastAsia="Times New Roman" w:hAnsi="Helvetica" w:cs="Helvetica"/>
            <w:color w:val="007049"/>
            <w:sz w:val="19"/>
            <w:szCs w:val="19"/>
          </w:rPr>
          <w:t>documentation standard for Java source code</w:t>
        </w:r>
        <w:r w:rsidRPr="00F533F0">
          <w:rPr>
            <w:rFonts w:ascii="Helvetica" w:eastAsia="Times New Roman" w:hAnsi="Helvetica" w:cs="Helvetica"/>
            <w:color w:val="007049"/>
            <w:sz w:val="19"/>
            <w:szCs w:val="19"/>
            <w:bdr w:val="none" w:sz="0" w:space="0" w:color="auto" w:frame="1"/>
          </w:rPr>
          <w:t> (Links to an external site.)</w:t>
        </w:r>
      </w:hyperlink>
      <w:r w:rsidRPr="00F533F0">
        <w:rPr>
          <w:rFonts w:ascii="Helvetica" w:eastAsia="Times New Roman" w:hAnsi="Helvetica" w:cs="Helvetica"/>
          <w:color w:val="333333"/>
          <w:sz w:val="19"/>
          <w:szCs w:val="19"/>
        </w:rPr>
        <w:t>.</w:t>
      </w:r>
    </w:p>
    <w:p w:rsidR="00F533F0" w:rsidRPr="00F533F0" w:rsidRDefault="00F533F0" w:rsidP="00F533F0">
      <w:pPr>
        <w:shd w:val="clear" w:color="auto" w:fill="FFFFFF"/>
        <w:wordWrap w:val="0"/>
        <w:spacing w:before="150" w:after="150" w:line="600" w:lineRule="atLeast"/>
        <w:outlineLvl w:val="1"/>
        <w:rPr>
          <w:rFonts w:ascii="Helvetica" w:eastAsia="Times New Roman" w:hAnsi="Helvetica" w:cs="Helvetica"/>
          <w:color w:val="333333"/>
          <w:sz w:val="43"/>
          <w:szCs w:val="43"/>
        </w:rPr>
      </w:pPr>
      <w:r w:rsidRPr="00F533F0">
        <w:rPr>
          <w:rFonts w:ascii="Helvetica" w:eastAsia="Times New Roman" w:hAnsi="Helvetica" w:cs="Helvetica"/>
          <w:color w:val="333333"/>
          <w:sz w:val="43"/>
          <w:szCs w:val="43"/>
        </w:rPr>
        <w:t>Discussion/Questions</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A </w:t>
      </w:r>
      <w:hyperlink r:id="rId9" w:tooltip="P2 discussion" w:history="1">
        <w:r w:rsidRPr="00F533F0">
          <w:rPr>
            <w:rFonts w:ascii="Helvetica" w:eastAsia="Times New Roman" w:hAnsi="Helvetica" w:cs="Helvetica"/>
            <w:color w:val="007049"/>
            <w:sz w:val="19"/>
            <w:szCs w:val="19"/>
          </w:rPr>
          <w:t>discussion forum</w:t>
        </w:r>
      </w:hyperlink>
      <w:r w:rsidRPr="00F533F0">
        <w:rPr>
          <w:rFonts w:ascii="Helvetica" w:eastAsia="Times New Roman" w:hAnsi="Helvetica" w:cs="Helvetica"/>
          <w:color w:val="333333"/>
          <w:sz w:val="19"/>
          <w:szCs w:val="19"/>
        </w:rPr>
        <w:t> is available for discussion and questions.</w:t>
      </w:r>
    </w:p>
    <w:p w:rsidR="00F533F0" w:rsidRPr="00F533F0" w:rsidRDefault="00F533F0" w:rsidP="00F533F0">
      <w:pPr>
        <w:shd w:val="clear" w:color="auto" w:fill="FFFFFF"/>
        <w:wordWrap w:val="0"/>
        <w:spacing w:before="150" w:after="150" w:line="600" w:lineRule="atLeast"/>
        <w:outlineLvl w:val="1"/>
        <w:rPr>
          <w:rFonts w:ascii="Helvetica" w:eastAsia="Times New Roman" w:hAnsi="Helvetica" w:cs="Helvetica"/>
          <w:color w:val="333333"/>
          <w:sz w:val="43"/>
          <w:szCs w:val="43"/>
        </w:rPr>
      </w:pPr>
      <w:r w:rsidRPr="00F533F0">
        <w:rPr>
          <w:rFonts w:ascii="Helvetica" w:eastAsia="Times New Roman" w:hAnsi="Helvetica" w:cs="Helvetica"/>
          <w:color w:val="333333"/>
          <w:sz w:val="43"/>
          <w:szCs w:val="43"/>
        </w:rPr>
        <w:t>Delivery</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You shall produce source code that complies with the documentation standards. Your program MUST show your name and BlazerID near the top of the listing and display out your name and BlazerID at the start of the test run. Produce a </w:t>
      </w:r>
      <w:r w:rsidRPr="00F533F0">
        <w:rPr>
          <w:rFonts w:ascii="Consolas" w:eastAsia="Times New Roman" w:hAnsi="Consolas" w:cs="Consolas"/>
          <w:color w:val="DD1144"/>
          <w:sz w:val="18"/>
          <w:szCs w:val="18"/>
          <w:bdr w:val="single" w:sz="6" w:space="2" w:color="E1E1E8" w:frame="1"/>
          <w:shd w:val="clear" w:color="auto" w:fill="F7F7F9"/>
        </w:rPr>
        <w:t>blazerid-p2.zip</w:t>
      </w:r>
      <w:r w:rsidRPr="00F533F0">
        <w:rPr>
          <w:rFonts w:ascii="Helvetica" w:eastAsia="Times New Roman" w:hAnsi="Helvetica" w:cs="Helvetica"/>
          <w:color w:val="333333"/>
          <w:sz w:val="19"/>
          <w:szCs w:val="19"/>
        </w:rPr>
        <w:t xml:space="preserve"> file that contains a copy of the NetBeans Project folder for the </w:t>
      </w:r>
      <w:r w:rsidRPr="00F533F0">
        <w:rPr>
          <w:rFonts w:ascii="Helvetica" w:eastAsia="Times New Roman" w:hAnsi="Helvetica" w:cs="Helvetica"/>
          <w:color w:val="333333"/>
          <w:sz w:val="19"/>
          <w:szCs w:val="19"/>
        </w:rPr>
        <w:lastRenderedPageBreak/>
        <w:t>assignment and submit it using the assignment tool of Canvas by class time of the due date (or if you attend class and sign the class roll for the day, you can automatically have an extension to 11:59pm of the same day.) Be sure that your results file and the corresponding demo files are also included in the .zip file.</w:t>
      </w:r>
    </w:p>
    <w:p w:rsidR="00F533F0" w:rsidRPr="00F533F0" w:rsidRDefault="00F533F0" w:rsidP="00F533F0">
      <w:pPr>
        <w:shd w:val="clear" w:color="auto" w:fill="FFFFFF"/>
        <w:spacing w:after="150" w:line="300" w:lineRule="atLeast"/>
        <w:rPr>
          <w:rFonts w:ascii="Helvetica" w:eastAsia="Times New Roman" w:hAnsi="Helvetica" w:cs="Helvetica"/>
          <w:color w:val="333333"/>
          <w:sz w:val="19"/>
          <w:szCs w:val="19"/>
        </w:rPr>
      </w:pPr>
      <w:r w:rsidRPr="00F533F0">
        <w:rPr>
          <w:rFonts w:ascii="Helvetica" w:eastAsia="Times New Roman" w:hAnsi="Helvetica" w:cs="Helvetica"/>
          <w:color w:val="333333"/>
          <w:sz w:val="19"/>
          <w:szCs w:val="19"/>
        </w:rPr>
        <w:t>The programmette will be graded by the rubric given below.</w:t>
      </w:r>
    </w:p>
    <w:p w:rsidR="003506E9" w:rsidRDefault="003506E9">
      <w:bookmarkStart w:id="0" w:name="_GoBack"/>
      <w:bookmarkEnd w:id="0"/>
    </w:p>
    <w:sectPr w:rsidR="0035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52475E"/>
    <w:multiLevelType w:val="multilevel"/>
    <w:tmpl w:val="303A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F0"/>
    <w:rsid w:val="003506E9"/>
    <w:rsid w:val="008D1270"/>
    <w:rsid w:val="00DC52B2"/>
    <w:rsid w:val="00F5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CF28E-7E91-4C27-9328-38FB1E79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2B2"/>
  </w:style>
  <w:style w:type="paragraph" w:styleId="Heading2">
    <w:name w:val="heading 2"/>
    <w:basedOn w:val="Normal"/>
    <w:link w:val="Heading2Char"/>
    <w:uiPriority w:val="9"/>
    <w:qFormat/>
    <w:rsid w:val="00F533F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F533F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3F0"/>
    <w:rPr>
      <w:rFonts w:eastAsia="Times New Roman" w:cs="Times New Roman"/>
      <w:b/>
      <w:bCs/>
      <w:sz w:val="36"/>
      <w:szCs w:val="36"/>
    </w:rPr>
  </w:style>
  <w:style w:type="character" w:customStyle="1" w:styleId="Heading3Char">
    <w:name w:val="Heading 3 Char"/>
    <w:basedOn w:val="DefaultParagraphFont"/>
    <w:link w:val="Heading3"/>
    <w:uiPriority w:val="9"/>
    <w:rsid w:val="00F533F0"/>
    <w:rPr>
      <w:rFonts w:eastAsia="Times New Roman" w:cs="Times New Roman"/>
      <w:b/>
      <w:bCs/>
      <w:sz w:val="27"/>
      <w:szCs w:val="27"/>
    </w:rPr>
  </w:style>
  <w:style w:type="paragraph" w:styleId="NormalWeb">
    <w:name w:val="Normal (Web)"/>
    <w:basedOn w:val="Normal"/>
    <w:uiPriority w:val="99"/>
    <w:semiHidden/>
    <w:unhideWhenUsed/>
    <w:rsid w:val="00F533F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F533F0"/>
    <w:rPr>
      <w:color w:val="0000FF"/>
      <w:u w:val="single"/>
    </w:rPr>
  </w:style>
  <w:style w:type="character" w:customStyle="1" w:styleId="screenreader-only">
    <w:name w:val="screenreader-only"/>
    <w:basedOn w:val="DefaultParagraphFont"/>
    <w:rsid w:val="00F533F0"/>
  </w:style>
  <w:style w:type="character" w:customStyle="1" w:styleId="apple-converted-space">
    <w:name w:val="apple-converted-space"/>
    <w:basedOn w:val="DefaultParagraphFont"/>
    <w:rsid w:val="00F533F0"/>
  </w:style>
  <w:style w:type="character" w:styleId="Emphasis">
    <w:name w:val="Emphasis"/>
    <w:basedOn w:val="DefaultParagraphFont"/>
    <w:uiPriority w:val="20"/>
    <w:qFormat/>
    <w:rsid w:val="00F533F0"/>
    <w:rPr>
      <w:i/>
      <w:iCs/>
    </w:rPr>
  </w:style>
  <w:style w:type="character" w:styleId="HTMLCode">
    <w:name w:val="HTML Code"/>
    <w:basedOn w:val="DefaultParagraphFont"/>
    <w:uiPriority w:val="99"/>
    <w:semiHidden/>
    <w:unhideWhenUsed/>
    <w:rsid w:val="00F533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3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3F0"/>
    <w:rPr>
      <w:rFonts w:ascii="Courier New" w:eastAsia="Times New Roman" w:hAnsi="Courier New" w:cs="Courier New"/>
      <w:sz w:val="20"/>
      <w:szCs w:val="20"/>
    </w:rPr>
  </w:style>
  <w:style w:type="character" w:customStyle="1" w:styleId="hljs-title">
    <w:name w:val="hljs-title"/>
    <w:basedOn w:val="DefaultParagraphFont"/>
    <w:rsid w:val="00F5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337663">
      <w:bodyDiv w:val="1"/>
      <w:marLeft w:val="0"/>
      <w:marRight w:val="0"/>
      <w:marTop w:val="0"/>
      <w:marBottom w:val="0"/>
      <w:divBdr>
        <w:top w:val="none" w:sz="0" w:space="0" w:color="auto"/>
        <w:left w:val="none" w:sz="0" w:space="0" w:color="auto"/>
        <w:bottom w:val="none" w:sz="0" w:space="0" w:color="auto"/>
        <w:right w:val="none" w:sz="0" w:space="0" w:color="auto"/>
      </w:divBdr>
      <w:divsChild>
        <w:div w:id="90414640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eng.uab.edu/DGreen/java_ex/JavaDocStyle.html" TargetMode="External"/><Relationship Id="rId3" Type="http://schemas.openxmlformats.org/officeDocument/2006/relationships/settings" Target="settings.xml"/><Relationship Id="rId7" Type="http://schemas.openxmlformats.org/officeDocument/2006/relationships/hyperlink" Target="http://www.wikihow.com/Master-the-Etch-a-Ske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en.wikipedia.org/wiki/Etch_A_Sket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ab.instructure.com/courses/1265360/discussion_topics/6039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Britny Locridge</dc:creator>
  <cp:keywords/>
  <dc:description/>
  <cp:lastModifiedBy>Britny Locridge</cp:lastModifiedBy>
  <cp:revision>1</cp:revision>
  <dcterms:created xsi:type="dcterms:W3CDTF">2014-09-09T21:17:00Z</dcterms:created>
  <dcterms:modified xsi:type="dcterms:W3CDTF">2014-09-09T21:18:00Z</dcterms:modified>
</cp:coreProperties>
</file>