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rPr/>
      </w:pPr>
      <w:r w:rsidDel="00000000" w:rsidR="00000000" w:rsidRPr="00000000">
        <w:rPr>
          <w:b w:val="1"/>
          <w:rtl w:val="0"/>
        </w:rPr>
        <w:t xml:space="preserve">Name: </w:t>
      </w:r>
      <w:r w:rsidDel="00000000" w:rsidR="00000000" w:rsidRPr="00000000">
        <w:rPr>
          <w:rtl w:val="0"/>
        </w:rPr>
        <w:t xml:space="preserve">Namrata Kataria</w:t>
      </w:r>
    </w:p>
    <w:p w:rsidR="00000000" w:rsidDel="00000000" w:rsidP="00000000" w:rsidRDefault="00000000" w:rsidRPr="00000000" w14:paraId="00000002">
      <w:pPr>
        <w:spacing w:line="276" w:lineRule="auto"/>
        <w:rPr/>
      </w:pPr>
      <w:r w:rsidDel="00000000" w:rsidR="00000000" w:rsidRPr="00000000">
        <w:rPr>
          <w:b w:val="1"/>
          <w:rtl w:val="0"/>
        </w:rPr>
        <w:t xml:space="preserve">Class:</w:t>
      </w:r>
      <w:r w:rsidDel="00000000" w:rsidR="00000000" w:rsidRPr="00000000">
        <w:rPr>
          <w:rtl w:val="0"/>
        </w:rPr>
        <w:t xml:space="preserve"> D20</w:t>
      </w:r>
    </w:p>
    <w:p w:rsidR="00000000" w:rsidDel="00000000" w:rsidP="00000000" w:rsidRDefault="00000000" w:rsidRPr="00000000" w14:paraId="00000003">
      <w:pPr>
        <w:spacing w:line="276" w:lineRule="auto"/>
        <w:rPr/>
      </w:pPr>
      <w:r w:rsidDel="00000000" w:rsidR="00000000" w:rsidRPr="00000000">
        <w:rPr>
          <w:b w:val="1"/>
          <w:rtl w:val="0"/>
        </w:rPr>
        <w:t xml:space="preserve">Department:</w:t>
      </w:r>
      <w:r w:rsidDel="00000000" w:rsidR="00000000" w:rsidRPr="00000000">
        <w:rPr>
          <w:rtl w:val="0"/>
        </w:rPr>
        <w:t xml:space="preserve"> INFT</w:t>
      </w:r>
    </w:p>
    <w:p w:rsidR="00000000" w:rsidDel="00000000" w:rsidP="00000000" w:rsidRDefault="00000000" w:rsidRPr="00000000" w14:paraId="00000004">
      <w:pPr>
        <w:spacing w:line="276" w:lineRule="auto"/>
        <w:rPr/>
      </w:pPr>
      <w:r w:rsidDel="00000000" w:rsidR="00000000" w:rsidRPr="00000000">
        <w:rPr>
          <w:b w:val="1"/>
          <w:rtl w:val="0"/>
        </w:rPr>
        <w:t xml:space="preserve">CGPI:</w:t>
      </w:r>
      <w:r w:rsidDel="00000000" w:rsidR="00000000" w:rsidRPr="00000000">
        <w:rPr>
          <w:rtl w:val="0"/>
        </w:rPr>
        <w:t xml:space="preserve"> 8.41</w:t>
      </w:r>
    </w:p>
    <w:p w:rsidR="00000000" w:rsidDel="00000000" w:rsidP="00000000" w:rsidRDefault="00000000" w:rsidRPr="00000000" w14:paraId="00000005">
      <w:pPr>
        <w:spacing w:line="276" w:lineRule="auto"/>
        <w:rPr/>
      </w:pPr>
      <w:r w:rsidDel="00000000" w:rsidR="00000000" w:rsidRPr="00000000">
        <w:rPr>
          <w:b w:val="1"/>
          <w:rtl w:val="0"/>
        </w:rPr>
        <w:t xml:space="preserve">Job Offered:</w:t>
      </w:r>
      <w:r w:rsidDel="00000000" w:rsidR="00000000" w:rsidRPr="00000000">
        <w:rPr>
          <w:rtl w:val="0"/>
        </w:rPr>
        <w:t xml:space="preserve"> Yes</w:t>
      </w:r>
    </w:p>
    <w:p w:rsidR="00000000" w:rsidDel="00000000" w:rsidP="00000000" w:rsidRDefault="00000000" w:rsidRPr="00000000" w14:paraId="00000006">
      <w:pPr>
        <w:spacing w:line="276" w:lineRule="auto"/>
        <w:rPr/>
      </w:pPr>
      <w:r w:rsidDel="00000000" w:rsidR="00000000" w:rsidRPr="00000000">
        <w:rPr>
          <w:b w:val="1"/>
          <w:rtl w:val="0"/>
        </w:rPr>
        <w:t xml:space="preserve">Role Offered:</w:t>
      </w:r>
      <w:r w:rsidDel="00000000" w:rsidR="00000000" w:rsidRPr="00000000">
        <w:rPr>
          <w:rtl w:val="0"/>
        </w:rPr>
        <w:t xml:space="preserve"> ASE</w:t>
      </w:r>
    </w:p>
    <w:p w:rsidR="00000000" w:rsidDel="00000000" w:rsidP="00000000" w:rsidRDefault="00000000" w:rsidRPr="00000000" w14:paraId="00000007">
      <w:pPr>
        <w:spacing w:line="276" w:lineRule="auto"/>
        <w:rPr/>
      </w:pPr>
      <w:r w:rsidDel="00000000" w:rsidR="00000000" w:rsidRPr="00000000">
        <w:rPr>
          <w:b w:val="1"/>
          <w:rtl w:val="0"/>
        </w:rPr>
        <w:t xml:space="preserve">Job Location:</w:t>
      </w:r>
      <w:r w:rsidDel="00000000" w:rsidR="00000000" w:rsidRPr="00000000">
        <w:rPr>
          <w:rtl w:val="0"/>
        </w:rPr>
        <w:t xml:space="preserve"> Not Specified</w:t>
      </w:r>
    </w:p>
    <w:p w:rsidR="00000000" w:rsidDel="00000000" w:rsidP="00000000" w:rsidRDefault="00000000" w:rsidRPr="00000000" w14:paraId="00000008">
      <w:pPr>
        <w:spacing w:line="276" w:lineRule="auto"/>
        <w:rPr/>
      </w:pPr>
      <w:r w:rsidDel="00000000" w:rsidR="00000000" w:rsidRPr="00000000">
        <w:rPr>
          <w:b w:val="1"/>
          <w:rtl w:val="0"/>
        </w:rPr>
        <w:t xml:space="preserve">Email</w:t>
      </w:r>
      <w:r w:rsidDel="00000000" w:rsidR="00000000" w:rsidRPr="00000000">
        <w:rPr>
          <w:rtl w:val="0"/>
        </w:rPr>
        <w:t xml:space="preserve"> : namratakataria08@gmail.com</w:t>
      </w:r>
    </w:p>
    <w:p w:rsidR="00000000" w:rsidDel="00000000" w:rsidP="00000000" w:rsidRDefault="00000000" w:rsidRPr="00000000" w14:paraId="00000009">
      <w:pPr>
        <w:spacing w:line="276" w:lineRule="auto"/>
        <w:rPr/>
      </w:pPr>
      <w:r w:rsidDel="00000000" w:rsidR="00000000" w:rsidRPr="00000000">
        <w:rPr>
          <w:rtl w:val="0"/>
        </w:rPr>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line="276" w:lineRule="auto"/>
        <w:rPr>
          <w:b w:val="1"/>
        </w:rPr>
      </w:pPr>
      <w:r w:rsidDel="00000000" w:rsidR="00000000" w:rsidRPr="00000000">
        <w:rPr>
          <w:rtl w:val="0"/>
        </w:rPr>
      </w:r>
    </w:p>
    <w:p w:rsidR="00000000" w:rsidDel="00000000" w:rsidP="00000000" w:rsidRDefault="00000000" w:rsidRPr="00000000" w14:paraId="0000000D">
      <w:pPr>
        <w:spacing w:line="276" w:lineRule="auto"/>
        <w:rPr>
          <w:b w:val="1"/>
        </w:rPr>
      </w:pPr>
      <w:r w:rsidDel="00000000" w:rsidR="00000000" w:rsidRPr="00000000">
        <w:rPr>
          <w:b w:val="1"/>
          <w:rtl w:val="0"/>
        </w:rPr>
        <w:t xml:space="preserve">Rounds:</w:t>
      </w:r>
    </w:p>
    <w:p w:rsidR="00000000" w:rsidDel="00000000" w:rsidP="00000000" w:rsidRDefault="00000000" w:rsidRPr="00000000" w14:paraId="0000000E">
      <w:pPr>
        <w:spacing w:line="276" w:lineRule="auto"/>
        <w:rPr/>
      </w:pPr>
      <w:r w:rsidDel="00000000" w:rsidR="00000000" w:rsidRPr="00000000">
        <w:rPr>
          <w:rtl w:val="0"/>
        </w:rPr>
        <w:t xml:space="preserve">Process was divided into 4 rounds. First was the aptitude test, second was coding round, third was Verbal Communication Assessment test and final round was interview.</w:t>
      </w:r>
    </w:p>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b w:val="1"/>
          <w:rtl w:val="0"/>
        </w:rPr>
        <w:t xml:space="preserve">First round : </w:t>
      </w:r>
      <w:r w:rsidDel="00000000" w:rsidR="00000000" w:rsidRPr="00000000">
        <w:rPr>
          <w:rtl w:val="0"/>
        </w:rPr>
        <w:t xml:space="preserve"> (Technical and cognitive assessment)</w:t>
      </w:r>
    </w:p>
    <w:p w:rsidR="00000000" w:rsidDel="00000000" w:rsidP="00000000" w:rsidRDefault="00000000" w:rsidRPr="00000000" w14:paraId="00000012">
      <w:pPr>
        <w:spacing w:line="276" w:lineRule="auto"/>
        <w:jc w:val="both"/>
        <w:rPr/>
      </w:pPr>
      <w:r w:rsidDel="00000000" w:rsidR="00000000" w:rsidRPr="00000000">
        <w:rPr>
          <w:rtl w:val="0"/>
        </w:rPr>
        <w:t xml:space="preserve">The test had questions that were well within the specified syllabus. There were well-distinguished sections and each section had few moderate level questions while most of them were easy. </w:t>
      </w:r>
    </w:p>
    <w:p w:rsidR="00000000" w:rsidDel="00000000" w:rsidP="00000000" w:rsidRDefault="00000000" w:rsidRPr="00000000" w14:paraId="00000013">
      <w:pPr>
        <w:shd w:fill="ffffff" w:val="clear"/>
        <w:spacing w:after="80" w:line="276" w:lineRule="auto"/>
        <w:jc w:val="both"/>
        <w:rPr/>
      </w:pPr>
      <w:r w:rsidDel="00000000" w:rsidR="00000000" w:rsidRPr="00000000">
        <w:rPr>
          <w:rtl w:val="0"/>
        </w:rPr>
        <w:t xml:space="preserve">The duration of the Cognitive &amp; Technical Assessment Test will be </w:t>
      </w:r>
      <w:r w:rsidDel="00000000" w:rsidR="00000000" w:rsidRPr="00000000">
        <w:rPr>
          <w:b w:val="1"/>
          <w:rtl w:val="0"/>
        </w:rPr>
        <w:t xml:space="preserve">90 minutes</w:t>
      </w:r>
      <w:r w:rsidDel="00000000" w:rsidR="00000000" w:rsidRPr="00000000">
        <w:rPr>
          <w:rtl w:val="0"/>
        </w:rPr>
        <w:t xml:space="preserve">, where you will face </w:t>
      </w:r>
      <w:r w:rsidDel="00000000" w:rsidR="00000000" w:rsidRPr="00000000">
        <w:rPr>
          <w:b w:val="1"/>
          <w:rtl w:val="0"/>
        </w:rPr>
        <w:t xml:space="preserve">90 questions</w:t>
      </w:r>
      <w:r w:rsidDel="00000000" w:rsidR="00000000" w:rsidRPr="00000000">
        <w:rPr>
          <w:rtl w:val="0"/>
        </w:rPr>
        <w:t xml:space="preserve">. There is </w:t>
      </w:r>
      <w:r w:rsidDel="00000000" w:rsidR="00000000" w:rsidRPr="00000000">
        <w:rPr>
          <w:b w:val="1"/>
          <w:rtl w:val="0"/>
        </w:rPr>
        <w:t xml:space="preserve">no sectional time limit</w:t>
      </w:r>
      <w:r w:rsidDel="00000000" w:rsidR="00000000" w:rsidRPr="00000000">
        <w:rPr>
          <w:rtl w:val="0"/>
        </w:rPr>
        <w:t xml:space="preserve">. See all the details below:</w:t>
      </w:r>
    </w:p>
    <w:p w:rsidR="00000000" w:rsidDel="00000000" w:rsidP="00000000" w:rsidRDefault="00000000" w:rsidRPr="00000000" w14:paraId="00000014">
      <w:pPr>
        <w:shd w:fill="ffffff" w:val="clear"/>
        <w:spacing w:after="80" w:line="276" w:lineRule="auto"/>
        <w:jc w:val="both"/>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1.860465116279"/>
        <w:gridCol w:w="2270.033222591362"/>
        <w:gridCol w:w="4768.106312292359"/>
        <w:tblGridChange w:id="0">
          <w:tblGrid>
            <w:gridCol w:w="2321.860465116279"/>
            <w:gridCol w:w="2270.033222591362"/>
            <w:gridCol w:w="4768.106312292359"/>
          </w:tblGrid>
        </w:tblGridChange>
      </w:tblGrid>
      <w:tr>
        <w:trPr>
          <w:cantSplit w:val="0"/>
          <w:trHeight w:val="580" w:hRule="atLeast"/>
          <w:tblHeader w:val="0"/>
        </w:trPr>
        <w:tc>
          <w:tcPr>
            <w:tcBorders>
              <w:top w:color="e8e9eb" w:space="0" w:sz="6" w:val="single"/>
              <w:left w:color="e8e9eb" w:space="0" w:sz="6" w:val="single"/>
              <w:bottom w:color="e8e9eb" w:space="0" w:sz="6" w:val="single"/>
              <w:right w:color="e8e9eb" w:space="0" w:sz="6" w:val="single"/>
            </w:tcBorders>
            <w:tcMar>
              <w:top w:w="160.0" w:type="dxa"/>
              <w:left w:w="220.0" w:type="dxa"/>
              <w:bottom w:w="160.0" w:type="dxa"/>
              <w:right w:w="220.0" w:type="dxa"/>
            </w:tcMar>
            <w:vAlign w:val="top"/>
          </w:tcPr>
          <w:p w:rsidR="00000000" w:rsidDel="00000000" w:rsidP="00000000" w:rsidRDefault="00000000" w:rsidRPr="00000000" w14:paraId="00000015">
            <w:pPr>
              <w:spacing w:after="420" w:line="276" w:lineRule="auto"/>
              <w:jc w:val="both"/>
              <w:rPr>
                <w:b w:val="1"/>
              </w:rPr>
            </w:pPr>
            <w:r w:rsidDel="00000000" w:rsidR="00000000" w:rsidRPr="00000000">
              <w:rPr>
                <w:b w:val="1"/>
                <w:rtl w:val="0"/>
              </w:rPr>
              <w:t xml:space="preserve">Section</w:t>
            </w:r>
          </w:p>
        </w:tc>
        <w:tc>
          <w:tcPr>
            <w:tcBorders>
              <w:top w:color="e8e9eb" w:space="0" w:sz="6" w:val="single"/>
              <w:left w:color="e8e9eb" w:space="0" w:sz="6" w:val="single"/>
              <w:bottom w:color="e8e9eb" w:space="0" w:sz="6" w:val="single"/>
              <w:right w:color="e8e9eb" w:space="0" w:sz="6" w:val="single"/>
            </w:tcBorders>
            <w:tcMar>
              <w:top w:w="160.0" w:type="dxa"/>
              <w:left w:w="220.0" w:type="dxa"/>
              <w:bottom w:w="160.0" w:type="dxa"/>
              <w:right w:w="220.0" w:type="dxa"/>
            </w:tcMar>
            <w:vAlign w:val="top"/>
          </w:tcPr>
          <w:p w:rsidR="00000000" w:rsidDel="00000000" w:rsidP="00000000" w:rsidRDefault="00000000" w:rsidRPr="00000000" w14:paraId="00000016">
            <w:pPr>
              <w:spacing w:after="420" w:line="276" w:lineRule="auto"/>
              <w:jc w:val="both"/>
              <w:rPr>
                <w:b w:val="1"/>
              </w:rPr>
            </w:pPr>
            <w:r w:rsidDel="00000000" w:rsidR="00000000" w:rsidRPr="00000000">
              <w:rPr>
                <w:b w:val="1"/>
                <w:rtl w:val="0"/>
              </w:rPr>
              <w:t xml:space="preserve">No. Of Questions</w:t>
            </w:r>
          </w:p>
        </w:tc>
        <w:tc>
          <w:tcPr>
            <w:tcBorders>
              <w:top w:color="e8e9eb" w:space="0" w:sz="6" w:val="single"/>
              <w:left w:color="e8e9eb" w:space="0" w:sz="6" w:val="single"/>
              <w:bottom w:color="e8e9eb" w:space="0" w:sz="6" w:val="single"/>
              <w:right w:color="e8e9eb" w:space="0" w:sz="6" w:val="single"/>
            </w:tcBorders>
            <w:tcMar>
              <w:top w:w="160.0" w:type="dxa"/>
              <w:left w:w="220.0" w:type="dxa"/>
              <w:bottom w:w="160.0" w:type="dxa"/>
              <w:right w:w="220.0" w:type="dxa"/>
            </w:tcMar>
            <w:vAlign w:val="top"/>
          </w:tcPr>
          <w:p w:rsidR="00000000" w:rsidDel="00000000" w:rsidP="00000000" w:rsidRDefault="00000000" w:rsidRPr="00000000" w14:paraId="00000017">
            <w:pPr>
              <w:spacing w:after="420" w:line="276" w:lineRule="auto"/>
              <w:jc w:val="both"/>
              <w:rPr>
                <w:b w:val="1"/>
              </w:rPr>
            </w:pPr>
            <w:r w:rsidDel="00000000" w:rsidR="00000000" w:rsidRPr="00000000">
              <w:rPr>
                <w:b w:val="1"/>
                <w:rtl w:val="0"/>
              </w:rPr>
              <w:t xml:space="preserve">Important Topics</w:t>
            </w:r>
          </w:p>
        </w:tc>
      </w:tr>
      <w:tr>
        <w:trPr>
          <w:cantSplit w:val="0"/>
          <w:trHeight w:val="1220" w:hRule="atLeast"/>
          <w:tblHeader w:val="0"/>
        </w:trPr>
        <w:tc>
          <w:tcPr>
            <w:tcBorders>
              <w:top w:color="e8e9eb" w:space="0" w:sz="6" w:val="single"/>
              <w:left w:color="e8e9eb" w:space="0" w:sz="6" w:val="single"/>
              <w:bottom w:color="e8e9eb" w:space="0" w:sz="6" w:val="single"/>
              <w:right w:color="e8e9eb" w:space="0" w:sz="6" w:val="single"/>
            </w:tcBorders>
            <w:tcMar>
              <w:top w:w="160.0" w:type="dxa"/>
              <w:left w:w="220.0" w:type="dxa"/>
              <w:bottom w:w="160.0" w:type="dxa"/>
              <w:right w:w="220.0" w:type="dxa"/>
            </w:tcMar>
            <w:vAlign w:val="top"/>
          </w:tcPr>
          <w:p w:rsidR="00000000" w:rsidDel="00000000" w:rsidP="00000000" w:rsidRDefault="00000000" w:rsidRPr="00000000" w14:paraId="00000018">
            <w:pPr>
              <w:spacing w:line="276" w:lineRule="auto"/>
              <w:jc w:val="both"/>
              <w:rPr/>
            </w:pPr>
            <w:r w:rsidDel="00000000" w:rsidR="00000000" w:rsidRPr="00000000">
              <w:rPr>
                <w:rtl w:val="0"/>
              </w:rPr>
              <w:t xml:space="preserve">English &amp; Verbal</w:t>
            </w:r>
          </w:p>
        </w:tc>
        <w:tc>
          <w:tcPr>
            <w:tcBorders>
              <w:top w:color="e8e9eb" w:space="0" w:sz="6" w:val="single"/>
              <w:left w:color="e8e9eb" w:space="0" w:sz="6" w:val="single"/>
              <w:bottom w:color="e8e9eb" w:space="0" w:sz="6" w:val="single"/>
              <w:right w:color="e8e9eb" w:space="0" w:sz="6" w:val="single"/>
            </w:tcBorders>
            <w:tcMar>
              <w:top w:w="160.0" w:type="dxa"/>
              <w:left w:w="220.0" w:type="dxa"/>
              <w:bottom w:w="160.0" w:type="dxa"/>
              <w:right w:w="220.0" w:type="dxa"/>
            </w:tcMar>
            <w:vAlign w:val="top"/>
          </w:tcPr>
          <w:p w:rsidR="00000000" w:rsidDel="00000000" w:rsidP="00000000" w:rsidRDefault="00000000" w:rsidRPr="00000000" w14:paraId="00000019">
            <w:pPr>
              <w:spacing w:line="276" w:lineRule="auto"/>
              <w:jc w:val="both"/>
              <w:rPr/>
            </w:pPr>
            <w:r w:rsidDel="00000000" w:rsidR="00000000" w:rsidRPr="00000000">
              <w:rPr>
                <w:rtl w:val="0"/>
              </w:rPr>
              <w:t xml:space="preserve">20</w:t>
            </w:r>
          </w:p>
        </w:tc>
        <w:tc>
          <w:tcPr>
            <w:tcBorders>
              <w:top w:color="e8e9eb" w:space="0" w:sz="6" w:val="single"/>
              <w:left w:color="e8e9eb" w:space="0" w:sz="6" w:val="single"/>
              <w:bottom w:color="e8e9eb" w:space="0" w:sz="6" w:val="single"/>
              <w:right w:color="e8e9eb" w:space="0" w:sz="6" w:val="single"/>
            </w:tcBorders>
            <w:tcMar>
              <w:top w:w="160.0" w:type="dxa"/>
              <w:left w:w="220.0" w:type="dxa"/>
              <w:bottom w:w="160.0" w:type="dxa"/>
              <w:right w:w="220.0" w:type="dxa"/>
            </w:tcMar>
            <w:vAlign w:val="top"/>
          </w:tcPr>
          <w:p w:rsidR="00000000" w:rsidDel="00000000" w:rsidP="00000000" w:rsidRDefault="00000000" w:rsidRPr="00000000" w14:paraId="0000001A">
            <w:pPr>
              <w:spacing w:line="276" w:lineRule="auto"/>
              <w:jc w:val="both"/>
              <w:rPr/>
            </w:pPr>
            <w:r w:rsidDel="00000000" w:rsidR="00000000" w:rsidRPr="00000000">
              <w:rPr>
                <w:rtl w:val="0"/>
              </w:rPr>
              <w:t xml:space="preserve">Paragraphs, Synonyms, Antonyms, Comprehension reading, Plural nouns,</w:t>
            </w:r>
          </w:p>
          <w:p w:rsidR="00000000" w:rsidDel="00000000" w:rsidP="00000000" w:rsidRDefault="00000000" w:rsidRPr="00000000" w14:paraId="0000001B">
            <w:pPr>
              <w:spacing w:line="276" w:lineRule="auto"/>
              <w:jc w:val="both"/>
              <w:rPr/>
            </w:pPr>
            <w:r w:rsidDel="00000000" w:rsidR="00000000" w:rsidRPr="00000000">
              <w:rPr>
                <w:rtl w:val="0"/>
              </w:rPr>
              <w:t xml:space="preserve">Odd one out, One-word substitution</w:t>
            </w:r>
          </w:p>
        </w:tc>
      </w:tr>
      <w:tr>
        <w:trPr>
          <w:cantSplit w:val="0"/>
          <w:trHeight w:val="1220" w:hRule="atLeast"/>
          <w:tblHeader w:val="0"/>
        </w:trPr>
        <w:tc>
          <w:tcPr>
            <w:tcBorders>
              <w:top w:color="e8e9eb" w:space="0" w:sz="6" w:val="single"/>
              <w:left w:color="e8e9eb" w:space="0" w:sz="6" w:val="single"/>
              <w:bottom w:color="e8e9eb" w:space="0" w:sz="6" w:val="single"/>
              <w:right w:color="e8e9eb" w:space="0" w:sz="6" w:val="single"/>
            </w:tcBorders>
            <w:tcMar>
              <w:top w:w="160.0" w:type="dxa"/>
              <w:left w:w="220.0" w:type="dxa"/>
              <w:bottom w:w="160.0" w:type="dxa"/>
              <w:right w:w="220.0" w:type="dxa"/>
            </w:tcMar>
            <w:vAlign w:val="top"/>
          </w:tcPr>
          <w:p w:rsidR="00000000" w:rsidDel="00000000" w:rsidP="00000000" w:rsidRDefault="00000000" w:rsidRPr="00000000" w14:paraId="0000001C">
            <w:pPr>
              <w:spacing w:line="276" w:lineRule="auto"/>
              <w:jc w:val="both"/>
              <w:rPr/>
            </w:pPr>
            <w:r w:rsidDel="00000000" w:rsidR="00000000" w:rsidRPr="00000000">
              <w:rPr>
                <w:rtl w:val="0"/>
              </w:rPr>
              <w:t xml:space="preserve">Logical Reasoning</w:t>
            </w:r>
          </w:p>
        </w:tc>
        <w:tc>
          <w:tcPr>
            <w:tcBorders>
              <w:top w:color="e8e9eb" w:space="0" w:sz="6" w:val="single"/>
              <w:left w:color="e8e9eb" w:space="0" w:sz="6" w:val="single"/>
              <w:bottom w:color="e8e9eb" w:space="0" w:sz="6" w:val="single"/>
              <w:right w:color="e8e9eb" w:space="0" w:sz="6" w:val="single"/>
            </w:tcBorders>
            <w:tcMar>
              <w:top w:w="160.0" w:type="dxa"/>
              <w:left w:w="220.0" w:type="dxa"/>
              <w:bottom w:w="160.0" w:type="dxa"/>
              <w:right w:w="220.0" w:type="dxa"/>
            </w:tcMar>
            <w:vAlign w:val="top"/>
          </w:tcPr>
          <w:p w:rsidR="00000000" w:rsidDel="00000000" w:rsidP="00000000" w:rsidRDefault="00000000" w:rsidRPr="00000000" w14:paraId="0000001D">
            <w:pPr>
              <w:spacing w:line="276" w:lineRule="auto"/>
              <w:jc w:val="both"/>
              <w:rPr/>
            </w:pPr>
            <w:r w:rsidDel="00000000" w:rsidR="00000000" w:rsidRPr="00000000">
              <w:rPr>
                <w:rtl w:val="0"/>
              </w:rPr>
              <w:t xml:space="preserve">20</w:t>
            </w:r>
          </w:p>
        </w:tc>
        <w:tc>
          <w:tcPr>
            <w:tcBorders>
              <w:top w:color="e8e9eb" w:space="0" w:sz="6" w:val="single"/>
              <w:left w:color="e8e9eb" w:space="0" w:sz="6" w:val="single"/>
              <w:bottom w:color="e8e9eb" w:space="0" w:sz="6" w:val="single"/>
              <w:right w:color="e8e9eb" w:space="0" w:sz="6" w:val="single"/>
            </w:tcBorders>
            <w:tcMar>
              <w:top w:w="160.0" w:type="dxa"/>
              <w:left w:w="220.0" w:type="dxa"/>
              <w:bottom w:w="160.0" w:type="dxa"/>
              <w:right w:w="220.0" w:type="dxa"/>
            </w:tcMar>
            <w:vAlign w:val="top"/>
          </w:tcPr>
          <w:p w:rsidR="00000000" w:rsidDel="00000000" w:rsidP="00000000" w:rsidRDefault="00000000" w:rsidRPr="00000000" w14:paraId="0000001E">
            <w:pPr>
              <w:spacing w:line="276" w:lineRule="auto"/>
              <w:jc w:val="both"/>
              <w:rPr/>
            </w:pPr>
            <w:r w:rsidDel="00000000" w:rsidR="00000000" w:rsidRPr="00000000">
              <w:rPr>
                <w:rtl w:val="0"/>
              </w:rPr>
              <w:t xml:space="preserve">Coding-Decoding, Statement, Argument</w:t>
            </w:r>
          </w:p>
          <w:p w:rsidR="00000000" w:rsidDel="00000000" w:rsidP="00000000" w:rsidRDefault="00000000" w:rsidRPr="00000000" w14:paraId="0000001F">
            <w:pPr>
              <w:spacing w:line="276" w:lineRule="auto"/>
              <w:jc w:val="both"/>
              <w:rPr/>
            </w:pPr>
            <w:r w:rsidDel="00000000" w:rsidR="00000000" w:rsidRPr="00000000">
              <w:rPr>
                <w:rtl w:val="0"/>
              </w:rPr>
              <w:t xml:space="preserve">Syllogism, Cause, and effect, Venn diagram-based questions, Next number in series type</w:t>
            </w:r>
          </w:p>
        </w:tc>
      </w:tr>
      <w:tr>
        <w:trPr>
          <w:cantSplit w:val="0"/>
          <w:trHeight w:val="860" w:hRule="atLeast"/>
          <w:tblHeader w:val="0"/>
        </w:trPr>
        <w:tc>
          <w:tcPr>
            <w:tcBorders>
              <w:top w:color="e8e9eb" w:space="0" w:sz="6" w:val="single"/>
              <w:left w:color="e8e9eb" w:space="0" w:sz="6" w:val="single"/>
              <w:bottom w:color="e8e9eb" w:space="0" w:sz="6" w:val="single"/>
              <w:right w:color="e8e9eb" w:space="0" w:sz="6" w:val="single"/>
            </w:tcBorders>
            <w:tcMar>
              <w:top w:w="160.0" w:type="dxa"/>
              <w:left w:w="220.0" w:type="dxa"/>
              <w:bottom w:w="160.0" w:type="dxa"/>
              <w:right w:w="220.0" w:type="dxa"/>
            </w:tcMar>
            <w:vAlign w:val="top"/>
          </w:tcPr>
          <w:p w:rsidR="00000000" w:rsidDel="00000000" w:rsidP="00000000" w:rsidRDefault="00000000" w:rsidRPr="00000000" w14:paraId="00000020">
            <w:pPr>
              <w:spacing w:line="276" w:lineRule="auto"/>
              <w:jc w:val="both"/>
              <w:rPr/>
            </w:pPr>
            <w:r w:rsidDel="00000000" w:rsidR="00000000" w:rsidRPr="00000000">
              <w:rPr>
                <w:rtl w:val="0"/>
              </w:rPr>
              <w:t xml:space="preserve">Quants</w:t>
            </w:r>
          </w:p>
        </w:tc>
        <w:tc>
          <w:tcPr>
            <w:tcBorders>
              <w:top w:color="e8e9eb" w:space="0" w:sz="6" w:val="single"/>
              <w:left w:color="e8e9eb" w:space="0" w:sz="6" w:val="single"/>
              <w:bottom w:color="e8e9eb" w:space="0" w:sz="6" w:val="single"/>
              <w:right w:color="e8e9eb" w:space="0" w:sz="6" w:val="single"/>
            </w:tcBorders>
            <w:tcMar>
              <w:top w:w="160.0" w:type="dxa"/>
              <w:left w:w="220.0" w:type="dxa"/>
              <w:bottom w:w="160.0" w:type="dxa"/>
              <w:right w:w="220.0" w:type="dxa"/>
            </w:tcMar>
            <w:vAlign w:val="top"/>
          </w:tcPr>
          <w:p w:rsidR="00000000" w:rsidDel="00000000" w:rsidP="00000000" w:rsidRDefault="00000000" w:rsidRPr="00000000" w14:paraId="00000021">
            <w:pPr>
              <w:spacing w:line="276" w:lineRule="auto"/>
              <w:jc w:val="both"/>
              <w:rPr/>
            </w:pPr>
            <w:r w:rsidDel="00000000" w:rsidR="00000000" w:rsidRPr="00000000">
              <w:rPr>
                <w:rtl w:val="0"/>
              </w:rPr>
              <w:t xml:space="preserve">20</w:t>
            </w:r>
          </w:p>
        </w:tc>
        <w:tc>
          <w:tcPr>
            <w:tcBorders>
              <w:top w:color="e8e9eb" w:space="0" w:sz="6" w:val="single"/>
              <w:left w:color="e8e9eb" w:space="0" w:sz="6" w:val="single"/>
              <w:bottom w:color="e8e9eb" w:space="0" w:sz="6" w:val="single"/>
              <w:right w:color="e8e9eb" w:space="0" w:sz="6" w:val="single"/>
            </w:tcBorders>
            <w:tcMar>
              <w:top w:w="160.0" w:type="dxa"/>
              <w:left w:w="220.0" w:type="dxa"/>
              <w:bottom w:w="160.0" w:type="dxa"/>
              <w:right w:w="220.0" w:type="dxa"/>
            </w:tcMar>
            <w:vAlign w:val="top"/>
          </w:tcPr>
          <w:p w:rsidR="00000000" w:rsidDel="00000000" w:rsidP="00000000" w:rsidRDefault="00000000" w:rsidRPr="00000000" w14:paraId="00000022">
            <w:pPr>
              <w:spacing w:line="276" w:lineRule="auto"/>
              <w:jc w:val="both"/>
              <w:rPr/>
            </w:pPr>
            <w:r w:rsidDel="00000000" w:rsidR="00000000" w:rsidRPr="00000000">
              <w:rPr>
                <w:rtl w:val="0"/>
              </w:rPr>
              <w:t xml:space="preserve">Profit and Loss, Height and Direction, Work and Time, Trigonometry, Simple and Compound interest, Percentage</w:t>
            </w:r>
          </w:p>
        </w:tc>
      </w:tr>
      <w:tr>
        <w:trPr>
          <w:cantSplit w:val="0"/>
          <w:trHeight w:val="1700" w:hRule="atLeast"/>
          <w:tblHeader w:val="0"/>
        </w:trPr>
        <w:tc>
          <w:tcPr>
            <w:tcBorders>
              <w:top w:color="e8e9eb" w:space="0" w:sz="6" w:val="single"/>
              <w:left w:color="e8e9eb" w:space="0" w:sz="6" w:val="single"/>
              <w:bottom w:color="e8e9eb" w:space="0" w:sz="6" w:val="single"/>
              <w:right w:color="e8e9eb" w:space="0" w:sz="6" w:val="single"/>
            </w:tcBorders>
            <w:tcMar>
              <w:top w:w="160.0" w:type="dxa"/>
              <w:left w:w="220.0" w:type="dxa"/>
              <w:bottom w:w="160.0" w:type="dxa"/>
              <w:right w:w="220.0" w:type="dxa"/>
            </w:tcMar>
            <w:vAlign w:val="top"/>
          </w:tcPr>
          <w:p w:rsidR="00000000" w:rsidDel="00000000" w:rsidP="00000000" w:rsidRDefault="00000000" w:rsidRPr="00000000" w14:paraId="00000023">
            <w:pPr>
              <w:spacing w:line="276" w:lineRule="auto"/>
              <w:jc w:val="both"/>
              <w:rPr/>
            </w:pPr>
            <w:r w:rsidDel="00000000" w:rsidR="00000000" w:rsidRPr="00000000">
              <w:rPr>
                <w:rtl w:val="0"/>
              </w:rPr>
              <w:t xml:space="preserve">Technical</w:t>
            </w:r>
          </w:p>
        </w:tc>
        <w:tc>
          <w:tcPr>
            <w:tcBorders>
              <w:top w:color="e8e9eb" w:space="0" w:sz="6" w:val="single"/>
              <w:left w:color="e8e9eb" w:space="0" w:sz="6" w:val="single"/>
              <w:bottom w:color="e8e9eb" w:space="0" w:sz="6" w:val="single"/>
              <w:right w:color="e8e9eb" w:space="0" w:sz="6" w:val="single"/>
            </w:tcBorders>
            <w:tcMar>
              <w:top w:w="160.0" w:type="dxa"/>
              <w:left w:w="220.0" w:type="dxa"/>
              <w:bottom w:w="160.0" w:type="dxa"/>
              <w:right w:w="220.0" w:type="dxa"/>
            </w:tcMar>
            <w:vAlign w:val="top"/>
          </w:tcPr>
          <w:p w:rsidR="00000000" w:rsidDel="00000000" w:rsidP="00000000" w:rsidRDefault="00000000" w:rsidRPr="00000000" w14:paraId="00000024">
            <w:pPr>
              <w:spacing w:line="276" w:lineRule="auto"/>
              <w:jc w:val="both"/>
              <w:rPr/>
            </w:pPr>
            <w:r w:rsidDel="00000000" w:rsidR="00000000" w:rsidRPr="00000000">
              <w:rPr>
                <w:rtl w:val="0"/>
              </w:rPr>
              <w:t xml:space="preserve">30</w:t>
            </w:r>
          </w:p>
        </w:tc>
        <w:tc>
          <w:tcPr>
            <w:tcBorders>
              <w:top w:color="e8e9eb" w:space="0" w:sz="6" w:val="single"/>
              <w:left w:color="e8e9eb" w:space="0" w:sz="6" w:val="single"/>
              <w:bottom w:color="e8e9eb" w:space="0" w:sz="6" w:val="single"/>
              <w:right w:color="e8e9eb" w:space="0" w:sz="6" w:val="single"/>
            </w:tcBorders>
            <w:tcMar>
              <w:top w:w="160.0" w:type="dxa"/>
              <w:left w:w="220.0" w:type="dxa"/>
              <w:bottom w:w="160.0" w:type="dxa"/>
              <w:right w:w="220.0" w:type="dxa"/>
            </w:tcMar>
            <w:vAlign w:val="top"/>
          </w:tcPr>
          <w:p w:rsidR="00000000" w:rsidDel="00000000" w:rsidP="00000000" w:rsidRDefault="00000000" w:rsidRPr="00000000" w14:paraId="00000025">
            <w:pPr>
              <w:spacing w:line="276" w:lineRule="auto"/>
              <w:jc w:val="both"/>
              <w:rPr/>
            </w:pPr>
            <w:r w:rsidDel="00000000" w:rsidR="00000000" w:rsidRPr="00000000">
              <w:rPr>
                <w:rtl w:val="0"/>
              </w:rPr>
              <w:t xml:space="preserve">Pseudocode - Output-type questions using C language like functions and pre &amp; post-increment/decrement. </w:t>
            </w:r>
            <w:r w:rsidDel="00000000" w:rsidR="00000000" w:rsidRPr="00000000">
              <w:rPr>
                <w:b w:val="1"/>
                <w:rtl w:val="0"/>
              </w:rPr>
              <w:t xml:space="preserve">8 to 9 Questions on: </w:t>
            </w:r>
            <w:r w:rsidDel="00000000" w:rsidR="00000000" w:rsidRPr="00000000">
              <w:rPr>
                <w:rtl w:val="0"/>
              </w:rPr>
              <w:t xml:space="preserve">Basics of MS Office (Excel, Word, Outlook), Extensions of file types, Commands and shortcut keys for performing certain operations</w:t>
            </w:r>
          </w:p>
        </w:tc>
      </w:tr>
    </w:tbl>
    <w:p w:rsidR="00000000" w:rsidDel="00000000" w:rsidP="00000000" w:rsidRDefault="00000000" w:rsidRPr="00000000" w14:paraId="00000026">
      <w:pPr>
        <w:spacing w:line="276" w:lineRule="auto"/>
        <w:jc w:val="both"/>
        <w:rPr/>
      </w:pPr>
      <w:r w:rsidDel="00000000" w:rsidR="00000000" w:rsidRPr="00000000">
        <w:rPr>
          <w:rtl w:val="0"/>
        </w:rPr>
      </w:r>
    </w:p>
    <w:p w:rsidR="00000000" w:rsidDel="00000000" w:rsidP="00000000" w:rsidRDefault="00000000" w:rsidRPr="00000000" w14:paraId="00000027">
      <w:pPr>
        <w:spacing w:line="276" w:lineRule="auto"/>
        <w:jc w:val="both"/>
        <w:rPr/>
      </w:pPr>
      <w:r w:rsidDel="00000000" w:rsidR="00000000" w:rsidRPr="00000000">
        <w:rPr>
          <w:rtl w:val="0"/>
        </w:rPr>
      </w:r>
    </w:p>
    <w:p w:rsidR="00000000" w:rsidDel="00000000" w:rsidP="00000000" w:rsidRDefault="00000000" w:rsidRPr="00000000" w14:paraId="00000028">
      <w:pPr>
        <w:spacing w:line="276" w:lineRule="auto"/>
        <w:jc w:val="both"/>
        <w:rPr/>
      </w:pPr>
      <w:r w:rsidDel="00000000" w:rsidR="00000000" w:rsidRPr="00000000">
        <w:rPr>
          <w:rtl w:val="0"/>
        </w:rPr>
        <w:t xml:space="preserve">If you cleared this round then you have to give the coding test immediately.</w:t>
      </w:r>
    </w:p>
    <w:p w:rsidR="00000000" w:rsidDel="00000000" w:rsidP="00000000" w:rsidRDefault="00000000" w:rsidRPr="00000000" w14:paraId="00000029">
      <w:pPr>
        <w:spacing w:line="276" w:lineRule="auto"/>
        <w:jc w:val="both"/>
        <w:rPr/>
      </w:pPr>
      <w:r w:rsidDel="00000000" w:rsidR="00000000" w:rsidRPr="00000000">
        <w:rPr>
          <w:rtl w:val="0"/>
        </w:rPr>
      </w:r>
    </w:p>
    <w:p w:rsidR="00000000" w:rsidDel="00000000" w:rsidP="00000000" w:rsidRDefault="00000000" w:rsidRPr="00000000" w14:paraId="0000002A">
      <w:pPr>
        <w:spacing w:line="276" w:lineRule="auto"/>
        <w:jc w:val="both"/>
        <w:rPr/>
      </w:pPr>
      <w:r w:rsidDel="00000000" w:rsidR="00000000" w:rsidRPr="00000000">
        <w:rPr>
          <w:rtl w:val="0"/>
        </w:rPr>
      </w:r>
    </w:p>
    <w:p w:rsidR="00000000" w:rsidDel="00000000" w:rsidP="00000000" w:rsidRDefault="00000000" w:rsidRPr="00000000" w14:paraId="0000002B">
      <w:pPr>
        <w:spacing w:line="276" w:lineRule="auto"/>
        <w:jc w:val="both"/>
        <w:rPr/>
      </w:pPr>
      <w:r w:rsidDel="00000000" w:rsidR="00000000" w:rsidRPr="00000000">
        <w:rPr>
          <w:b w:val="1"/>
          <w:rtl w:val="0"/>
        </w:rPr>
        <w:t xml:space="preserve">Second Round: </w:t>
      </w:r>
      <w:r w:rsidDel="00000000" w:rsidR="00000000" w:rsidRPr="00000000">
        <w:rPr>
          <w:rtl w:val="0"/>
        </w:rPr>
        <w:t xml:space="preserve">(Coding Round)</w:t>
      </w:r>
    </w:p>
    <w:p w:rsidR="00000000" w:rsidDel="00000000" w:rsidP="00000000" w:rsidRDefault="00000000" w:rsidRPr="00000000" w14:paraId="0000002C">
      <w:pPr>
        <w:spacing w:line="276" w:lineRule="auto"/>
        <w:jc w:val="both"/>
        <w:rPr/>
      </w:pPr>
      <w:r w:rsidDel="00000000" w:rsidR="00000000" w:rsidRPr="00000000">
        <w:rPr>
          <w:rtl w:val="0"/>
        </w:rPr>
        <w:t xml:space="preserve">The coding test consisted of 2 questions that were of moderate difficulty. The time duration for this test was 40 minutes. If you have sufficient coding practice, completing both the questions within the specified time limit won’t be a problem. Liberty to code in any language: Python, Java, C, etc.</w:t>
      </w:r>
    </w:p>
    <w:p w:rsidR="00000000" w:rsidDel="00000000" w:rsidP="00000000" w:rsidRDefault="00000000" w:rsidRPr="00000000" w14:paraId="0000002D">
      <w:pPr>
        <w:spacing w:line="276" w:lineRule="auto"/>
        <w:jc w:val="both"/>
        <w:rPr/>
      </w:pPr>
      <w:r w:rsidDel="00000000" w:rsidR="00000000" w:rsidRPr="00000000">
        <w:rPr>
          <w:rtl w:val="0"/>
        </w:rPr>
      </w:r>
    </w:p>
    <w:p w:rsidR="00000000" w:rsidDel="00000000" w:rsidP="00000000" w:rsidRDefault="00000000" w:rsidRPr="00000000" w14:paraId="0000002E">
      <w:pPr>
        <w:spacing w:line="276" w:lineRule="auto"/>
        <w:jc w:val="both"/>
        <w:rPr/>
      </w:pPr>
      <w:r w:rsidDel="00000000" w:rsidR="00000000" w:rsidRPr="00000000">
        <w:rPr>
          <w:rtl w:val="0"/>
        </w:rPr>
      </w:r>
    </w:p>
    <w:p w:rsidR="00000000" w:rsidDel="00000000" w:rsidP="00000000" w:rsidRDefault="00000000" w:rsidRPr="00000000" w14:paraId="0000002F">
      <w:pPr>
        <w:spacing w:line="276" w:lineRule="auto"/>
        <w:jc w:val="both"/>
        <w:rPr/>
      </w:pPr>
      <w:r w:rsidDel="00000000" w:rsidR="00000000" w:rsidRPr="00000000">
        <w:rPr>
          <w:b w:val="1"/>
          <w:rtl w:val="0"/>
        </w:rPr>
        <w:t xml:space="preserve">Third Round:</w:t>
      </w:r>
      <w:r w:rsidDel="00000000" w:rsidR="00000000" w:rsidRPr="00000000">
        <w:rPr>
          <w:rtl w:val="0"/>
        </w:rPr>
        <w:t xml:space="preserve"> (Verbal communication assessment)</w:t>
      </w:r>
    </w:p>
    <w:p w:rsidR="00000000" w:rsidDel="00000000" w:rsidP="00000000" w:rsidRDefault="00000000" w:rsidRPr="00000000" w14:paraId="00000030">
      <w:pPr>
        <w:spacing w:line="276" w:lineRule="auto"/>
        <w:jc w:val="both"/>
        <w:rPr/>
      </w:pPr>
      <w:r w:rsidDel="00000000" w:rsidR="00000000" w:rsidRPr="00000000">
        <w:rPr>
          <w:rtl w:val="0"/>
        </w:rPr>
        <w:t xml:space="preserve">This round was there just to judge how well you can speak, your pronunciation and how much you can recall. </w:t>
      </w:r>
    </w:p>
    <w:p w:rsidR="00000000" w:rsidDel="00000000" w:rsidP="00000000" w:rsidRDefault="00000000" w:rsidRPr="00000000" w14:paraId="00000031">
      <w:pPr>
        <w:spacing w:line="276" w:lineRule="auto"/>
        <w:jc w:val="both"/>
        <w:rPr/>
      </w:pPr>
      <w:r w:rsidDel="00000000" w:rsidR="00000000" w:rsidRPr="00000000">
        <w:rPr>
          <w:rtl w:val="0"/>
        </w:rPr>
        <w:t xml:space="preserve">For example:</w:t>
      </w:r>
    </w:p>
    <w:p w:rsidR="00000000" w:rsidDel="00000000" w:rsidP="00000000" w:rsidRDefault="00000000" w:rsidRPr="00000000" w14:paraId="00000032">
      <w:pPr>
        <w:numPr>
          <w:ilvl w:val="0"/>
          <w:numId w:val="1"/>
        </w:numPr>
        <w:spacing w:line="276" w:lineRule="auto"/>
        <w:ind w:left="720" w:hanging="360"/>
        <w:jc w:val="both"/>
        <w:rPr/>
      </w:pPr>
      <w:r w:rsidDel="00000000" w:rsidR="00000000" w:rsidRPr="00000000">
        <w:rPr>
          <w:rtl w:val="0"/>
        </w:rPr>
        <w:t xml:space="preserve">They will give you one sentence on the screen and you have to read it.</w:t>
      </w:r>
    </w:p>
    <w:p w:rsidR="00000000" w:rsidDel="00000000" w:rsidP="00000000" w:rsidRDefault="00000000" w:rsidRPr="00000000" w14:paraId="00000033">
      <w:pPr>
        <w:numPr>
          <w:ilvl w:val="0"/>
          <w:numId w:val="1"/>
        </w:numPr>
        <w:spacing w:line="276" w:lineRule="auto"/>
        <w:ind w:left="720" w:hanging="360"/>
        <w:jc w:val="both"/>
        <w:rPr/>
      </w:pPr>
      <w:r w:rsidDel="00000000" w:rsidR="00000000" w:rsidRPr="00000000">
        <w:rPr>
          <w:rtl w:val="0"/>
        </w:rPr>
        <w:t xml:space="preserve">They will tell you a short paragraph and you have to recall as much as you can </w:t>
      </w:r>
    </w:p>
    <w:p w:rsidR="00000000" w:rsidDel="00000000" w:rsidP="00000000" w:rsidRDefault="00000000" w:rsidRPr="00000000" w14:paraId="00000034">
      <w:pPr>
        <w:numPr>
          <w:ilvl w:val="0"/>
          <w:numId w:val="1"/>
        </w:numPr>
        <w:spacing w:line="276" w:lineRule="auto"/>
        <w:ind w:left="720" w:hanging="360"/>
        <w:jc w:val="both"/>
        <w:rPr/>
      </w:pPr>
      <w:r w:rsidDel="00000000" w:rsidR="00000000" w:rsidRPr="00000000">
        <w:rPr>
          <w:rtl w:val="0"/>
        </w:rPr>
        <w:t xml:space="preserve">They will tell you a sentence in a jumbled order and you have to frame a sentence</w:t>
      </w:r>
    </w:p>
    <w:p w:rsidR="00000000" w:rsidDel="00000000" w:rsidP="00000000" w:rsidRDefault="00000000" w:rsidRPr="00000000" w14:paraId="00000035">
      <w:pPr>
        <w:numPr>
          <w:ilvl w:val="0"/>
          <w:numId w:val="1"/>
        </w:numPr>
        <w:spacing w:line="276" w:lineRule="auto"/>
        <w:ind w:left="720" w:hanging="360"/>
        <w:jc w:val="both"/>
        <w:rPr/>
      </w:pPr>
      <w:r w:rsidDel="00000000" w:rsidR="00000000" w:rsidRPr="00000000">
        <w:rPr>
          <w:rtl w:val="0"/>
        </w:rPr>
        <w:t xml:space="preserve">Fill in the blanks</w:t>
      </w:r>
    </w:p>
    <w:p w:rsidR="00000000" w:rsidDel="00000000" w:rsidP="00000000" w:rsidRDefault="00000000" w:rsidRPr="00000000" w14:paraId="00000036">
      <w:pPr>
        <w:spacing w:line="276" w:lineRule="auto"/>
        <w:jc w:val="both"/>
        <w:rPr/>
      </w:pPr>
      <w:r w:rsidDel="00000000" w:rsidR="00000000" w:rsidRPr="00000000">
        <w:rPr>
          <w:rtl w:val="0"/>
        </w:rPr>
        <w:t xml:space="preserve">Mic of good quality is a must for this round.</w:t>
      </w:r>
    </w:p>
    <w:p w:rsidR="00000000" w:rsidDel="00000000" w:rsidP="00000000" w:rsidRDefault="00000000" w:rsidRPr="00000000" w14:paraId="00000037">
      <w:pPr>
        <w:spacing w:line="276" w:lineRule="auto"/>
        <w:jc w:val="both"/>
        <w:rPr/>
      </w:pPr>
      <w:r w:rsidDel="00000000" w:rsidR="00000000" w:rsidRPr="00000000">
        <w:rPr>
          <w:rtl w:val="0"/>
        </w:rPr>
      </w:r>
    </w:p>
    <w:p w:rsidR="00000000" w:rsidDel="00000000" w:rsidP="00000000" w:rsidRDefault="00000000" w:rsidRPr="00000000" w14:paraId="00000038">
      <w:pPr>
        <w:spacing w:line="276" w:lineRule="auto"/>
        <w:jc w:val="both"/>
        <w:rPr>
          <w:b w:val="1"/>
        </w:rPr>
      </w:pPr>
      <w:r w:rsidDel="00000000" w:rsidR="00000000" w:rsidRPr="00000000">
        <w:rPr>
          <w:rtl w:val="0"/>
        </w:rPr>
      </w:r>
    </w:p>
    <w:p w:rsidR="00000000" w:rsidDel="00000000" w:rsidP="00000000" w:rsidRDefault="00000000" w:rsidRPr="00000000" w14:paraId="00000039">
      <w:pPr>
        <w:spacing w:line="276" w:lineRule="auto"/>
        <w:jc w:val="both"/>
        <w:rPr/>
      </w:pPr>
      <w:r w:rsidDel="00000000" w:rsidR="00000000" w:rsidRPr="00000000">
        <w:rPr>
          <w:b w:val="1"/>
          <w:rtl w:val="0"/>
        </w:rPr>
        <w:t xml:space="preserve">Final Round: </w:t>
      </w:r>
      <w:r w:rsidDel="00000000" w:rsidR="00000000" w:rsidRPr="00000000">
        <w:rPr>
          <w:rtl w:val="0"/>
        </w:rPr>
        <w:t xml:space="preserve">(Interview)</w:t>
      </w:r>
    </w:p>
    <w:p w:rsidR="00000000" w:rsidDel="00000000" w:rsidP="00000000" w:rsidRDefault="00000000" w:rsidRPr="00000000" w14:paraId="0000003A">
      <w:pPr>
        <w:spacing w:line="276" w:lineRule="auto"/>
        <w:jc w:val="both"/>
        <w:rPr/>
      </w:pPr>
      <w:r w:rsidDel="00000000" w:rsidR="00000000" w:rsidRPr="00000000">
        <w:rPr>
          <w:rtl w:val="0"/>
        </w:rPr>
        <w:t xml:space="preserve">Questions asked were:</w:t>
      </w:r>
    </w:p>
    <w:p w:rsidR="00000000" w:rsidDel="00000000" w:rsidP="00000000" w:rsidRDefault="00000000" w:rsidRPr="00000000" w14:paraId="0000003B">
      <w:pPr>
        <w:numPr>
          <w:ilvl w:val="0"/>
          <w:numId w:val="2"/>
        </w:numPr>
        <w:spacing w:line="276" w:lineRule="auto"/>
        <w:ind w:left="720" w:hanging="360"/>
        <w:jc w:val="both"/>
        <w:rPr/>
      </w:pPr>
      <w:r w:rsidDel="00000000" w:rsidR="00000000" w:rsidRPr="00000000">
        <w:rPr>
          <w:rtl w:val="0"/>
        </w:rPr>
        <w:t xml:space="preserve">Introduce yourself.</w:t>
      </w:r>
    </w:p>
    <w:p w:rsidR="00000000" w:rsidDel="00000000" w:rsidP="00000000" w:rsidRDefault="00000000" w:rsidRPr="00000000" w14:paraId="0000003C">
      <w:pPr>
        <w:numPr>
          <w:ilvl w:val="0"/>
          <w:numId w:val="2"/>
        </w:numPr>
        <w:spacing w:line="276" w:lineRule="auto"/>
        <w:ind w:left="720" w:hanging="360"/>
        <w:jc w:val="both"/>
        <w:rPr/>
      </w:pPr>
      <w:r w:rsidDel="00000000" w:rsidR="00000000" w:rsidRPr="00000000">
        <w:rPr>
          <w:rtl w:val="0"/>
        </w:rPr>
        <w:t xml:space="preserve">Asked about internships.</w:t>
      </w:r>
    </w:p>
    <w:p w:rsidR="00000000" w:rsidDel="00000000" w:rsidP="00000000" w:rsidRDefault="00000000" w:rsidRPr="00000000" w14:paraId="0000003D">
      <w:pPr>
        <w:numPr>
          <w:ilvl w:val="0"/>
          <w:numId w:val="2"/>
        </w:numPr>
        <w:spacing w:line="276" w:lineRule="auto"/>
        <w:ind w:left="720" w:hanging="360"/>
        <w:jc w:val="both"/>
        <w:rPr/>
      </w:pPr>
      <w:r w:rsidDel="00000000" w:rsidR="00000000" w:rsidRPr="00000000">
        <w:rPr>
          <w:rtl w:val="0"/>
        </w:rPr>
        <w:t xml:space="preserve">Tell me about your projects in detail.</w:t>
      </w:r>
    </w:p>
    <w:p w:rsidR="00000000" w:rsidDel="00000000" w:rsidP="00000000" w:rsidRDefault="00000000" w:rsidRPr="00000000" w14:paraId="0000003E">
      <w:pPr>
        <w:numPr>
          <w:ilvl w:val="0"/>
          <w:numId w:val="2"/>
        </w:numPr>
        <w:spacing w:line="276" w:lineRule="auto"/>
        <w:ind w:left="720" w:hanging="360"/>
        <w:jc w:val="both"/>
        <w:rPr/>
      </w:pPr>
      <w:r w:rsidDel="00000000" w:rsidR="00000000" w:rsidRPr="00000000">
        <w:rPr>
          <w:rtl w:val="0"/>
        </w:rPr>
        <w:t xml:space="preserve">Your contribution in group projects.</w:t>
      </w:r>
    </w:p>
    <w:p w:rsidR="00000000" w:rsidDel="00000000" w:rsidP="00000000" w:rsidRDefault="00000000" w:rsidRPr="00000000" w14:paraId="0000003F">
      <w:pPr>
        <w:numPr>
          <w:ilvl w:val="0"/>
          <w:numId w:val="2"/>
        </w:numPr>
        <w:spacing w:line="276" w:lineRule="auto"/>
        <w:ind w:left="720" w:hanging="360"/>
        <w:jc w:val="both"/>
        <w:rPr/>
      </w:pPr>
      <w:r w:rsidDel="00000000" w:rsidR="00000000" w:rsidRPr="00000000">
        <w:rPr>
          <w:rtl w:val="0"/>
        </w:rPr>
        <w:t xml:space="preserve">Any conflict occurred with team mates regarding your and their idea of approaching the project.</w:t>
      </w:r>
    </w:p>
    <w:p w:rsidR="00000000" w:rsidDel="00000000" w:rsidP="00000000" w:rsidRDefault="00000000" w:rsidRPr="00000000" w14:paraId="00000040">
      <w:pPr>
        <w:numPr>
          <w:ilvl w:val="0"/>
          <w:numId w:val="2"/>
        </w:numPr>
        <w:spacing w:line="276" w:lineRule="auto"/>
        <w:ind w:left="720" w:hanging="360"/>
        <w:jc w:val="both"/>
        <w:rPr/>
      </w:pPr>
      <w:r w:rsidDel="00000000" w:rsidR="00000000" w:rsidRPr="00000000">
        <w:rPr>
          <w:rtl w:val="0"/>
        </w:rPr>
        <w:t xml:space="preserve">As I have mentioned cloud in  my resume so some basics questions on cloud.</w:t>
      </w:r>
    </w:p>
    <w:p w:rsidR="00000000" w:rsidDel="00000000" w:rsidP="00000000" w:rsidRDefault="00000000" w:rsidRPr="00000000" w14:paraId="00000041">
      <w:pPr>
        <w:numPr>
          <w:ilvl w:val="0"/>
          <w:numId w:val="2"/>
        </w:numPr>
        <w:spacing w:line="276" w:lineRule="auto"/>
        <w:ind w:left="720" w:hanging="360"/>
        <w:jc w:val="both"/>
        <w:rPr/>
      </w:pPr>
      <w:r w:rsidDel="00000000" w:rsidR="00000000" w:rsidRPr="00000000">
        <w:rPr>
          <w:rtl w:val="0"/>
        </w:rPr>
        <w:t xml:space="preserve">Why Accenture?</w:t>
      </w:r>
    </w:p>
    <w:p w:rsidR="00000000" w:rsidDel="00000000" w:rsidP="00000000" w:rsidRDefault="00000000" w:rsidRPr="00000000" w14:paraId="00000042">
      <w:pPr>
        <w:numPr>
          <w:ilvl w:val="0"/>
          <w:numId w:val="2"/>
        </w:numPr>
        <w:spacing w:line="276" w:lineRule="auto"/>
        <w:ind w:left="720" w:hanging="360"/>
        <w:jc w:val="both"/>
        <w:rPr/>
      </w:pPr>
      <w:r w:rsidDel="00000000" w:rsidR="00000000" w:rsidRPr="00000000">
        <w:rPr>
          <w:rtl w:val="0"/>
        </w:rPr>
        <w:t xml:space="preserve">Why should we hire you?</w:t>
      </w:r>
    </w:p>
    <w:p w:rsidR="00000000" w:rsidDel="00000000" w:rsidP="00000000" w:rsidRDefault="00000000" w:rsidRPr="00000000" w14:paraId="00000043">
      <w:pPr>
        <w:spacing w:line="276" w:lineRule="auto"/>
        <w:ind w:left="720" w:firstLine="0"/>
        <w:jc w:val="both"/>
        <w:rPr/>
      </w:pPr>
      <w:r w:rsidDel="00000000" w:rsidR="00000000" w:rsidRPr="00000000">
        <w:rPr>
          <w:rtl w:val="0"/>
        </w:rPr>
      </w:r>
    </w:p>
    <w:p w:rsidR="00000000" w:rsidDel="00000000" w:rsidP="00000000" w:rsidRDefault="00000000" w:rsidRPr="00000000" w14:paraId="00000044">
      <w:pPr>
        <w:spacing w:line="276" w:lineRule="auto"/>
        <w:rPr>
          <w:b w:val="1"/>
        </w:rPr>
      </w:pPr>
      <w:r w:rsidDel="00000000" w:rsidR="00000000" w:rsidRPr="00000000">
        <w:rPr>
          <w:b w:val="1"/>
          <w:rtl w:val="0"/>
        </w:rPr>
        <w:t xml:space="preserve">27 students were shortlisted for Accenture from VESIT</w:t>
      </w:r>
    </w:p>
    <w:p w:rsidR="00000000" w:rsidDel="00000000" w:rsidP="00000000" w:rsidRDefault="00000000" w:rsidRPr="00000000" w14:paraId="00000045">
      <w:pPr>
        <w:spacing w:line="276" w:lineRule="auto"/>
        <w:rPr>
          <w:b w:val="1"/>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hNXEOGZ/UkKGgH81vpZyVvTMjwA==">AMUW2mWAE1OmO+DtvPoAh1yWpGx4SrBApZJMfvzbExFSlNnV/rimfeouL3JLCumU2CgaEWpF3ITHF9tx5zTWrPObgiNlHMotxGUZaJ3tIPsFabAKtwlZB0g=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