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5F1C1D">
        <w:trPr>
          <w:cantSplit/>
          <w:jc w:val="center"/>
        </w:trPr>
        <w:tc>
          <w:tcPr>
            <w:tcW w:w="10092" w:type="dxa"/>
            <w:shd w:val="clear" w:color="auto" w:fill="002857"/>
            <w:tcMar>
              <w:top w:w="600" w:type="dxa"/>
              <w:left w:w="600" w:type="dxa"/>
              <w:bottom w:w="600" w:type="dxa"/>
              <w:right w:w="600" w:type="dxa"/>
            </w:tcMar>
            <w:vAlign w:val="bottom"/>
          </w:tcPr>
          <w:p w:rsidR="005F1C1D" w:rsidRDefault="00EA5EF2">
            <w:pPr>
              <w:spacing w:before="2400" w:after="20" w:line="240" w:lineRule="auto"/>
            </w:pPr>
            <w:bookmarkStart w:id="0" w:name="_GoBack"/>
            <w:bookmarkEnd w:id="0"/>
            <w:r>
              <w:rPr>
                <w:b/>
                <w:color w:val="E2E8F0"/>
                <w:spacing w:val="60"/>
                <w:sz w:val="21"/>
              </w:rPr>
              <w:t>Coherent Quadrant</w:t>
            </w:r>
          </w:p>
          <w:p w:rsidR="005F1C1D" w:rsidRDefault="00EA5EF2">
            <w:pPr>
              <w:pBdr>
                <w:bottom w:val="single" w:sz="24" w:space="10" w:color="52B69A"/>
              </w:pBdr>
              <w:spacing w:after="120" w:line="240" w:lineRule="auto"/>
            </w:pPr>
            <w:r>
              <w:rPr>
                <w:b/>
                <w:color w:val="FFFFFF"/>
                <w:sz w:val="52"/>
              </w:rPr>
              <w:t>Drone Mapping Industry Analysis</w:t>
            </w:r>
          </w:p>
          <w:p w:rsidR="005F1C1D" w:rsidRDefault="00EA5EF2">
            <w:pPr>
              <w:spacing w:after="40" w:line="240" w:lineRule="auto"/>
            </w:pPr>
            <w:r>
              <w:rPr>
                <w:b/>
                <w:color w:val="FFFFFF"/>
                <w:sz w:val="22"/>
              </w:rPr>
              <w:t>India</w:t>
            </w:r>
          </w:p>
          <w:p w:rsidR="005F1C1D" w:rsidRDefault="00EA5EF2">
            <w:pPr>
              <w:spacing w:after="360" w:line="240" w:lineRule="auto"/>
            </w:pPr>
            <w:r>
              <w:rPr>
                <w:color w:val="CBD5E1"/>
                <w:sz w:val="20"/>
              </w:rPr>
              <w:t>120 Solution Provider scored on Technology Capability (X) and Business Capability (Y)</w:t>
            </w:r>
          </w:p>
        </w:tc>
      </w:tr>
    </w:tbl>
    <w:p w:rsidR="005F1C1D" w:rsidRDefault="005F1C1D">
      <w:pPr>
        <w:spacing w:after="120"/>
      </w:pPr>
    </w:p>
    <w:p w:rsidR="005F1C1D" w:rsidRDefault="00EA5EF2">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5F1C1D">
        <w:trPr>
          <w:cantSplit/>
          <w:jc w:val="center"/>
        </w:trPr>
        <w:tc>
          <w:tcPr>
            <w:tcW w:w="5046" w:type="dxa"/>
            <w:gridSpan w:val="2"/>
            <w:shd w:val="clear" w:color="auto" w:fill="F8FAFC"/>
            <w:tcMar>
              <w:top w:w="160" w:type="dxa"/>
              <w:left w:w="160" w:type="dxa"/>
              <w:bottom w:w="160" w:type="dxa"/>
              <w:right w:w="160" w:type="dxa"/>
            </w:tcMar>
          </w:tcPr>
          <w:p w:rsidR="005F1C1D" w:rsidRDefault="00EA5EF2">
            <w:pPr>
              <w:spacing w:after="20" w:line="240" w:lineRule="auto"/>
            </w:pPr>
            <w:r>
              <w:rPr>
                <w:b/>
                <w:color w:val="0F172A"/>
                <w:sz w:val="20"/>
              </w:rPr>
              <w:t>Market</w:t>
            </w:r>
          </w:p>
          <w:p w:rsidR="005F1C1D" w:rsidRDefault="00EA5EF2">
            <w:pPr>
              <w:spacing w:after="20" w:line="240" w:lineRule="auto"/>
            </w:pPr>
            <w:r>
              <w:t>Drone Mapping Industry Analysis</w:t>
            </w:r>
          </w:p>
          <w:p w:rsidR="005F1C1D" w:rsidRDefault="00EA5EF2">
            <w:pPr>
              <w:spacing w:after="20" w:line="240" w:lineRule="auto"/>
            </w:pPr>
            <w:r>
              <w:rPr>
                <w:b/>
                <w:color w:val="0F172A"/>
                <w:sz w:val="20"/>
              </w:rPr>
              <w:t>Market Type</w:t>
            </w:r>
          </w:p>
          <w:p w:rsidR="005F1C1D" w:rsidRDefault="00EA5EF2">
            <w:pPr>
              <w:spacing w:after="20" w:line="240" w:lineRule="auto"/>
            </w:pPr>
            <w:r>
              <w:t>The industry providing unmanned aerial</w:t>
            </w:r>
            <w:r>
              <w:t xml:space="preserve"> vehicle software, hardware, and analytical services to capture and generate precise spatial maps and 3D models.</w:t>
            </w:r>
          </w:p>
        </w:tc>
        <w:tc>
          <w:tcPr>
            <w:tcW w:w="5046" w:type="dxa"/>
            <w:gridSpan w:val="2"/>
            <w:shd w:val="clear" w:color="auto" w:fill="F8FAFC"/>
            <w:tcMar>
              <w:top w:w="160" w:type="dxa"/>
              <w:left w:w="160" w:type="dxa"/>
              <w:bottom w:w="160" w:type="dxa"/>
              <w:right w:w="160" w:type="dxa"/>
            </w:tcMar>
          </w:tcPr>
          <w:p w:rsidR="005F1C1D" w:rsidRDefault="00EA5EF2">
            <w:pPr>
              <w:spacing w:after="20" w:line="240" w:lineRule="auto"/>
            </w:pPr>
            <w:r>
              <w:rPr>
                <w:b/>
                <w:color w:val="0F172A"/>
                <w:sz w:val="20"/>
              </w:rPr>
              <w:t>Provider Categories in this Market</w:t>
            </w:r>
          </w:p>
          <w:p w:rsidR="005F1C1D" w:rsidRDefault="00EA5EF2">
            <w:pPr>
              <w:spacing w:after="20" w:line="240" w:lineRule="auto"/>
            </w:pPr>
            <w:r>
              <w:rPr>
                <w:b/>
                <w:color w:val="0F172A"/>
              </w:rPr>
              <w:t xml:space="preserve">1. </w:t>
            </w:r>
            <w:r>
              <w:rPr>
                <w:color w:val="0F172A"/>
              </w:rPr>
              <w:t>Solution Provider</w:t>
            </w:r>
          </w:p>
          <w:p w:rsidR="005F1C1D" w:rsidRDefault="00EA5EF2">
            <w:pPr>
              <w:spacing w:after="20" w:line="240" w:lineRule="auto"/>
            </w:pPr>
            <w:r>
              <w:rPr>
                <w:color w:val="64748B"/>
                <w:sz w:val="17"/>
              </w:rPr>
              <w:t>Solution Provider was chosen because the true differentiation and competitive core of t</w:t>
            </w:r>
            <w:r>
              <w:rPr>
                <w:color w:val="64748B"/>
                <w:sz w:val="17"/>
              </w:rPr>
              <w:t>he drone mapping market lies in the proprietary software, data analytics, and GIS integration platforms rather than the commoditized drone hardware or execution services.</w:t>
            </w:r>
          </w:p>
        </w:tc>
      </w:tr>
      <w:tr w:rsidR="005F1C1D">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5F1C1D" w:rsidRDefault="00EA5EF2">
            <w:pPr>
              <w:spacing w:after="20" w:line="240" w:lineRule="auto"/>
            </w:pPr>
            <w:r>
              <w:rPr>
                <w:b/>
                <w:color w:val="FFFFFF"/>
                <w:sz w:val="48"/>
              </w:rPr>
              <w:t>120</w:t>
            </w:r>
          </w:p>
          <w:p w:rsidR="005F1C1D" w:rsidRDefault="00EA5EF2">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5F1C1D" w:rsidRDefault="00EA5EF2">
            <w:pPr>
              <w:spacing w:after="20" w:line="240" w:lineRule="auto"/>
            </w:pPr>
            <w:r>
              <w:rPr>
                <w:b/>
                <w:color w:val="FFFFFF"/>
                <w:sz w:val="48"/>
              </w:rPr>
              <w:t>20</w:t>
            </w:r>
          </w:p>
          <w:p w:rsidR="005F1C1D" w:rsidRDefault="00EA5EF2">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5F1C1D" w:rsidRDefault="00EA5EF2">
            <w:pPr>
              <w:spacing w:after="20" w:line="240" w:lineRule="auto"/>
            </w:pPr>
            <w:r>
              <w:rPr>
                <w:b/>
                <w:color w:val="FFFFFF"/>
                <w:sz w:val="48"/>
              </w:rPr>
              <w:t>20</w:t>
            </w:r>
          </w:p>
          <w:p w:rsidR="005F1C1D" w:rsidRDefault="00EA5EF2">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5F1C1D" w:rsidRDefault="00EA5EF2">
            <w:pPr>
              <w:spacing w:after="20" w:line="240" w:lineRule="auto"/>
            </w:pPr>
            <w:r>
              <w:rPr>
                <w:b/>
                <w:color w:val="FFFFFF"/>
                <w:sz w:val="48"/>
              </w:rPr>
              <w:t>4</w:t>
            </w:r>
          </w:p>
          <w:p w:rsidR="005F1C1D" w:rsidRDefault="00EA5EF2">
            <w:pPr>
              <w:spacing w:after="20" w:line="240" w:lineRule="auto"/>
            </w:pPr>
            <w:r>
              <w:rPr>
                <w:color w:val="E2E8F0"/>
                <w:sz w:val="18"/>
              </w:rPr>
              <w:t>Quadrants</w:t>
            </w:r>
          </w:p>
        </w:tc>
      </w:tr>
    </w:tbl>
    <w:p w:rsidR="005F1C1D" w:rsidRDefault="00EA5EF2">
      <w:pPr>
        <w:pageBreakBefore/>
        <w:pBdr>
          <w:bottom w:val="single" w:sz="24" w:space="6" w:color="52B69A"/>
        </w:pBdr>
        <w:spacing w:after="160"/>
      </w:pPr>
      <w:r>
        <w:rPr>
          <w:b/>
          <w:color w:val="002857"/>
          <w:sz w:val="40"/>
        </w:rPr>
        <w:lastRenderedPageBreak/>
        <w:t>Contents</w:t>
      </w:r>
    </w:p>
    <w:p w:rsidR="00EA5EF2" w:rsidRDefault="00EA5EF2">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370049" w:history="1">
        <w:r w:rsidRPr="00FB5AB5">
          <w:rPr>
            <w:rStyle w:val="Hyperlink"/>
            <w:noProof/>
          </w:rPr>
          <w:t>Market Scoring Parameters</w:t>
        </w:r>
        <w:r>
          <w:rPr>
            <w:noProof/>
            <w:webHidden/>
          </w:rPr>
          <w:tab/>
        </w:r>
        <w:r>
          <w:rPr>
            <w:noProof/>
            <w:webHidden/>
          </w:rPr>
          <w:fldChar w:fldCharType="begin"/>
        </w:r>
        <w:r>
          <w:rPr>
            <w:noProof/>
            <w:webHidden/>
          </w:rPr>
          <w:instrText xml:space="preserve"> PAGEREF _Toc242370049 \h </w:instrText>
        </w:r>
        <w:r>
          <w:rPr>
            <w:noProof/>
            <w:webHidden/>
          </w:rPr>
        </w:r>
        <w:r>
          <w:rPr>
            <w:noProof/>
            <w:webHidden/>
          </w:rPr>
          <w:fldChar w:fldCharType="separate"/>
        </w:r>
        <w:r>
          <w:rPr>
            <w:noProof/>
            <w:webHidden/>
          </w:rPr>
          <w:t>3</w:t>
        </w:r>
        <w:r>
          <w:rPr>
            <w:noProof/>
            <w:webHidden/>
          </w:rPr>
          <w:fldChar w:fldCharType="end"/>
        </w:r>
      </w:hyperlink>
    </w:p>
    <w:p w:rsidR="00EA5EF2" w:rsidRDefault="00EA5EF2">
      <w:pPr>
        <w:pStyle w:val="TOC1"/>
        <w:tabs>
          <w:tab w:val="right" w:leader="dot" w:pos="10082"/>
        </w:tabs>
        <w:rPr>
          <w:rFonts w:asciiTheme="minorHAnsi" w:eastAsiaTheme="minorEastAsia" w:hAnsiTheme="minorHAnsi"/>
          <w:noProof/>
          <w:color w:val="auto"/>
          <w:sz w:val="22"/>
        </w:rPr>
      </w:pPr>
      <w:hyperlink w:anchor="_Toc242370050" w:history="1">
        <w:r w:rsidRPr="00FB5AB5">
          <w:rPr>
            <w:rStyle w:val="Hyperlink"/>
            <w:noProof/>
          </w:rPr>
          <w:t>Quadrant Positioning</w:t>
        </w:r>
        <w:r>
          <w:rPr>
            <w:noProof/>
            <w:webHidden/>
          </w:rPr>
          <w:tab/>
        </w:r>
        <w:r>
          <w:rPr>
            <w:noProof/>
            <w:webHidden/>
          </w:rPr>
          <w:fldChar w:fldCharType="begin"/>
        </w:r>
        <w:r>
          <w:rPr>
            <w:noProof/>
            <w:webHidden/>
          </w:rPr>
          <w:instrText xml:space="preserve"> PAGEREF _Toc242370050 \h </w:instrText>
        </w:r>
        <w:r>
          <w:rPr>
            <w:noProof/>
            <w:webHidden/>
          </w:rPr>
        </w:r>
        <w:r>
          <w:rPr>
            <w:noProof/>
            <w:webHidden/>
          </w:rPr>
          <w:fldChar w:fldCharType="separate"/>
        </w:r>
        <w:r>
          <w:rPr>
            <w:noProof/>
            <w:webHidden/>
          </w:rPr>
          <w:t>4</w:t>
        </w:r>
        <w:r>
          <w:rPr>
            <w:noProof/>
            <w:webHidden/>
          </w:rPr>
          <w:fldChar w:fldCharType="end"/>
        </w:r>
      </w:hyperlink>
    </w:p>
    <w:p w:rsidR="00EA5EF2" w:rsidRDefault="00EA5EF2">
      <w:pPr>
        <w:pStyle w:val="TOC1"/>
        <w:tabs>
          <w:tab w:val="right" w:leader="dot" w:pos="10082"/>
        </w:tabs>
        <w:rPr>
          <w:rFonts w:asciiTheme="minorHAnsi" w:eastAsiaTheme="minorEastAsia" w:hAnsiTheme="minorHAnsi"/>
          <w:noProof/>
          <w:color w:val="auto"/>
          <w:sz w:val="22"/>
        </w:rPr>
      </w:pPr>
      <w:hyperlink w:anchor="_Toc242370051" w:history="1">
        <w:r w:rsidRPr="00FB5AB5">
          <w:rPr>
            <w:rStyle w:val="Hyperlink"/>
            <w:noProof/>
          </w:rPr>
          <w:t>What Each Quadrant Means</w:t>
        </w:r>
        <w:r>
          <w:rPr>
            <w:noProof/>
            <w:webHidden/>
          </w:rPr>
          <w:tab/>
        </w:r>
        <w:r>
          <w:rPr>
            <w:noProof/>
            <w:webHidden/>
          </w:rPr>
          <w:fldChar w:fldCharType="begin"/>
        </w:r>
        <w:r>
          <w:rPr>
            <w:noProof/>
            <w:webHidden/>
          </w:rPr>
          <w:instrText xml:space="preserve"> PAGEREF _Toc242370051 \h </w:instrText>
        </w:r>
        <w:r>
          <w:rPr>
            <w:noProof/>
            <w:webHidden/>
          </w:rPr>
        </w:r>
        <w:r>
          <w:rPr>
            <w:noProof/>
            <w:webHidden/>
          </w:rPr>
          <w:fldChar w:fldCharType="separate"/>
        </w:r>
        <w:r>
          <w:rPr>
            <w:noProof/>
            <w:webHidden/>
          </w:rPr>
          <w:t>5</w:t>
        </w:r>
        <w:r>
          <w:rPr>
            <w:noProof/>
            <w:webHidden/>
          </w:rPr>
          <w:fldChar w:fldCharType="end"/>
        </w:r>
      </w:hyperlink>
    </w:p>
    <w:p w:rsidR="00EA5EF2" w:rsidRDefault="00EA5EF2">
      <w:pPr>
        <w:pStyle w:val="TOC1"/>
        <w:tabs>
          <w:tab w:val="right" w:leader="dot" w:pos="10082"/>
        </w:tabs>
        <w:rPr>
          <w:rFonts w:asciiTheme="minorHAnsi" w:eastAsiaTheme="minorEastAsia" w:hAnsiTheme="minorHAnsi"/>
          <w:noProof/>
          <w:color w:val="auto"/>
          <w:sz w:val="22"/>
        </w:rPr>
      </w:pPr>
      <w:hyperlink w:anchor="_Toc242370052" w:history="1">
        <w:r w:rsidRPr="00FB5AB5">
          <w:rPr>
            <w:rStyle w:val="Hyperlink"/>
            <w:noProof/>
          </w:rPr>
          <w:t>Top 20 Companies</w:t>
        </w:r>
        <w:r>
          <w:rPr>
            <w:noProof/>
            <w:webHidden/>
          </w:rPr>
          <w:tab/>
        </w:r>
        <w:r>
          <w:rPr>
            <w:noProof/>
            <w:webHidden/>
          </w:rPr>
          <w:fldChar w:fldCharType="begin"/>
        </w:r>
        <w:r>
          <w:rPr>
            <w:noProof/>
            <w:webHidden/>
          </w:rPr>
          <w:instrText xml:space="preserve"> PAGEREF _Toc242370052 \h </w:instrText>
        </w:r>
        <w:r>
          <w:rPr>
            <w:noProof/>
            <w:webHidden/>
          </w:rPr>
        </w:r>
        <w:r>
          <w:rPr>
            <w:noProof/>
            <w:webHidden/>
          </w:rPr>
          <w:fldChar w:fldCharType="separate"/>
        </w:r>
        <w:r>
          <w:rPr>
            <w:noProof/>
            <w:webHidden/>
          </w:rPr>
          <w:t>6</w:t>
        </w:r>
        <w:r>
          <w:rPr>
            <w:noProof/>
            <w:webHidden/>
          </w:rPr>
          <w:fldChar w:fldCharType="end"/>
        </w:r>
      </w:hyperlink>
    </w:p>
    <w:p w:rsidR="00EA5EF2" w:rsidRDefault="00EA5EF2">
      <w:pPr>
        <w:pStyle w:val="TOC1"/>
        <w:tabs>
          <w:tab w:val="right" w:leader="dot" w:pos="10082"/>
        </w:tabs>
        <w:rPr>
          <w:rFonts w:asciiTheme="minorHAnsi" w:eastAsiaTheme="minorEastAsia" w:hAnsiTheme="minorHAnsi"/>
          <w:noProof/>
          <w:color w:val="auto"/>
          <w:sz w:val="22"/>
        </w:rPr>
      </w:pPr>
      <w:hyperlink w:anchor="_Toc242370053" w:history="1">
        <w:r w:rsidRPr="00FB5AB5">
          <w:rPr>
            <w:rStyle w:val="Hyperlink"/>
            <w:noProof/>
          </w:rPr>
          <w:t>Other Noticeable Players</w:t>
        </w:r>
        <w:r>
          <w:rPr>
            <w:noProof/>
            <w:webHidden/>
          </w:rPr>
          <w:tab/>
        </w:r>
        <w:r>
          <w:rPr>
            <w:noProof/>
            <w:webHidden/>
          </w:rPr>
          <w:fldChar w:fldCharType="begin"/>
        </w:r>
        <w:r>
          <w:rPr>
            <w:noProof/>
            <w:webHidden/>
          </w:rPr>
          <w:instrText xml:space="preserve"> PAGEREF _Toc242370053 \h </w:instrText>
        </w:r>
        <w:r>
          <w:rPr>
            <w:noProof/>
            <w:webHidden/>
          </w:rPr>
        </w:r>
        <w:r>
          <w:rPr>
            <w:noProof/>
            <w:webHidden/>
          </w:rPr>
          <w:fldChar w:fldCharType="separate"/>
        </w:r>
        <w:r>
          <w:rPr>
            <w:noProof/>
            <w:webHidden/>
          </w:rPr>
          <w:t>7</w:t>
        </w:r>
        <w:r>
          <w:rPr>
            <w:noProof/>
            <w:webHidden/>
          </w:rPr>
          <w:fldChar w:fldCharType="end"/>
        </w:r>
      </w:hyperlink>
    </w:p>
    <w:p w:rsidR="00EA5EF2" w:rsidRDefault="00EA5EF2">
      <w:pPr>
        <w:pStyle w:val="TOC1"/>
        <w:tabs>
          <w:tab w:val="right" w:leader="dot" w:pos="10082"/>
        </w:tabs>
        <w:rPr>
          <w:rFonts w:asciiTheme="minorHAnsi" w:eastAsiaTheme="minorEastAsia" w:hAnsiTheme="minorHAnsi"/>
          <w:noProof/>
          <w:color w:val="auto"/>
          <w:sz w:val="22"/>
        </w:rPr>
      </w:pPr>
      <w:hyperlink w:anchor="_Toc242370054" w:history="1">
        <w:r w:rsidRPr="00FB5AB5">
          <w:rPr>
            <w:rStyle w:val="Hyperlink"/>
            <w:noProof/>
          </w:rPr>
          <w:t>Parameter Detail by Company</w:t>
        </w:r>
        <w:r>
          <w:rPr>
            <w:noProof/>
            <w:webHidden/>
          </w:rPr>
          <w:tab/>
        </w:r>
        <w:r>
          <w:rPr>
            <w:noProof/>
            <w:webHidden/>
          </w:rPr>
          <w:fldChar w:fldCharType="begin"/>
        </w:r>
        <w:r>
          <w:rPr>
            <w:noProof/>
            <w:webHidden/>
          </w:rPr>
          <w:instrText xml:space="preserve"> PAGEREF _Toc242370054 \h </w:instrText>
        </w:r>
        <w:r>
          <w:rPr>
            <w:noProof/>
            <w:webHidden/>
          </w:rPr>
        </w:r>
        <w:r>
          <w:rPr>
            <w:noProof/>
            <w:webHidden/>
          </w:rPr>
          <w:fldChar w:fldCharType="separate"/>
        </w:r>
        <w:r>
          <w:rPr>
            <w:noProof/>
            <w:webHidden/>
          </w:rPr>
          <w:t>11</w:t>
        </w:r>
        <w:r>
          <w:rPr>
            <w:noProof/>
            <w:webHidden/>
          </w:rPr>
          <w:fldChar w:fldCharType="end"/>
        </w:r>
      </w:hyperlink>
    </w:p>
    <w:p w:rsidR="00EA5EF2" w:rsidRDefault="00EA5EF2">
      <w:pPr>
        <w:pStyle w:val="TOC2"/>
        <w:tabs>
          <w:tab w:val="right" w:leader="dot" w:pos="10082"/>
        </w:tabs>
        <w:rPr>
          <w:rFonts w:asciiTheme="minorHAnsi" w:eastAsiaTheme="minorEastAsia" w:hAnsiTheme="minorHAnsi"/>
          <w:noProof/>
          <w:color w:val="auto"/>
          <w:sz w:val="22"/>
        </w:rPr>
      </w:pPr>
      <w:hyperlink w:anchor="_Toc242370055" w:history="1">
        <w:r w:rsidRPr="00FB5AB5">
          <w:rPr>
            <w:rStyle w:val="Hyperlink"/>
            <w:noProof/>
          </w:rPr>
          <w:t>ideaForge Technology Ltd.</w:t>
        </w:r>
        <w:r>
          <w:rPr>
            <w:noProof/>
            <w:webHidden/>
          </w:rPr>
          <w:tab/>
        </w:r>
        <w:r>
          <w:rPr>
            <w:noProof/>
            <w:webHidden/>
          </w:rPr>
          <w:fldChar w:fldCharType="begin"/>
        </w:r>
        <w:r>
          <w:rPr>
            <w:noProof/>
            <w:webHidden/>
          </w:rPr>
          <w:instrText xml:space="preserve"> PAGEREF _Toc242370055 \h </w:instrText>
        </w:r>
        <w:r>
          <w:rPr>
            <w:noProof/>
            <w:webHidden/>
          </w:rPr>
        </w:r>
        <w:r>
          <w:rPr>
            <w:noProof/>
            <w:webHidden/>
          </w:rPr>
          <w:fldChar w:fldCharType="separate"/>
        </w:r>
        <w:r>
          <w:rPr>
            <w:noProof/>
            <w:webHidden/>
          </w:rPr>
          <w:t>11</w:t>
        </w:r>
        <w:r>
          <w:rPr>
            <w:noProof/>
            <w:webHidden/>
          </w:rPr>
          <w:fldChar w:fldCharType="end"/>
        </w:r>
      </w:hyperlink>
    </w:p>
    <w:p w:rsidR="00EA5EF2" w:rsidRDefault="00EA5EF2">
      <w:pPr>
        <w:pStyle w:val="TOC2"/>
        <w:tabs>
          <w:tab w:val="right" w:leader="dot" w:pos="10082"/>
        </w:tabs>
        <w:rPr>
          <w:rFonts w:asciiTheme="minorHAnsi" w:eastAsiaTheme="minorEastAsia" w:hAnsiTheme="minorHAnsi"/>
          <w:noProof/>
          <w:color w:val="auto"/>
          <w:sz w:val="22"/>
        </w:rPr>
      </w:pPr>
      <w:hyperlink w:anchor="_Toc242370056" w:history="1">
        <w:r w:rsidRPr="00FB5AB5">
          <w:rPr>
            <w:rStyle w:val="Hyperlink"/>
            <w:noProof/>
          </w:rPr>
          <w:t>Asteria Aerospace Limited (subsidiary of Reliance Industries (via RSBVL))</w:t>
        </w:r>
        <w:r>
          <w:rPr>
            <w:noProof/>
            <w:webHidden/>
          </w:rPr>
          <w:tab/>
        </w:r>
        <w:r>
          <w:rPr>
            <w:noProof/>
            <w:webHidden/>
          </w:rPr>
          <w:fldChar w:fldCharType="begin"/>
        </w:r>
        <w:r>
          <w:rPr>
            <w:noProof/>
            <w:webHidden/>
          </w:rPr>
          <w:instrText xml:space="preserve"> PAGEREF _Toc242370056 \h </w:instrText>
        </w:r>
        <w:r>
          <w:rPr>
            <w:noProof/>
            <w:webHidden/>
          </w:rPr>
        </w:r>
        <w:r>
          <w:rPr>
            <w:noProof/>
            <w:webHidden/>
          </w:rPr>
          <w:fldChar w:fldCharType="separate"/>
        </w:r>
        <w:r>
          <w:rPr>
            <w:noProof/>
            <w:webHidden/>
          </w:rPr>
          <w:t>14</w:t>
        </w:r>
        <w:r>
          <w:rPr>
            <w:noProof/>
            <w:webHidden/>
          </w:rPr>
          <w:fldChar w:fldCharType="end"/>
        </w:r>
      </w:hyperlink>
    </w:p>
    <w:p w:rsidR="00EA5EF2" w:rsidRDefault="00EA5EF2">
      <w:pPr>
        <w:pStyle w:val="TOC2"/>
        <w:tabs>
          <w:tab w:val="right" w:leader="dot" w:pos="10082"/>
        </w:tabs>
        <w:rPr>
          <w:rFonts w:asciiTheme="minorHAnsi" w:eastAsiaTheme="minorEastAsia" w:hAnsiTheme="minorHAnsi"/>
          <w:noProof/>
          <w:color w:val="auto"/>
          <w:sz w:val="22"/>
        </w:rPr>
      </w:pPr>
      <w:hyperlink w:anchor="_Toc242370057" w:history="1">
        <w:r w:rsidRPr="00FB5AB5">
          <w:rPr>
            <w:rStyle w:val="Hyperlink"/>
            <w:noProof/>
          </w:rPr>
          <w:t>Aarav Unmanned Systems Private Limited</w:t>
        </w:r>
        <w:r>
          <w:rPr>
            <w:noProof/>
            <w:webHidden/>
          </w:rPr>
          <w:tab/>
        </w:r>
        <w:r>
          <w:rPr>
            <w:noProof/>
            <w:webHidden/>
          </w:rPr>
          <w:fldChar w:fldCharType="begin"/>
        </w:r>
        <w:r>
          <w:rPr>
            <w:noProof/>
            <w:webHidden/>
          </w:rPr>
          <w:instrText xml:space="preserve"> PAGEREF _Toc242370057 \h </w:instrText>
        </w:r>
        <w:r>
          <w:rPr>
            <w:noProof/>
            <w:webHidden/>
          </w:rPr>
        </w:r>
        <w:r>
          <w:rPr>
            <w:noProof/>
            <w:webHidden/>
          </w:rPr>
          <w:fldChar w:fldCharType="separate"/>
        </w:r>
        <w:r>
          <w:rPr>
            <w:noProof/>
            <w:webHidden/>
          </w:rPr>
          <w:t>17</w:t>
        </w:r>
        <w:r>
          <w:rPr>
            <w:noProof/>
            <w:webHidden/>
          </w:rPr>
          <w:fldChar w:fldCharType="end"/>
        </w:r>
      </w:hyperlink>
    </w:p>
    <w:p w:rsidR="00EA5EF2" w:rsidRDefault="00EA5EF2">
      <w:pPr>
        <w:pStyle w:val="TOC2"/>
        <w:tabs>
          <w:tab w:val="right" w:leader="dot" w:pos="10082"/>
        </w:tabs>
        <w:rPr>
          <w:rFonts w:asciiTheme="minorHAnsi" w:eastAsiaTheme="minorEastAsia" w:hAnsiTheme="minorHAnsi"/>
          <w:noProof/>
          <w:color w:val="auto"/>
          <w:sz w:val="22"/>
        </w:rPr>
      </w:pPr>
      <w:hyperlink w:anchor="_Toc242370058" w:history="1">
        <w:r w:rsidRPr="00FB5AB5">
          <w:rPr>
            <w:rStyle w:val="Hyperlink"/>
            <w:noProof/>
          </w:rPr>
          <w:t>Garuda Aerospace Limited</w:t>
        </w:r>
        <w:r>
          <w:rPr>
            <w:noProof/>
            <w:webHidden/>
          </w:rPr>
          <w:tab/>
        </w:r>
        <w:r>
          <w:rPr>
            <w:noProof/>
            <w:webHidden/>
          </w:rPr>
          <w:fldChar w:fldCharType="begin"/>
        </w:r>
        <w:r>
          <w:rPr>
            <w:noProof/>
            <w:webHidden/>
          </w:rPr>
          <w:instrText xml:space="preserve"> PAGEREF _Toc242370058 \h </w:instrText>
        </w:r>
        <w:r>
          <w:rPr>
            <w:noProof/>
            <w:webHidden/>
          </w:rPr>
        </w:r>
        <w:r>
          <w:rPr>
            <w:noProof/>
            <w:webHidden/>
          </w:rPr>
          <w:fldChar w:fldCharType="separate"/>
        </w:r>
        <w:r>
          <w:rPr>
            <w:noProof/>
            <w:webHidden/>
          </w:rPr>
          <w:t>19</w:t>
        </w:r>
        <w:r>
          <w:rPr>
            <w:noProof/>
            <w:webHidden/>
          </w:rPr>
          <w:fldChar w:fldCharType="end"/>
        </w:r>
      </w:hyperlink>
    </w:p>
    <w:p w:rsidR="00EA5EF2" w:rsidRDefault="00EA5EF2">
      <w:pPr>
        <w:pStyle w:val="TOC2"/>
        <w:tabs>
          <w:tab w:val="right" w:leader="dot" w:pos="10082"/>
        </w:tabs>
        <w:rPr>
          <w:rFonts w:asciiTheme="minorHAnsi" w:eastAsiaTheme="minorEastAsia" w:hAnsiTheme="minorHAnsi"/>
          <w:noProof/>
          <w:color w:val="auto"/>
          <w:sz w:val="22"/>
        </w:rPr>
      </w:pPr>
      <w:hyperlink w:anchor="_Toc242370059" w:history="1">
        <w:r w:rsidRPr="00FB5AB5">
          <w:rPr>
            <w:rStyle w:val="Hyperlink"/>
            <w:noProof/>
          </w:rPr>
          <w:t>Genesys International Corporation Limited</w:t>
        </w:r>
        <w:r>
          <w:rPr>
            <w:noProof/>
            <w:webHidden/>
          </w:rPr>
          <w:tab/>
        </w:r>
        <w:r>
          <w:rPr>
            <w:noProof/>
            <w:webHidden/>
          </w:rPr>
          <w:fldChar w:fldCharType="begin"/>
        </w:r>
        <w:r>
          <w:rPr>
            <w:noProof/>
            <w:webHidden/>
          </w:rPr>
          <w:instrText xml:space="preserve"> PAGEREF _Toc242370059 \h </w:instrText>
        </w:r>
        <w:r>
          <w:rPr>
            <w:noProof/>
            <w:webHidden/>
          </w:rPr>
        </w:r>
        <w:r>
          <w:rPr>
            <w:noProof/>
            <w:webHidden/>
          </w:rPr>
          <w:fldChar w:fldCharType="separate"/>
        </w:r>
        <w:r>
          <w:rPr>
            <w:noProof/>
            <w:webHidden/>
          </w:rPr>
          <w:t>22</w:t>
        </w:r>
        <w:r>
          <w:rPr>
            <w:noProof/>
            <w:webHidden/>
          </w:rPr>
          <w:fldChar w:fldCharType="end"/>
        </w:r>
      </w:hyperlink>
    </w:p>
    <w:p w:rsidR="00EA5EF2" w:rsidRDefault="00EA5EF2">
      <w:pPr>
        <w:pStyle w:val="TOC2"/>
        <w:tabs>
          <w:tab w:val="right" w:leader="dot" w:pos="10082"/>
        </w:tabs>
        <w:rPr>
          <w:rFonts w:asciiTheme="minorHAnsi" w:eastAsiaTheme="minorEastAsia" w:hAnsiTheme="minorHAnsi"/>
          <w:noProof/>
          <w:color w:val="auto"/>
          <w:sz w:val="22"/>
        </w:rPr>
      </w:pPr>
      <w:hyperlink w:anchor="_Toc242370060" w:history="1">
        <w:r w:rsidRPr="00FB5AB5">
          <w:rPr>
            <w:rStyle w:val="Hyperlink"/>
            <w:noProof/>
          </w:rPr>
          <w:t>Edall Systems and Services Private Limited</w:t>
        </w:r>
        <w:r>
          <w:rPr>
            <w:noProof/>
            <w:webHidden/>
          </w:rPr>
          <w:tab/>
        </w:r>
        <w:r>
          <w:rPr>
            <w:noProof/>
            <w:webHidden/>
          </w:rPr>
          <w:fldChar w:fldCharType="begin"/>
        </w:r>
        <w:r>
          <w:rPr>
            <w:noProof/>
            <w:webHidden/>
          </w:rPr>
          <w:instrText xml:space="preserve"> PAGEREF _Toc242370060 \h </w:instrText>
        </w:r>
        <w:r>
          <w:rPr>
            <w:noProof/>
            <w:webHidden/>
          </w:rPr>
        </w:r>
        <w:r>
          <w:rPr>
            <w:noProof/>
            <w:webHidden/>
          </w:rPr>
          <w:fldChar w:fldCharType="separate"/>
        </w:r>
        <w:r>
          <w:rPr>
            <w:noProof/>
            <w:webHidden/>
          </w:rPr>
          <w:t>25</w:t>
        </w:r>
        <w:r>
          <w:rPr>
            <w:noProof/>
            <w:webHidden/>
          </w:rPr>
          <w:fldChar w:fldCharType="end"/>
        </w:r>
      </w:hyperlink>
    </w:p>
    <w:p w:rsidR="00EA5EF2" w:rsidRDefault="00EA5EF2">
      <w:pPr>
        <w:pStyle w:val="TOC2"/>
        <w:tabs>
          <w:tab w:val="right" w:leader="dot" w:pos="10082"/>
        </w:tabs>
        <w:rPr>
          <w:rFonts w:asciiTheme="minorHAnsi" w:eastAsiaTheme="minorEastAsia" w:hAnsiTheme="minorHAnsi"/>
          <w:noProof/>
          <w:color w:val="auto"/>
          <w:sz w:val="22"/>
        </w:rPr>
      </w:pPr>
      <w:hyperlink w:anchor="_Toc242370061" w:history="1">
        <w:r w:rsidRPr="00FB5AB5">
          <w:rPr>
            <w:rStyle w:val="Hyperlink"/>
            <w:noProof/>
          </w:rPr>
          <w:t>GarudaUAV Soft Solutions Private Limited (subsidiary of Trentar Private Limited (Dorf Ketal group))</w:t>
        </w:r>
        <w:r>
          <w:rPr>
            <w:noProof/>
            <w:webHidden/>
          </w:rPr>
          <w:tab/>
        </w:r>
        <w:r>
          <w:rPr>
            <w:noProof/>
            <w:webHidden/>
          </w:rPr>
          <w:fldChar w:fldCharType="begin"/>
        </w:r>
        <w:r>
          <w:rPr>
            <w:noProof/>
            <w:webHidden/>
          </w:rPr>
          <w:instrText xml:space="preserve"> PAGEREF _Toc242370061 \h </w:instrText>
        </w:r>
        <w:r>
          <w:rPr>
            <w:noProof/>
            <w:webHidden/>
          </w:rPr>
        </w:r>
        <w:r>
          <w:rPr>
            <w:noProof/>
            <w:webHidden/>
          </w:rPr>
          <w:fldChar w:fldCharType="separate"/>
        </w:r>
        <w:r>
          <w:rPr>
            <w:noProof/>
            <w:webHidden/>
          </w:rPr>
          <w:t>27</w:t>
        </w:r>
        <w:r>
          <w:rPr>
            <w:noProof/>
            <w:webHidden/>
          </w:rPr>
          <w:fldChar w:fldCharType="end"/>
        </w:r>
      </w:hyperlink>
    </w:p>
    <w:p w:rsidR="00EA5EF2" w:rsidRDefault="00EA5EF2">
      <w:pPr>
        <w:pStyle w:val="TOC2"/>
        <w:tabs>
          <w:tab w:val="right" w:leader="dot" w:pos="10082"/>
        </w:tabs>
        <w:rPr>
          <w:rFonts w:asciiTheme="minorHAnsi" w:eastAsiaTheme="minorEastAsia" w:hAnsiTheme="minorHAnsi"/>
          <w:noProof/>
          <w:color w:val="auto"/>
          <w:sz w:val="22"/>
        </w:rPr>
      </w:pPr>
      <w:hyperlink w:anchor="_Toc242370062" w:history="1">
        <w:r w:rsidRPr="00FB5AB5">
          <w:rPr>
            <w:rStyle w:val="Hyperlink"/>
            <w:noProof/>
          </w:rPr>
          <w:t>Pavaman Aviation Private Limited</w:t>
        </w:r>
        <w:r>
          <w:rPr>
            <w:noProof/>
            <w:webHidden/>
          </w:rPr>
          <w:tab/>
        </w:r>
        <w:r>
          <w:rPr>
            <w:noProof/>
            <w:webHidden/>
          </w:rPr>
          <w:fldChar w:fldCharType="begin"/>
        </w:r>
        <w:r>
          <w:rPr>
            <w:noProof/>
            <w:webHidden/>
          </w:rPr>
          <w:instrText xml:space="preserve"> PAGEREF _Toc242370062 \h </w:instrText>
        </w:r>
        <w:r>
          <w:rPr>
            <w:noProof/>
            <w:webHidden/>
          </w:rPr>
        </w:r>
        <w:r>
          <w:rPr>
            <w:noProof/>
            <w:webHidden/>
          </w:rPr>
          <w:fldChar w:fldCharType="separate"/>
        </w:r>
        <w:r>
          <w:rPr>
            <w:noProof/>
            <w:webHidden/>
          </w:rPr>
          <w:t>29</w:t>
        </w:r>
        <w:r>
          <w:rPr>
            <w:noProof/>
            <w:webHidden/>
          </w:rPr>
          <w:fldChar w:fldCharType="end"/>
        </w:r>
      </w:hyperlink>
    </w:p>
    <w:p w:rsidR="00EA5EF2" w:rsidRDefault="00EA5EF2">
      <w:pPr>
        <w:pStyle w:val="TOC2"/>
        <w:tabs>
          <w:tab w:val="right" w:leader="dot" w:pos="10082"/>
        </w:tabs>
        <w:rPr>
          <w:rFonts w:asciiTheme="minorHAnsi" w:eastAsiaTheme="minorEastAsia" w:hAnsiTheme="minorHAnsi"/>
          <w:noProof/>
          <w:color w:val="auto"/>
          <w:sz w:val="22"/>
        </w:rPr>
      </w:pPr>
      <w:hyperlink w:anchor="_Toc242370063" w:history="1">
        <w:r w:rsidRPr="00FB5AB5">
          <w:rPr>
            <w:rStyle w:val="Hyperlink"/>
            <w:noProof/>
          </w:rPr>
          <w:t>Aerizone Creative Labs Pvt. Ltd.</w:t>
        </w:r>
        <w:r>
          <w:rPr>
            <w:noProof/>
            <w:webHidden/>
          </w:rPr>
          <w:tab/>
        </w:r>
        <w:r>
          <w:rPr>
            <w:noProof/>
            <w:webHidden/>
          </w:rPr>
          <w:fldChar w:fldCharType="begin"/>
        </w:r>
        <w:r>
          <w:rPr>
            <w:noProof/>
            <w:webHidden/>
          </w:rPr>
          <w:instrText xml:space="preserve"> PAGEREF _Toc242370063 \h </w:instrText>
        </w:r>
        <w:r>
          <w:rPr>
            <w:noProof/>
            <w:webHidden/>
          </w:rPr>
        </w:r>
        <w:r>
          <w:rPr>
            <w:noProof/>
            <w:webHidden/>
          </w:rPr>
          <w:fldChar w:fldCharType="separate"/>
        </w:r>
        <w:r>
          <w:rPr>
            <w:noProof/>
            <w:webHidden/>
          </w:rPr>
          <w:t>31</w:t>
        </w:r>
        <w:r>
          <w:rPr>
            <w:noProof/>
            <w:webHidden/>
          </w:rPr>
          <w:fldChar w:fldCharType="end"/>
        </w:r>
      </w:hyperlink>
    </w:p>
    <w:p w:rsidR="00EA5EF2" w:rsidRDefault="00EA5EF2">
      <w:pPr>
        <w:pStyle w:val="TOC2"/>
        <w:tabs>
          <w:tab w:val="right" w:leader="dot" w:pos="10082"/>
        </w:tabs>
        <w:rPr>
          <w:rFonts w:asciiTheme="minorHAnsi" w:eastAsiaTheme="minorEastAsia" w:hAnsiTheme="minorHAnsi"/>
          <w:noProof/>
          <w:color w:val="auto"/>
          <w:sz w:val="22"/>
        </w:rPr>
      </w:pPr>
      <w:hyperlink w:anchor="_Toc242370064" w:history="1">
        <w:r w:rsidRPr="00FB5AB5">
          <w:rPr>
            <w:rStyle w:val="Hyperlink"/>
            <w:noProof/>
          </w:rPr>
          <w:t>Suind Autonomous Systems Private Limited</w:t>
        </w:r>
        <w:r>
          <w:rPr>
            <w:noProof/>
            <w:webHidden/>
          </w:rPr>
          <w:tab/>
        </w:r>
        <w:r>
          <w:rPr>
            <w:noProof/>
            <w:webHidden/>
          </w:rPr>
          <w:fldChar w:fldCharType="begin"/>
        </w:r>
        <w:r>
          <w:rPr>
            <w:noProof/>
            <w:webHidden/>
          </w:rPr>
          <w:instrText xml:space="preserve"> PAGEREF _Toc242370064 \h </w:instrText>
        </w:r>
        <w:r>
          <w:rPr>
            <w:noProof/>
            <w:webHidden/>
          </w:rPr>
        </w:r>
        <w:r>
          <w:rPr>
            <w:noProof/>
            <w:webHidden/>
          </w:rPr>
          <w:fldChar w:fldCharType="separate"/>
        </w:r>
        <w:r>
          <w:rPr>
            <w:noProof/>
            <w:webHidden/>
          </w:rPr>
          <w:t>33</w:t>
        </w:r>
        <w:r>
          <w:rPr>
            <w:noProof/>
            <w:webHidden/>
          </w:rPr>
          <w:fldChar w:fldCharType="end"/>
        </w:r>
      </w:hyperlink>
    </w:p>
    <w:p w:rsidR="00EA5EF2" w:rsidRDefault="00EA5EF2">
      <w:pPr>
        <w:pStyle w:val="TOC2"/>
        <w:tabs>
          <w:tab w:val="right" w:leader="dot" w:pos="10082"/>
        </w:tabs>
        <w:rPr>
          <w:rFonts w:asciiTheme="minorHAnsi" w:eastAsiaTheme="minorEastAsia" w:hAnsiTheme="minorHAnsi"/>
          <w:noProof/>
          <w:color w:val="auto"/>
          <w:sz w:val="22"/>
        </w:rPr>
      </w:pPr>
      <w:hyperlink w:anchor="_Toc242370065" w:history="1">
        <w:r w:rsidRPr="00FB5AB5">
          <w:rPr>
            <w:rStyle w:val="Hyperlink"/>
            <w:noProof/>
          </w:rPr>
          <w:t>Indrones Solutions Private Limited</w:t>
        </w:r>
        <w:r>
          <w:rPr>
            <w:noProof/>
            <w:webHidden/>
          </w:rPr>
          <w:tab/>
        </w:r>
        <w:r>
          <w:rPr>
            <w:noProof/>
            <w:webHidden/>
          </w:rPr>
          <w:fldChar w:fldCharType="begin"/>
        </w:r>
        <w:r>
          <w:rPr>
            <w:noProof/>
            <w:webHidden/>
          </w:rPr>
          <w:instrText xml:space="preserve"> PAGEREF _Toc242370065 \h </w:instrText>
        </w:r>
        <w:r>
          <w:rPr>
            <w:noProof/>
            <w:webHidden/>
          </w:rPr>
        </w:r>
        <w:r>
          <w:rPr>
            <w:noProof/>
            <w:webHidden/>
          </w:rPr>
          <w:fldChar w:fldCharType="separate"/>
        </w:r>
        <w:r>
          <w:rPr>
            <w:noProof/>
            <w:webHidden/>
          </w:rPr>
          <w:t>36</w:t>
        </w:r>
        <w:r>
          <w:rPr>
            <w:noProof/>
            <w:webHidden/>
          </w:rPr>
          <w:fldChar w:fldCharType="end"/>
        </w:r>
      </w:hyperlink>
    </w:p>
    <w:p w:rsidR="00EA5EF2" w:rsidRDefault="00EA5EF2">
      <w:pPr>
        <w:pStyle w:val="TOC2"/>
        <w:tabs>
          <w:tab w:val="right" w:leader="dot" w:pos="10082"/>
        </w:tabs>
        <w:rPr>
          <w:rFonts w:asciiTheme="minorHAnsi" w:eastAsiaTheme="minorEastAsia" w:hAnsiTheme="minorHAnsi"/>
          <w:noProof/>
          <w:color w:val="auto"/>
          <w:sz w:val="22"/>
        </w:rPr>
      </w:pPr>
      <w:hyperlink w:anchor="_Toc242370066" w:history="1">
        <w:r w:rsidRPr="00FB5AB5">
          <w:rPr>
            <w:rStyle w:val="Hyperlink"/>
            <w:noProof/>
          </w:rPr>
          <w:t>Matrix Geo Solutions Limited</w:t>
        </w:r>
        <w:r>
          <w:rPr>
            <w:noProof/>
            <w:webHidden/>
          </w:rPr>
          <w:tab/>
        </w:r>
        <w:r>
          <w:rPr>
            <w:noProof/>
            <w:webHidden/>
          </w:rPr>
          <w:fldChar w:fldCharType="begin"/>
        </w:r>
        <w:r>
          <w:rPr>
            <w:noProof/>
            <w:webHidden/>
          </w:rPr>
          <w:instrText xml:space="preserve"> PAGEREF _Toc242370066 \h </w:instrText>
        </w:r>
        <w:r>
          <w:rPr>
            <w:noProof/>
            <w:webHidden/>
          </w:rPr>
        </w:r>
        <w:r>
          <w:rPr>
            <w:noProof/>
            <w:webHidden/>
          </w:rPr>
          <w:fldChar w:fldCharType="separate"/>
        </w:r>
        <w:r>
          <w:rPr>
            <w:noProof/>
            <w:webHidden/>
          </w:rPr>
          <w:t>38</w:t>
        </w:r>
        <w:r>
          <w:rPr>
            <w:noProof/>
            <w:webHidden/>
          </w:rPr>
          <w:fldChar w:fldCharType="end"/>
        </w:r>
      </w:hyperlink>
    </w:p>
    <w:p w:rsidR="00EA5EF2" w:rsidRDefault="00EA5EF2">
      <w:pPr>
        <w:pStyle w:val="TOC2"/>
        <w:tabs>
          <w:tab w:val="right" w:leader="dot" w:pos="10082"/>
        </w:tabs>
        <w:rPr>
          <w:rFonts w:asciiTheme="minorHAnsi" w:eastAsiaTheme="minorEastAsia" w:hAnsiTheme="minorHAnsi"/>
          <w:noProof/>
          <w:color w:val="auto"/>
          <w:sz w:val="22"/>
        </w:rPr>
      </w:pPr>
      <w:hyperlink w:anchor="_Toc242370067" w:history="1">
        <w:r w:rsidRPr="00FB5AB5">
          <w:rPr>
            <w:rStyle w:val="Hyperlink"/>
            <w:noProof/>
          </w:rPr>
          <w:t>Geokno India Private Limited (subsidiary of GMR Group (GMR Infrastructure))</w:t>
        </w:r>
        <w:r>
          <w:rPr>
            <w:noProof/>
            <w:webHidden/>
          </w:rPr>
          <w:tab/>
        </w:r>
        <w:r>
          <w:rPr>
            <w:noProof/>
            <w:webHidden/>
          </w:rPr>
          <w:fldChar w:fldCharType="begin"/>
        </w:r>
        <w:r>
          <w:rPr>
            <w:noProof/>
            <w:webHidden/>
          </w:rPr>
          <w:instrText xml:space="preserve"> PAGEREF _Toc242370067 \h </w:instrText>
        </w:r>
        <w:r>
          <w:rPr>
            <w:noProof/>
            <w:webHidden/>
          </w:rPr>
        </w:r>
        <w:r>
          <w:rPr>
            <w:noProof/>
            <w:webHidden/>
          </w:rPr>
          <w:fldChar w:fldCharType="separate"/>
        </w:r>
        <w:r>
          <w:rPr>
            <w:noProof/>
            <w:webHidden/>
          </w:rPr>
          <w:t>41</w:t>
        </w:r>
        <w:r>
          <w:rPr>
            <w:noProof/>
            <w:webHidden/>
          </w:rPr>
          <w:fldChar w:fldCharType="end"/>
        </w:r>
      </w:hyperlink>
    </w:p>
    <w:p w:rsidR="00EA5EF2" w:rsidRDefault="00EA5EF2">
      <w:pPr>
        <w:pStyle w:val="TOC2"/>
        <w:tabs>
          <w:tab w:val="right" w:leader="dot" w:pos="10082"/>
        </w:tabs>
        <w:rPr>
          <w:rFonts w:asciiTheme="minorHAnsi" w:eastAsiaTheme="minorEastAsia" w:hAnsiTheme="minorHAnsi"/>
          <w:noProof/>
          <w:color w:val="auto"/>
          <w:sz w:val="22"/>
        </w:rPr>
      </w:pPr>
      <w:hyperlink w:anchor="_Toc242370068" w:history="1">
        <w:r w:rsidRPr="00FB5AB5">
          <w:rPr>
            <w:rStyle w:val="Hyperlink"/>
            <w:noProof/>
          </w:rPr>
          <w:t>Latrics Aerospace Private Limited</w:t>
        </w:r>
        <w:r>
          <w:rPr>
            <w:noProof/>
            <w:webHidden/>
          </w:rPr>
          <w:tab/>
        </w:r>
        <w:r>
          <w:rPr>
            <w:noProof/>
            <w:webHidden/>
          </w:rPr>
          <w:fldChar w:fldCharType="begin"/>
        </w:r>
        <w:r>
          <w:rPr>
            <w:noProof/>
            <w:webHidden/>
          </w:rPr>
          <w:instrText xml:space="preserve"> PAGEREF _Toc242370068 \h </w:instrText>
        </w:r>
        <w:r>
          <w:rPr>
            <w:noProof/>
            <w:webHidden/>
          </w:rPr>
        </w:r>
        <w:r>
          <w:rPr>
            <w:noProof/>
            <w:webHidden/>
          </w:rPr>
          <w:fldChar w:fldCharType="separate"/>
        </w:r>
        <w:r>
          <w:rPr>
            <w:noProof/>
            <w:webHidden/>
          </w:rPr>
          <w:t>44</w:t>
        </w:r>
        <w:r>
          <w:rPr>
            <w:noProof/>
            <w:webHidden/>
          </w:rPr>
          <w:fldChar w:fldCharType="end"/>
        </w:r>
      </w:hyperlink>
    </w:p>
    <w:p w:rsidR="00EA5EF2" w:rsidRDefault="00EA5EF2">
      <w:pPr>
        <w:pStyle w:val="TOC2"/>
        <w:tabs>
          <w:tab w:val="right" w:leader="dot" w:pos="10082"/>
        </w:tabs>
        <w:rPr>
          <w:rFonts w:asciiTheme="minorHAnsi" w:eastAsiaTheme="minorEastAsia" w:hAnsiTheme="minorHAnsi"/>
          <w:noProof/>
          <w:color w:val="auto"/>
          <w:sz w:val="22"/>
        </w:rPr>
      </w:pPr>
      <w:hyperlink w:anchor="_Toc242370069" w:history="1">
        <w:r w:rsidRPr="00FB5AB5">
          <w:rPr>
            <w:rStyle w:val="Hyperlink"/>
            <w:noProof/>
          </w:rPr>
          <w:t>AMX Innovations Private Limited</w:t>
        </w:r>
        <w:r>
          <w:rPr>
            <w:noProof/>
            <w:webHidden/>
          </w:rPr>
          <w:tab/>
        </w:r>
        <w:r>
          <w:rPr>
            <w:noProof/>
            <w:webHidden/>
          </w:rPr>
          <w:fldChar w:fldCharType="begin"/>
        </w:r>
        <w:r>
          <w:rPr>
            <w:noProof/>
            <w:webHidden/>
          </w:rPr>
          <w:instrText xml:space="preserve"> PAGEREF _Toc242370069 \h </w:instrText>
        </w:r>
        <w:r>
          <w:rPr>
            <w:noProof/>
            <w:webHidden/>
          </w:rPr>
        </w:r>
        <w:r>
          <w:rPr>
            <w:noProof/>
            <w:webHidden/>
          </w:rPr>
          <w:fldChar w:fldCharType="separate"/>
        </w:r>
        <w:r>
          <w:rPr>
            <w:noProof/>
            <w:webHidden/>
          </w:rPr>
          <w:t>46</w:t>
        </w:r>
        <w:r>
          <w:rPr>
            <w:noProof/>
            <w:webHidden/>
          </w:rPr>
          <w:fldChar w:fldCharType="end"/>
        </w:r>
      </w:hyperlink>
    </w:p>
    <w:p w:rsidR="00EA5EF2" w:rsidRDefault="00EA5EF2">
      <w:pPr>
        <w:pStyle w:val="TOC2"/>
        <w:tabs>
          <w:tab w:val="right" w:leader="dot" w:pos="10082"/>
        </w:tabs>
        <w:rPr>
          <w:rFonts w:asciiTheme="minorHAnsi" w:eastAsiaTheme="minorEastAsia" w:hAnsiTheme="minorHAnsi"/>
          <w:noProof/>
          <w:color w:val="auto"/>
          <w:sz w:val="22"/>
        </w:rPr>
      </w:pPr>
      <w:hyperlink w:anchor="_Toc242370070" w:history="1">
        <w:r w:rsidRPr="00FB5AB5">
          <w:rPr>
            <w:rStyle w:val="Hyperlink"/>
            <w:noProof/>
          </w:rPr>
          <w:t>Aeronica Advance Technologies Pvt. Ltd.</w:t>
        </w:r>
        <w:r>
          <w:rPr>
            <w:noProof/>
            <w:webHidden/>
          </w:rPr>
          <w:tab/>
        </w:r>
        <w:r>
          <w:rPr>
            <w:noProof/>
            <w:webHidden/>
          </w:rPr>
          <w:fldChar w:fldCharType="begin"/>
        </w:r>
        <w:r>
          <w:rPr>
            <w:noProof/>
            <w:webHidden/>
          </w:rPr>
          <w:instrText xml:space="preserve"> PAGEREF _Toc242370070 \h </w:instrText>
        </w:r>
        <w:r>
          <w:rPr>
            <w:noProof/>
            <w:webHidden/>
          </w:rPr>
        </w:r>
        <w:r>
          <w:rPr>
            <w:noProof/>
            <w:webHidden/>
          </w:rPr>
          <w:fldChar w:fldCharType="separate"/>
        </w:r>
        <w:r>
          <w:rPr>
            <w:noProof/>
            <w:webHidden/>
          </w:rPr>
          <w:t>48</w:t>
        </w:r>
        <w:r>
          <w:rPr>
            <w:noProof/>
            <w:webHidden/>
          </w:rPr>
          <w:fldChar w:fldCharType="end"/>
        </w:r>
      </w:hyperlink>
    </w:p>
    <w:p w:rsidR="00EA5EF2" w:rsidRDefault="00EA5EF2">
      <w:pPr>
        <w:pStyle w:val="TOC2"/>
        <w:tabs>
          <w:tab w:val="right" w:leader="dot" w:pos="10082"/>
        </w:tabs>
        <w:rPr>
          <w:rFonts w:asciiTheme="minorHAnsi" w:eastAsiaTheme="minorEastAsia" w:hAnsiTheme="minorHAnsi"/>
          <w:noProof/>
          <w:color w:val="auto"/>
          <w:sz w:val="22"/>
        </w:rPr>
      </w:pPr>
      <w:hyperlink w:anchor="_Toc242370071" w:history="1">
        <w:r w:rsidRPr="00FB5AB5">
          <w:rPr>
            <w:rStyle w:val="Hyperlink"/>
            <w:noProof/>
          </w:rPr>
          <w:t>Fratech Enterprises</w:t>
        </w:r>
        <w:r>
          <w:rPr>
            <w:noProof/>
            <w:webHidden/>
          </w:rPr>
          <w:tab/>
        </w:r>
        <w:r>
          <w:rPr>
            <w:noProof/>
            <w:webHidden/>
          </w:rPr>
          <w:fldChar w:fldCharType="begin"/>
        </w:r>
        <w:r>
          <w:rPr>
            <w:noProof/>
            <w:webHidden/>
          </w:rPr>
          <w:instrText xml:space="preserve"> PAGEREF _Toc242370071 \h </w:instrText>
        </w:r>
        <w:r>
          <w:rPr>
            <w:noProof/>
            <w:webHidden/>
          </w:rPr>
        </w:r>
        <w:r>
          <w:rPr>
            <w:noProof/>
            <w:webHidden/>
          </w:rPr>
          <w:fldChar w:fldCharType="separate"/>
        </w:r>
        <w:r>
          <w:rPr>
            <w:noProof/>
            <w:webHidden/>
          </w:rPr>
          <w:t>50</w:t>
        </w:r>
        <w:r>
          <w:rPr>
            <w:noProof/>
            <w:webHidden/>
          </w:rPr>
          <w:fldChar w:fldCharType="end"/>
        </w:r>
      </w:hyperlink>
    </w:p>
    <w:p w:rsidR="00EA5EF2" w:rsidRDefault="00EA5EF2">
      <w:pPr>
        <w:pStyle w:val="TOC2"/>
        <w:tabs>
          <w:tab w:val="right" w:leader="dot" w:pos="10082"/>
        </w:tabs>
        <w:rPr>
          <w:rFonts w:asciiTheme="minorHAnsi" w:eastAsiaTheme="minorEastAsia" w:hAnsiTheme="minorHAnsi"/>
          <w:noProof/>
          <w:color w:val="auto"/>
          <w:sz w:val="22"/>
        </w:rPr>
      </w:pPr>
      <w:hyperlink w:anchor="_Toc242370072" w:history="1">
        <w:r w:rsidRPr="00FB5AB5">
          <w:rPr>
            <w:rStyle w:val="Hyperlink"/>
            <w:noProof/>
          </w:rPr>
          <w:t>Pigeon Innovative Solutions LLP</w:t>
        </w:r>
        <w:r>
          <w:rPr>
            <w:noProof/>
            <w:webHidden/>
          </w:rPr>
          <w:tab/>
        </w:r>
        <w:r>
          <w:rPr>
            <w:noProof/>
            <w:webHidden/>
          </w:rPr>
          <w:fldChar w:fldCharType="begin"/>
        </w:r>
        <w:r>
          <w:rPr>
            <w:noProof/>
            <w:webHidden/>
          </w:rPr>
          <w:instrText xml:space="preserve"> PAGEREF _Toc242370072 \h </w:instrText>
        </w:r>
        <w:r>
          <w:rPr>
            <w:noProof/>
            <w:webHidden/>
          </w:rPr>
        </w:r>
        <w:r>
          <w:rPr>
            <w:noProof/>
            <w:webHidden/>
          </w:rPr>
          <w:fldChar w:fldCharType="separate"/>
        </w:r>
        <w:r>
          <w:rPr>
            <w:noProof/>
            <w:webHidden/>
          </w:rPr>
          <w:t>52</w:t>
        </w:r>
        <w:r>
          <w:rPr>
            <w:noProof/>
            <w:webHidden/>
          </w:rPr>
          <w:fldChar w:fldCharType="end"/>
        </w:r>
      </w:hyperlink>
    </w:p>
    <w:p w:rsidR="00EA5EF2" w:rsidRDefault="00EA5EF2">
      <w:pPr>
        <w:pStyle w:val="TOC2"/>
        <w:tabs>
          <w:tab w:val="right" w:leader="dot" w:pos="10082"/>
        </w:tabs>
        <w:rPr>
          <w:rFonts w:asciiTheme="minorHAnsi" w:eastAsiaTheme="minorEastAsia" w:hAnsiTheme="minorHAnsi"/>
          <w:noProof/>
          <w:color w:val="auto"/>
          <w:sz w:val="22"/>
        </w:rPr>
      </w:pPr>
      <w:hyperlink w:anchor="_Toc242370073" w:history="1">
        <w:r w:rsidRPr="00FB5AB5">
          <w:rPr>
            <w:rStyle w:val="Hyperlink"/>
            <w:noProof/>
          </w:rPr>
          <w:t>Takvaviya Technologies Private Limited</w:t>
        </w:r>
        <w:r>
          <w:rPr>
            <w:noProof/>
            <w:webHidden/>
          </w:rPr>
          <w:tab/>
        </w:r>
        <w:r>
          <w:rPr>
            <w:noProof/>
            <w:webHidden/>
          </w:rPr>
          <w:fldChar w:fldCharType="begin"/>
        </w:r>
        <w:r>
          <w:rPr>
            <w:noProof/>
            <w:webHidden/>
          </w:rPr>
          <w:instrText xml:space="preserve"> PAGEREF _Toc242370073 \h </w:instrText>
        </w:r>
        <w:r>
          <w:rPr>
            <w:noProof/>
            <w:webHidden/>
          </w:rPr>
        </w:r>
        <w:r>
          <w:rPr>
            <w:noProof/>
            <w:webHidden/>
          </w:rPr>
          <w:fldChar w:fldCharType="separate"/>
        </w:r>
        <w:r>
          <w:rPr>
            <w:noProof/>
            <w:webHidden/>
          </w:rPr>
          <w:t>54</w:t>
        </w:r>
        <w:r>
          <w:rPr>
            <w:noProof/>
            <w:webHidden/>
          </w:rPr>
          <w:fldChar w:fldCharType="end"/>
        </w:r>
      </w:hyperlink>
    </w:p>
    <w:p w:rsidR="00EA5EF2" w:rsidRDefault="00EA5EF2">
      <w:pPr>
        <w:pStyle w:val="TOC2"/>
        <w:tabs>
          <w:tab w:val="right" w:leader="dot" w:pos="10082"/>
        </w:tabs>
        <w:rPr>
          <w:rFonts w:asciiTheme="minorHAnsi" w:eastAsiaTheme="minorEastAsia" w:hAnsiTheme="minorHAnsi"/>
          <w:noProof/>
          <w:color w:val="auto"/>
          <w:sz w:val="22"/>
        </w:rPr>
      </w:pPr>
      <w:hyperlink w:anchor="_Toc242370074" w:history="1">
        <w:r w:rsidRPr="00FB5AB5">
          <w:rPr>
            <w:rStyle w:val="Hyperlink"/>
            <w:noProof/>
          </w:rPr>
          <w:t>Dronaa IBX</w:t>
        </w:r>
        <w:r>
          <w:rPr>
            <w:noProof/>
            <w:webHidden/>
          </w:rPr>
          <w:tab/>
        </w:r>
        <w:r>
          <w:rPr>
            <w:noProof/>
            <w:webHidden/>
          </w:rPr>
          <w:fldChar w:fldCharType="begin"/>
        </w:r>
        <w:r>
          <w:rPr>
            <w:noProof/>
            <w:webHidden/>
          </w:rPr>
          <w:instrText xml:space="preserve"> PAGEREF _Toc242370074 \h </w:instrText>
        </w:r>
        <w:r>
          <w:rPr>
            <w:noProof/>
            <w:webHidden/>
          </w:rPr>
        </w:r>
        <w:r>
          <w:rPr>
            <w:noProof/>
            <w:webHidden/>
          </w:rPr>
          <w:fldChar w:fldCharType="separate"/>
        </w:r>
        <w:r>
          <w:rPr>
            <w:noProof/>
            <w:webHidden/>
          </w:rPr>
          <w:t>57</w:t>
        </w:r>
        <w:r>
          <w:rPr>
            <w:noProof/>
            <w:webHidden/>
          </w:rPr>
          <w:fldChar w:fldCharType="end"/>
        </w:r>
      </w:hyperlink>
    </w:p>
    <w:p w:rsidR="00EA5EF2" w:rsidRDefault="00EA5EF2">
      <w:pPr>
        <w:pStyle w:val="TOC1"/>
        <w:tabs>
          <w:tab w:val="right" w:leader="dot" w:pos="10082"/>
        </w:tabs>
        <w:rPr>
          <w:rFonts w:asciiTheme="minorHAnsi" w:eastAsiaTheme="minorEastAsia" w:hAnsiTheme="minorHAnsi"/>
          <w:noProof/>
          <w:color w:val="auto"/>
          <w:sz w:val="22"/>
        </w:rPr>
      </w:pPr>
      <w:hyperlink w:anchor="_Toc242370075" w:history="1">
        <w:r w:rsidRPr="00FB5AB5">
          <w:rPr>
            <w:rStyle w:val="Hyperlink"/>
            <w:noProof/>
          </w:rPr>
          <w:t>Parameter Definitions</w:t>
        </w:r>
        <w:r>
          <w:rPr>
            <w:noProof/>
            <w:webHidden/>
          </w:rPr>
          <w:tab/>
        </w:r>
        <w:r>
          <w:rPr>
            <w:noProof/>
            <w:webHidden/>
          </w:rPr>
          <w:fldChar w:fldCharType="begin"/>
        </w:r>
        <w:r>
          <w:rPr>
            <w:noProof/>
            <w:webHidden/>
          </w:rPr>
          <w:instrText xml:space="preserve"> PAGEREF _Toc242370075 \h </w:instrText>
        </w:r>
        <w:r>
          <w:rPr>
            <w:noProof/>
            <w:webHidden/>
          </w:rPr>
        </w:r>
        <w:r>
          <w:rPr>
            <w:noProof/>
            <w:webHidden/>
          </w:rPr>
          <w:fldChar w:fldCharType="separate"/>
        </w:r>
        <w:r>
          <w:rPr>
            <w:noProof/>
            <w:webHidden/>
          </w:rPr>
          <w:t>59</w:t>
        </w:r>
        <w:r>
          <w:rPr>
            <w:noProof/>
            <w:webHidden/>
          </w:rPr>
          <w:fldChar w:fldCharType="end"/>
        </w:r>
      </w:hyperlink>
    </w:p>
    <w:p w:rsidR="00EA5EF2" w:rsidRDefault="00EA5EF2">
      <w:pPr>
        <w:pStyle w:val="TOC1"/>
        <w:tabs>
          <w:tab w:val="right" w:leader="dot" w:pos="10082"/>
        </w:tabs>
        <w:rPr>
          <w:rFonts w:asciiTheme="minorHAnsi" w:eastAsiaTheme="minorEastAsia" w:hAnsiTheme="minorHAnsi"/>
          <w:noProof/>
          <w:color w:val="auto"/>
          <w:sz w:val="22"/>
        </w:rPr>
      </w:pPr>
      <w:hyperlink w:anchor="_Toc242370076" w:history="1">
        <w:r w:rsidRPr="00FB5AB5">
          <w:rPr>
            <w:rStyle w:val="Hyperlink"/>
            <w:noProof/>
          </w:rPr>
          <w:t>Research Methodology</w:t>
        </w:r>
        <w:r>
          <w:rPr>
            <w:noProof/>
            <w:webHidden/>
          </w:rPr>
          <w:tab/>
        </w:r>
        <w:r>
          <w:rPr>
            <w:noProof/>
            <w:webHidden/>
          </w:rPr>
          <w:fldChar w:fldCharType="begin"/>
        </w:r>
        <w:r>
          <w:rPr>
            <w:noProof/>
            <w:webHidden/>
          </w:rPr>
          <w:instrText xml:space="preserve"> PAGEREF _Toc242370076 \h </w:instrText>
        </w:r>
        <w:r>
          <w:rPr>
            <w:noProof/>
            <w:webHidden/>
          </w:rPr>
        </w:r>
        <w:r>
          <w:rPr>
            <w:noProof/>
            <w:webHidden/>
          </w:rPr>
          <w:fldChar w:fldCharType="separate"/>
        </w:r>
        <w:r>
          <w:rPr>
            <w:noProof/>
            <w:webHidden/>
          </w:rPr>
          <w:t>60</w:t>
        </w:r>
        <w:r>
          <w:rPr>
            <w:noProof/>
            <w:webHidden/>
          </w:rPr>
          <w:fldChar w:fldCharType="end"/>
        </w:r>
      </w:hyperlink>
    </w:p>
    <w:p w:rsidR="005F1C1D" w:rsidRDefault="00EA5EF2">
      <w:r>
        <w:fldChar w:fldCharType="end"/>
      </w:r>
    </w:p>
    <w:p w:rsidR="005F1C1D" w:rsidRDefault="00EA5EF2">
      <w:pPr>
        <w:pStyle w:val="Heading1"/>
        <w:pageBreakBefore/>
        <w:pBdr>
          <w:bottom w:val="single" w:sz="24" w:space="6" w:color="52B69A"/>
        </w:pBdr>
      </w:pPr>
      <w:bookmarkStart w:id="1" w:name="_Toc242370049"/>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5F1C1D">
        <w:trPr>
          <w:cantSplit/>
          <w:jc w:val="center"/>
        </w:trPr>
        <w:tc>
          <w:tcPr>
            <w:tcW w:w="5046" w:type="dxa"/>
            <w:shd w:val="clear" w:color="auto" w:fill="F8FAFC"/>
            <w:tcMar>
              <w:top w:w="160" w:type="dxa"/>
              <w:left w:w="160" w:type="dxa"/>
              <w:bottom w:w="160" w:type="dxa"/>
              <w:right w:w="160" w:type="dxa"/>
            </w:tcMar>
          </w:tcPr>
          <w:p w:rsidR="005F1C1D" w:rsidRDefault="00EA5EF2">
            <w:pPr>
              <w:spacing w:after="20" w:line="240" w:lineRule="auto"/>
            </w:pPr>
            <w:r>
              <w:rPr>
                <w:b/>
                <w:color w:val="0F172A"/>
                <w:sz w:val="20"/>
              </w:rPr>
              <w:t>X — Technology Capability</w:t>
            </w:r>
          </w:p>
          <w:p w:rsidR="005F1C1D" w:rsidRDefault="00EA5EF2">
            <w:pPr>
              <w:spacing w:after="20" w:line="240" w:lineRule="auto"/>
            </w:pPr>
            <w:r>
              <w:rPr>
                <w:b/>
                <w:color w:val="0F172A"/>
              </w:rPr>
              <w:t xml:space="preserve">1. </w:t>
            </w:r>
            <w:r>
              <w:rPr>
                <w:color w:val="0F172A"/>
              </w:rPr>
              <w:t>Drone Hardware &amp; Sensor Payload Capability</w:t>
            </w:r>
          </w:p>
          <w:p w:rsidR="005F1C1D" w:rsidRDefault="00EA5EF2">
            <w:pPr>
              <w:spacing w:after="20" w:line="240" w:lineRule="auto"/>
            </w:pPr>
            <w:r>
              <w:rPr>
                <w:b/>
                <w:color w:val="0F172A"/>
              </w:rPr>
              <w:t xml:space="preserve">2. </w:t>
            </w:r>
            <w:r>
              <w:rPr>
                <w:color w:val="0F172A"/>
              </w:rPr>
              <w:t>Mapping Software &amp; Data Processing Autonomy</w:t>
            </w:r>
          </w:p>
          <w:p w:rsidR="005F1C1D" w:rsidRDefault="00EA5EF2">
            <w:pPr>
              <w:spacing w:after="20" w:line="240" w:lineRule="auto"/>
            </w:pPr>
            <w:r>
              <w:rPr>
                <w:b/>
                <w:color w:val="0F172A"/>
              </w:rPr>
              <w:t xml:space="preserve">3. </w:t>
            </w:r>
            <w:r>
              <w:rPr>
                <w:color w:val="0F172A"/>
              </w:rPr>
              <w:t>End-to-End Survey Accuracy &amp; Reliability</w:t>
            </w:r>
          </w:p>
          <w:p w:rsidR="005F1C1D" w:rsidRDefault="00EA5EF2">
            <w:pPr>
              <w:spacing w:after="20" w:line="240" w:lineRule="auto"/>
            </w:pPr>
            <w:r>
              <w:rPr>
                <w:b/>
                <w:color w:val="0F172A"/>
              </w:rPr>
              <w:t xml:space="preserve">4. </w:t>
            </w:r>
            <w:r>
              <w:rPr>
                <w:color w:val="0F172A"/>
              </w:rPr>
              <w:t xml:space="preserve">Product </w:t>
            </w:r>
            <w:r>
              <w:rPr>
                <w:color w:val="0F172A"/>
              </w:rPr>
              <w:t>Portfolio Breadth for Indian Use Cases</w:t>
            </w:r>
          </w:p>
          <w:p w:rsidR="005F1C1D" w:rsidRDefault="00EA5EF2">
            <w:pPr>
              <w:spacing w:after="20" w:line="240" w:lineRule="auto"/>
            </w:pPr>
            <w:r>
              <w:rPr>
                <w:b/>
                <w:color w:val="0F172A"/>
              </w:rPr>
              <w:t xml:space="preserve">5. </w:t>
            </w:r>
            <w:r>
              <w:rPr>
                <w:color w:val="0F172A"/>
              </w:rPr>
              <w:t>Regulatory Compliance &amp; Certification Readiness</w:t>
            </w:r>
          </w:p>
        </w:tc>
        <w:tc>
          <w:tcPr>
            <w:tcW w:w="5046" w:type="dxa"/>
            <w:shd w:val="clear" w:color="auto" w:fill="F8FAFC"/>
            <w:tcMar>
              <w:top w:w="160" w:type="dxa"/>
              <w:left w:w="160" w:type="dxa"/>
              <w:bottom w:w="160" w:type="dxa"/>
              <w:right w:w="160" w:type="dxa"/>
            </w:tcMar>
          </w:tcPr>
          <w:p w:rsidR="005F1C1D" w:rsidRDefault="00EA5EF2">
            <w:pPr>
              <w:spacing w:after="20" w:line="240" w:lineRule="auto"/>
            </w:pPr>
            <w:r>
              <w:rPr>
                <w:b/>
                <w:color w:val="0F172A"/>
                <w:sz w:val="20"/>
              </w:rPr>
              <w:t>Y — Business Capability</w:t>
            </w:r>
          </w:p>
          <w:p w:rsidR="005F1C1D" w:rsidRDefault="00EA5EF2">
            <w:pPr>
              <w:spacing w:after="20" w:line="240" w:lineRule="auto"/>
            </w:pPr>
            <w:r>
              <w:rPr>
                <w:b/>
                <w:color w:val="0F172A"/>
              </w:rPr>
              <w:t xml:space="preserve">1. </w:t>
            </w:r>
            <w:r>
              <w:rPr>
                <w:color w:val="0F172A"/>
              </w:rPr>
              <w:t>Named Indian Customer Contracts &amp; Installed Base</w:t>
            </w:r>
          </w:p>
          <w:p w:rsidR="005F1C1D" w:rsidRDefault="00EA5EF2">
            <w:pPr>
              <w:spacing w:after="20" w:line="240" w:lineRule="auto"/>
            </w:pPr>
            <w:r>
              <w:rPr>
                <w:b/>
                <w:color w:val="0F172A"/>
              </w:rPr>
              <w:t xml:space="preserve">2. </w:t>
            </w:r>
            <w:r>
              <w:rPr>
                <w:color w:val="0F172A"/>
              </w:rPr>
              <w:t>Revenue Scale &amp; Growth in India</w:t>
            </w:r>
          </w:p>
          <w:p w:rsidR="005F1C1D" w:rsidRDefault="00EA5EF2">
            <w:pPr>
              <w:spacing w:after="20" w:line="240" w:lineRule="auto"/>
            </w:pPr>
            <w:r>
              <w:rPr>
                <w:b/>
                <w:color w:val="0F172A"/>
              </w:rPr>
              <w:t xml:space="preserve">3. </w:t>
            </w:r>
            <w:r>
              <w:rPr>
                <w:color w:val="0F172A"/>
              </w:rPr>
              <w:t>Funding, Ownership &amp; Financial Strength</w:t>
            </w:r>
          </w:p>
          <w:p w:rsidR="005F1C1D" w:rsidRDefault="00EA5EF2">
            <w:pPr>
              <w:spacing w:after="20" w:line="240" w:lineRule="auto"/>
            </w:pPr>
            <w:r>
              <w:rPr>
                <w:b/>
                <w:color w:val="0F172A"/>
              </w:rPr>
              <w:t xml:space="preserve">4. </w:t>
            </w:r>
            <w:r>
              <w:rPr>
                <w:color w:val="0F172A"/>
              </w:rPr>
              <w:t xml:space="preserve">India </w:t>
            </w:r>
            <w:r>
              <w:rPr>
                <w:color w:val="0F172A"/>
              </w:rPr>
              <w:t>Geographic Footprint &amp; Channel Network</w:t>
            </w:r>
          </w:p>
          <w:p w:rsidR="005F1C1D" w:rsidRDefault="00EA5EF2">
            <w:pPr>
              <w:spacing w:after="20" w:line="240" w:lineRule="auto"/>
            </w:pPr>
            <w:r>
              <w:rPr>
                <w:b/>
                <w:color w:val="0F172A"/>
              </w:rPr>
              <w:t xml:space="preserve">5. </w:t>
            </w:r>
            <w:r>
              <w:rPr>
                <w:color w:val="0F172A"/>
              </w:rPr>
              <w:t>Market Share &amp; Competitive Positioning in India</w:t>
            </w:r>
          </w:p>
        </w:tc>
      </w:tr>
    </w:tbl>
    <w:p w:rsidR="005F1C1D" w:rsidRDefault="00EA5EF2">
      <w:pPr>
        <w:pStyle w:val="Heading1"/>
        <w:pageBreakBefore/>
        <w:pBdr>
          <w:bottom w:val="single" w:sz="24" w:space="6" w:color="52B69A"/>
        </w:pBdr>
      </w:pPr>
      <w:bookmarkStart w:id="2" w:name="_Toc242370050"/>
      <w:r>
        <w:lastRenderedPageBreak/>
        <w:t>Quadrant Positioning</w:t>
      </w:r>
      <w:bookmarkEnd w:id="2"/>
    </w:p>
    <w:p w:rsidR="005F1C1D" w:rsidRDefault="00EA5EF2">
      <w:pPr>
        <w:spacing w:after="200"/>
      </w:pPr>
      <w:r>
        <w:rPr>
          <w:color w:val="64748B"/>
        </w:rPr>
        <w:t>(20 on chart · 120 in total)</w:t>
      </w:r>
    </w:p>
    <w:p w:rsidR="005F1C1D" w:rsidRDefault="00EA5EF2">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5F1C1D" w:rsidRDefault="00EA5EF2">
      <w:pPr>
        <w:spacing w:after="20"/>
      </w:pPr>
      <w:r>
        <w:rPr>
          <w:b/>
          <w:sz w:val="18"/>
        </w:rPr>
        <w:t>Countries on chart (by quadrant)</w:t>
      </w:r>
    </w:p>
    <w:p w:rsidR="005F1C1D" w:rsidRDefault="00EA5EF2">
      <w:r>
        <w:rPr>
          <w:sz w:val="18"/>
        </w:rPr>
        <w:t>Leaders: Country×1, India×4 · Challengers: India×5 · Trailblazers: India×5 · Evo</w:t>
      </w:r>
      <w:r>
        <w:rPr>
          <w:sz w:val="18"/>
        </w:rPr>
        <w:t>lving Players: India×5</w:t>
      </w:r>
    </w:p>
    <w:p w:rsidR="005F1C1D" w:rsidRDefault="00EA5EF2">
      <w:pPr>
        <w:pStyle w:val="Heading1"/>
        <w:pageBreakBefore/>
        <w:pBdr>
          <w:bottom w:val="single" w:sz="24" w:space="6" w:color="52B69A"/>
        </w:pBdr>
      </w:pPr>
      <w:bookmarkStart w:id="3" w:name="_Toc242370051"/>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5F1C1D">
        <w:trPr>
          <w:cantSplit/>
          <w:jc w:val="center"/>
        </w:trPr>
        <w:tc>
          <w:tcPr>
            <w:tcW w:w="10092" w:type="dxa"/>
            <w:shd w:val="clear" w:color="auto" w:fill="F8FAFC"/>
            <w:tcMar>
              <w:top w:w="160" w:type="dxa"/>
              <w:left w:w="160" w:type="dxa"/>
              <w:bottom w:w="160" w:type="dxa"/>
              <w:right w:w="160" w:type="dxa"/>
            </w:tcMar>
          </w:tcPr>
          <w:p w:rsidR="005F1C1D" w:rsidRDefault="00EA5EF2">
            <w:pPr>
              <w:spacing w:after="20" w:line="240" w:lineRule="auto"/>
            </w:pPr>
            <w:r>
              <w:rPr>
                <w:b/>
                <w:color w:val="0F172A"/>
                <w:sz w:val="16"/>
              </w:rPr>
              <w:t>Leaders</w:t>
            </w:r>
            <w:r>
              <w:rPr>
                <w:b/>
                <w:color w:val="0F172A"/>
                <w:sz w:val="22"/>
              </w:rPr>
              <w:t xml:space="preserve">   Integrated Market Leaders</w:t>
            </w:r>
          </w:p>
          <w:p w:rsidR="005F1C1D" w:rsidRDefault="00EA5EF2">
            <w:pPr>
              <w:spacing w:after="20" w:line="240" w:lineRule="auto"/>
            </w:pPr>
            <w:r>
              <w:rPr>
                <w:color w:val="64748B"/>
                <w:sz w:val="17"/>
              </w:rPr>
              <w:t>Best-in-class Technology Capability, Best-in-class Business Capability</w:t>
            </w:r>
          </w:p>
          <w:p w:rsidR="005F1C1D" w:rsidRDefault="00EA5EF2">
            <w:pPr>
              <w:spacing w:after="20" w:line="240" w:lineRule="auto"/>
            </w:pPr>
            <w:r>
              <w:t xml:space="preserve">Companies demonstrating strong technology capabilities and robust business execution. They combine </w:t>
            </w:r>
            <w:r>
              <w:t>mature and differentiated offerings with established market presence, customer reach, commercial scale, and effective growth strategies, positioning them strongly for sustained market leadership.</w:t>
            </w:r>
          </w:p>
        </w:tc>
      </w:tr>
    </w:tbl>
    <w:p w:rsidR="005F1C1D" w:rsidRDefault="005F1C1D"/>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5F1C1D">
        <w:trPr>
          <w:cantSplit/>
          <w:jc w:val="center"/>
        </w:trPr>
        <w:tc>
          <w:tcPr>
            <w:tcW w:w="10092" w:type="dxa"/>
            <w:shd w:val="clear" w:color="auto" w:fill="F8FAFC"/>
            <w:tcMar>
              <w:top w:w="160" w:type="dxa"/>
              <w:left w:w="160" w:type="dxa"/>
              <w:bottom w:w="160" w:type="dxa"/>
              <w:right w:w="160" w:type="dxa"/>
            </w:tcMar>
          </w:tcPr>
          <w:p w:rsidR="005F1C1D" w:rsidRDefault="00EA5EF2">
            <w:pPr>
              <w:spacing w:after="20" w:line="240" w:lineRule="auto"/>
            </w:pPr>
            <w:r>
              <w:rPr>
                <w:b/>
                <w:color w:val="0F172A"/>
                <w:sz w:val="16"/>
              </w:rPr>
              <w:t>Challengers</w:t>
            </w:r>
            <w:r>
              <w:rPr>
                <w:b/>
                <w:color w:val="0F172A"/>
                <w:sz w:val="22"/>
              </w:rPr>
              <w:t xml:space="preserve">   Scale-Driven Challengers</w:t>
            </w:r>
          </w:p>
          <w:p w:rsidR="005F1C1D" w:rsidRDefault="00EA5EF2">
            <w:pPr>
              <w:spacing w:after="20" w:line="240" w:lineRule="auto"/>
            </w:pPr>
            <w:r>
              <w:rPr>
                <w:color w:val="64748B"/>
                <w:sz w:val="17"/>
              </w:rPr>
              <w:t>Emerging Technology</w:t>
            </w:r>
            <w:r>
              <w:rPr>
                <w:color w:val="64748B"/>
                <w:sz w:val="17"/>
              </w:rPr>
              <w:t xml:space="preserve"> Capability, Best-in-class Business Capability</w:t>
            </w:r>
          </w:p>
          <w:p w:rsidR="005F1C1D" w:rsidRDefault="00EA5EF2">
            <w:pPr>
              <w:spacing w:after="20" w:line="240" w:lineRule="auto"/>
            </w:pPr>
            <w:r>
              <w:t>Companies with strong business presence and commercial capabilities, supported by established customer relationships, market reach, channels, or brand strength. However, their technology portfolio may have rel</w:t>
            </w:r>
            <w:r>
              <w:t>atively lower differentiation, breadth, maturity, or innovation compared with leading participants.</w:t>
            </w:r>
          </w:p>
        </w:tc>
      </w:tr>
    </w:tbl>
    <w:p w:rsidR="005F1C1D" w:rsidRDefault="005F1C1D"/>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5F1C1D">
        <w:trPr>
          <w:cantSplit/>
          <w:jc w:val="center"/>
        </w:trPr>
        <w:tc>
          <w:tcPr>
            <w:tcW w:w="10092" w:type="dxa"/>
            <w:shd w:val="clear" w:color="auto" w:fill="F8FAFC"/>
            <w:tcMar>
              <w:top w:w="160" w:type="dxa"/>
              <w:left w:w="160" w:type="dxa"/>
              <w:bottom w:w="160" w:type="dxa"/>
              <w:right w:w="160" w:type="dxa"/>
            </w:tcMar>
          </w:tcPr>
          <w:p w:rsidR="005F1C1D" w:rsidRDefault="00EA5EF2">
            <w:pPr>
              <w:spacing w:after="20" w:line="240" w:lineRule="auto"/>
            </w:pPr>
            <w:r>
              <w:rPr>
                <w:b/>
                <w:color w:val="0F172A"/>
                <w:sz w:val="16"/>
              </w:rPr>
              <w:t>Trailblazers</w:t>
            </w:r>
            <w:r>
              <w:rPr>
                <w:b/>
                <w:color w:val="0F172A"/>
                <w:sz w:val="22"/>
              </w:rPr>
              <w:t xml:space="preserve">   Innovation-Driven Trailblazers</w:t>
            </w:r>
          </w:p>
          <w:p w:rsidR="005F1C1D" w:rsidRDefault="00EA5EF2">
            <w:pPr>
              <w:spacing w:after="20" w:line="240" w:lineRule="auto"/>
            </w:pPr>
            <w:r>
              <w:rPr>
                <w:color w:val="64748B"/>
                <w:sz w:val="17"/>
              </w:rPr>
              <w:t>Best-in-class Technology Capability, Emerging Business Capability</w:t>
            </w:r>
          </w:p>
          <w:p w:rsidR="005F1C1D" w:rsidRDefault="00EA5EF2">
            <w:pPr>
              <w:spacing w:after="20" w:line="240" w:lineRule="auto"/>
            </w:pPr>
            <w:r>
              <w:t xml:space="preserve">Companies demonstrating strong technology </w:t>
            </w:r>
            <w:r>
              <w:t>capabilities, innovation, or differentiated offerings, but with comparatively lower business scale or market penetration. Their growth potential depends on strengthening commercial execution, customer reach, partnerships, geographic presence, and overall m</w:t>
            </w:r>
            <w:r>
              <w:t>arket visibility.</w:t>
            </w:r>
          </w:p>
        </w:tc>
      </w:tr>
    </w:tbl>
    <w:p w:rsidR="005F1C1D" w:rsidRDefault="005F1C1D"/>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5F1C1D">
        <w:trPr>
          <w:cantSplit/>
          <w:jc w:val="center"/>
        </w:trPr>
        <w:tc>
          <w:tcPr>
            <w:tcW w:w="10092" w:type="dxa"/>
            <w:shd w:val="clear" w:color="auto" w:fill="F8FAFC"/>
            <w:tcMar>
              <w:top w:w="160" w:type="dxa"/>
              <w:left w:w="160" w:type="dxa"/>
              <w:bottom w:w="160" w:type="dxa"/>
              <w:right w:w="160" w:type="dxa"/>
            </w:tcMar>
          </w:tcPr>
          <w:p w:rsidR="005F1C1D" w:rsidRDefault="00EA5EF2">
            <w:pPr>
              <w:spacing w:after="20" w:line="240" w:lineRule="auto"/>
            </w:pPr>
            <w:r>
              <w:rPr>
                <w:b/>
                <w:color w:val="0F172A"/>
                <w:sz w:val="16"/>
              </w:rPr>
              <w:t>Emerging Players</w:t>
            </w:r>
            <w:r>
              <w:rPr>
                <w:b/>
                <w:color w:val="0F172A"/>
                <w:sz w:val="22"/>
              </w:rPr>
              <w:t xml:space="preserve">   Foundation-Building Evolving</w:t>
            </w:r>
          </w:p>
          <w:p w:rsidR="005F1C1D" w:rsidRDefault="00EA5EF2">
            <w:pPr>
              <w:spacing w:after="20" w:line="240" w:lineRule="auto"/>
            </w:pPr>
            <w:r>
              <w:rPr>
                <w:color w:val="64748B"/>
                <w:sz w:val="17"/>
              </w:rPr>
              <w:t>Emerging Technology Capability, Emerging Business Capability</w:t>
            </w:r>
          </w:p>
          <w:p w:rsidR="005F1C1D" w:rsidRDefault="00EA5EF2">
            <w:pPr>
              <w:spacing w:after="20" w:line="240" w:lineRule="auto"/>
            </w:pPr>
            <w:r>
              <w:t>Companies with developing technology capabilities and relatively limited business presence. These participants may be at an ear</w:t>
            </w:r>
            <w:r>
              <w:t>lier stage of market development, serve focused segments or geographies, and have opportunities to strengthen both their technology proposition and commercial footprint.</w:t>
            </w:r>
          </w:p>
        </w:tc>
      </w:tr>
    </w:tbl>
    <w:p w:rsidR="005F1C1D" w:rsidRDefault="005F1C1D"/>
    <w:p w:rsidR="005F1C1D" w:rsidRDefault="00EA5EF2">
      <w:pPr>
        <w:pStyle w:val="Heading1"/>
        <w:pageBreakBefore/>
        <w:pBdr>
          <w:bottom w:val="single" w:sz="24" w:space="6" w:color="52B69A"/>
        </w:pBdr>
      </w:pPr>
      <w:bookmarkStart w:id="4" w:name="_Toc242370052"/>
      <w:r>
        <w:lastRenderedPageBreak/>
        <w:t>Top 20 Companies</w:t>
      </w:r>
      <w:bookmarkEnd w:id="4"/>
    </w:p>
    <w:p w:rsidR="005F1C1D" w:rsidRDefault="00EA5EF2">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5F1C1D">
        <w:trPr>
          <w:cantSplit/>
          <w:tblHeader/>
          <w:jc w:val="center"/>
        </w:trPr>
        <w:tc>
          <w:tcPr>
            <w:tcW w:w="1565" w:type="dxa"/>
            <w:shd w:val="clear" w:color="auto" w:fill="002857"/>
            <w:tcMar>
              <w:top w:w="60" w:type="dxa"/>
              <w:left w:w="60" w:type="dxa"/>
              <w:bottom w:w="60" w:type="dxa"/>
              <w:right w:w="60" w:type="dxa"/>
            </w:tcMar>
          </w:tcPr>
          <w:p w:rsidR="005F1C1D" w:rsidRDefault="00EA5EF2">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5F1C1D" w:rsidRDefault="00EA5EF2">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5F1C1D" w:rsidRDefault="00EA5EF2">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5F1C1D" w:rsidRDefault="00EA5EF2">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5F1C1D" w:rsidRDefault="00EA5EF2">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5F1C1D" w:rsidRDefault="00EA5EF2">
            <w:pPr>
              <w:spacing w:after="20" w:line="240" w:lineRule="auto"/>
            </w:pPr>
            <w:r>
              <w:rPr>
                <w:b/>
                <w:color w:val="FFFFFF"/>
                <w:sz w:val="13"/>
              </w:rPr>
              <w:t>X (TECHNOLOGY CAPABILITY)</w:t>
            </w:r>
          </w:p>
        </w:tc>
        <w:tc>
          <w:tcPr>
            <w:tcW w:w="1056" w:type="dxa"/>
            <w:shd w:val="clear" w:color="auto" w:fill="002857"/>
            <w:tcMar>
              <w:top w:w="60" w:type="dxa"/>
              <w:left w:w="60" w:type="dxa"/>
              <w:bottom w:w="60" w:type="dxa"/>
              <w:right w:w="60" w:type="dxa"/>
            </w:tcMar>
          </w:tcPr>
          <w:p w:rsidR="005F1C1D" w:rsidRDefault="00EA5EF2">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5F1C1D" w:rsidRDefault="00EA5EF2">
            <w:pPr>
              <w:spacing w:after="20" w:line="240" w:lineRule="auto"/>
            </w:pPr>
            <w:r>
              <w:rPr>
                <w:b/>
                <w:color w:val="FFFFFF"/>
                <w:sz w:val="13"/>
              </w:rPr>
              <w:t>OVERALL SCORE</w:t>
            </w:r>
          </w:p>
        </w:tc>
      </w:tr>
      <w:tr w:rsidR="005F1C1D">
        <w:trPr>
          <w:cantSplit/>
          <w:jc w:val="center"/>
        </w:trPr>
        <w:tc>
          <w:tcPr>
            <w:tcW w:w="1565" w:type="dxa"/>
            <w:shd w:val="clear" w:color="auto" w:fill="FFFFFF"/>
            <w:tcMar>
              <w:top w:w="45" w:type="dxa"/>
              <w:left w:w="45" w:type="dxa"/>
              <w:bottom w:w="45" w:type="dxa"/>
              <w:right w:w="45" w:type="dxa"/>
            </w:tcMar>
          </w:tcPr>
          <w:p w:rsidR="005F1C1D" w:rsidRDefault="00EA5EF2">
            <w:pPr>
              <w:spacing w:after="20" w:line="240" w:lineRule="auto"/>
            </w:pPr>
            <w:r>
              <w:rPr>
                <w:sz w:val="16"/>
              </w:rPr>
              <w:t>ideaForge</w:t>
            </w:r>
          </w:p>
        </w:tc>
        <w:tc>
          <w:tcPr>
            <w:tcW w:w="1721" w:type="dxa"/>
            <w:shd w:val="clear" w:color="auto" w:fill="FFFFFF"/>
            <w:tcMar>
              <w:top w:w="45" w:type="dxa"/>
              <w:left w:w="45" w:type="dxa"/>
              <w:bottom w:w="45" w:type="dxa"/>
              <w:right w:w="45" w:type="dxa"/>
            </w:tcMar>
          </w:tcPr>
          <w:p w:rsidR="005F1C1D" w:rsidRDefault="00EA5EF2">
            <w:pPr>
              <w:spacing w:after="20" w:line="240" w:lineRule="auto"/>
            </w:pPr>
            <w:r>
              <w:rPr>
                <w:sz w:val="16"/>
              </w:rPr>
              <w:t>ideaForge Technology Ltd.</w:t>
            </w:r>
          </w:p>
        </w:tc>
        <w:tc>
          <w:tcPr>
            <w:tcW w:w="1330" w:type="dxa"/>
            <w:shd w:val="clear" w:color="auto" w:fill="FFFFFF"/>
            <w:tcMar>
              <w:top w:w="45" w:type="dxa"/>
              <w:left w:w="45" w:type="dxa"/>
              <w:bottom w:w="45" w:type="dxa"/>
              <w:right w:w="45" w:type="dxa"/>
            </w:tcMar>
          </w:tcPr>
          <w:p w:rsidR="005F1C1D" w:rsidRDefault="00EA5EF2">
            <w:pPr>
              <w:spacing w:after="20" w:line="240" w:lineRule="auto"/>
            </w:pPr>
            <w:r>
              <w:rPr>
                <w:sz w:val="16"/>
              </w:rPr>
              <w:t>Mumbai, Country</w:t>
            </w:r>
          </w:p>
        </w:tc>
        <w:tc>
          <w:tcPr>
            <w:tcW w:w="939"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99</w:t>
            </w:r>
          </w:p>
        </w:tc>
      </w:tr>
      <w:tr w:rsidR="005F1C1D">
        <w:trPr>
          <w:cantSplit/>
          <w:jc w:val="center"/>
        </w:trPr>
        <w:tc>
          <w:tcPr>
            <w:tcW w:w="1565" w:type="dxa"/>
            <w:shd w:val="clear" w:color="auto" w:fill="F8FAFC"/>
            <w:tcMar>
              <w:top w:w="45" w:type="dxa"/>
              <w:left w:w="45" w:type="dxa"/>
              <w:bottom w:w="45" w:type="dxa"/>
              <w:right w:w="45" w:type="dxa"/>
            </w:tcMar>
          </w:tcPr>
          <w:p w:rsidR="005F1C1D" w:rsidRDefault="00EA5EF2">
            <w:pPr>
              <w:spacing w:after="20" w:line="240" w:lineRule="auto"/>
            </w:pPr>
            <w:r>
              <w:rPr>
                <w:sz w:val="16"/>
              </w:rPr>
              <w:t>Asteria Aerospace</w:t>
            </w:r>
          </w:p>
        </w:tc>
        <w:tc>
          <w:tcPr>
            <w:tcW w:w="1721" w:type="dxa"/>
            <w:shd w:val="clear" w:color="auto" w:fill="F8FAFC"/>
            <w:tcMar>
              <w:top w:w="45" w:type="dxa"/>
              <w:left w:w="45" w:type="dxa"/>
              <w:bottom w:w="45" w:type="dxa"/>
              <w:right w:w="45" w:type="dxa"/>
            </w:tcMar>
          </w:tcPr>
          <w:p w:rsidR="005F1C1D" w:rsidRDefault="00EA5EF2">
            <w:pPr>
              <w:spacing w:after="20" w:line="240" w:lineRule="auto"/>
            </w:pPr>
            <w:r>
              <w:rPr>
                <w:sz w:val="16"/>
              </w:rPr>
              <w:t>Asteria Aerospace Limited (subsidiary of Reliance Industries (via RSBVL))</w:t>
            </w:r>
          </w:p>
        </w:tc>
        <w:tc>
          <w:tcPr>
            <w:tcW w:w="1330" w:type="dxa"/>
            <w:shd w:val="clear" w:color="auto" w:fill="F8FAFC"/>
            <w:tcMar>
              <w:top w:w="45" w:type="dxa"/>
              <w:left w:w="45" w:type="dxa"/>
              <w:bottom w:w="45" w:type="dxa"/>
              <w:right w:w="45" w:type="dxa"/>
            </w:tcMar>
          </w:tcPr>
          <w:p w:rsidR="005F1C1D" w:rsidRDefault="00EA5EF2">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96</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95</w:t>
            </w:r>
          </w:p>
        </w:tc>
      </w:tr>
      <w:tr w:rsidR="005F1C1D">
        <w:trPr>
          <w:cantSplit/>
          <w:jc w:val="center"/>
        </w:trPr>
        <w:tc>
          <w:tcPr>
            <w:tcW w:w="1565" w:type="dxa"/>
            <w:shd w:val="clear" w:color="auto" w:fill="FFFFFF"/>
            <w:tcMar>
              <w:top w:w="45" w:type="dxa"/>
              <w:left w:w="45" w:type="dxa"/>
              <w:bottom w:w="45" w:type="dxa"/>
              <w:right w:w="45" w:type="dxa"/>
            </w:tcMar>
          </w:tcPr>
          <w:p w:rsidR="005F1C1D" w:rsidRDefault="00EA5EF2">
            <w:pPr>
              <w:spacing w:after="20" w:line="240" w:lineRule="auto"/>
            </w:pPr>
            <w:r>
              <w:rPr>
                <w:sz w:val="16"/>
              </w:rPr>
              <w:t>Aereo</w:t>
            </w:r>
          </w:p>
        </w:tc>
        <w:tc>
          <w:tcPr>
            <w:tcW w:w="1721" w:type="dxa"/>
            <w:shd w:val="clear" w:color="auto" w:fill="FFFFFF"/>
            <w:tcMar>
              <w:top w:w="45" w:type="dxa"/>
              <w:left w:w="45" w:type="dxa"/>
              <w:bottom w:w="45" w:type="dxa"/>
              <w:right w:w="45" w:type="dxa"/>
            </w:tcMar>
          </w:tcPr>
          <w:p w:rsidR="005F1C1D" w:rsidRDefault="00EA5EF2">
            <w:pPr>
              <w:spacing w:after="20" w:line="240" w:lineRule="auto"/>
            </w:pPr>
            <w:r>
              <w:rPr>
                <w:sz w:val="16"/>
              </w:rPr>
              <w:t>Aarav Unmanned Systems Private Limited</w:t>
            </w:r>
          </w:p>
        </w:tc>
        <w:tc>
          <w:tcPr>
            <w:tcW w:w="1330" w:type="dxa"/>
            <w:shd w:val="clear" w:color="auto" w:fill="FFFFFF"/>
            <w:tcMar>
              <w:top w:w="45" w:type="dxa"/>
              <w:left w:w="45" w:type="dxa"/>
              <w:bottom w:w="45" w:type="dxa"/>
              <w:right w:w="45" w:type="dxa"/>
            </w:tcMar>
          </w:tcPr>
          <w:p w:rsidR="005F1C1D" w:rsidRDefault="00EA5EF2">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94</w:t>
            </w:r>
          </w:p>
        </w:tc>
      </w:tr>
      <w:tr w:rsidR="005F1C1D">
        <w:trPr>
          <w:cantSplit/>
          <w:jc w:val="center"/>
        </w:trPr>
        <w:tc>
          <w:tcPr>
            <w:tcW w:w="1565" w:type="dxa"/>
            <w:shd w:val="clear" w:color="auto" w:fill="F8FAFC"/>
            <w:tcMar>
              <w:top w:w="45" w:type="dxa"/>
              <w:left w:w="45" w:type="dxa"/>
              <w:bottom w:w="45" w:type="dxa"/>
              <w:right w:w="45" w:type="dxa"/>
            </w:tcMar>
          </w:tcPr>
          <w:p w:rsidR="005F1C1D" w:rsidRDefault="00EA5EF2">
            <w:pPr>
              <w:spacing w:after="20" w:line="240" w:lineRule="auto"/>
            </w:pPr>
            <w:r>
              <w:rPr>
                <w:sz w:val="16"/>
              </w:rPr>
              <w:t>Garuda Aerospace</w:t>
            </w:r>
          </w:p>
        </w:tc>
        <w:tc>
          <w:tcPr>
            <w:tcW w:w="1721" w:type="dxa"/>
            <w:shd w:val="clear" w:color="auto" w:fill="F8FAFC"/>
            <w:tcMar>
              <w:top w:w="45" w:type="dxa"/>
              <w:left w:w="45" w:type="dxa"/>
              <w:bottom w:w="45" w:type="dxa"/>
              <w:right w:w="45" w:type="dxa"/>
            </w:tcMar>
          </w:tcPr>
          <w:p w:rsidR="005F1C1D" w:rsidRDefault="00EA5EF2">
            <w:pPr>
              <w:spacing w:after="20" w:line="240" w:lineRule="auto"/>
            </w:pPr>
            <w:r>
              <w:rPr>
                <w:sz w:val="16"/>
              </w:rPr>
              <w:t>Garuda Aerospace Limited</w:t>
            </w:r>
          </w:p>
        </w:tc>
        <w:tc>
          <w:tcPr>
            <w:tcW w:w="1330" w:type="dxa"/>
            <w:shd w:val="clear" w:color="auto" w:fill="F8FAFC"/>
            <w:tcMar>
              <w:top w:w="45" w:type="dxa"/>
              <w:left w:w="45" w:type="dxa"/>
              <w:bottom w:w="45" w:type="dxa"/>
              <w:right w:w="45" w:type="dxa"/>
            </w:tcMar>
          </w:tcPr>
          <w:p w:rsidR="005F1C1D" w:rsidRDefault="00EA5EF2">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96</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92</w:t>
            </w:r>
          </w:p>
        </w:tc>
      </w:tr>
      <w:tr w:rsidR="005F1C1D">
        <w:trPr>
          <w:cantSplit/>
          <w:jc w:val="center"/>
        </w:trPr>
        <w:tc>
          <w:tcPr>
            <w:tcW w:w="1565" w:type="dxa"/>
            <w:shd w:val="clear" w:color="auto" w:fill="FFFFFF"/>
            <w:tcMar>
              <w:top w:w="45" w:type="dxa"/>
              <w:left w:w="45" w:type="dxa"/>
              <w:bottom w:w="45" w:type="dxa"/>
              <w:right w:w="45" w:type="dxa"/>
            </w:tcMar>
          </w:tcPr>
          <w:p w:rsidR="005F1C1D" w:rsidRDefault="00EA5EF2">
            <w:pPr>
              <w:spacing w:after="20" w:line="240" w:lineRule="auto"/>
            </w:pPr>
            <w:r>
              <w:rPr>
                <w:sz w:val="16"/>
              </w:rPr>
              <w:t>Genesys International</w:t>
            </w:r>
          </w:p>
        </w:tc>
        <w:tc>
          <w:tcPr>
            <w:tcW w:w="1721" w:type="dxa"/>
            <w:shd w:val="clear" w:color="auto" w:fill="FFFFFF"/>
            <w:tcMar>
              <w:top w:w="45" w:type="dxa"/>
              <w:left w:w="45" w:type="dxa"/>
              <w:bottom w:w="45" w:type="dxa"/>
              <w:right w:w="45" w:type="dxa"/>
            </w:tcMar>
          </w:tcPr>
          <w:p w:rsidR="005F1C1D" w:rsidRDefault="00EA5EF2">
            <w:pPr>
              <w:spacing w:after="20" w:line="240" w:lineRule="auto"/>
            </w:pPr>
            <w:r>
              <w:rPr>
                <w:sz w:val="16"/>
              </w:rPr>
              <w:t>Genesys International Corporation Limited</w:t>
            </w:r>
          </w:p>
        </w:tc>
        <w:tc>
          <w:tcPr>
            <w:tcW w:w="1330" w:type="dxa"/>
            <w:shd w:val="clear" w:color="auto" w:fill="FFFFFF"/>
            <w:tcMar>
              <w:top w:w="45" w:type="dxa"/>
              <w:left w:w="45" w:type="dxa"/>
              <w:bottom w:w="45" w:type="dxa"/>
              <w:right w:w="45" w:type="dxa"/>
            </w:tcMar>
          </w:tcPr>
          <w:p w:rsidR="005F1C1D" w:rsidRDefault="00EA5EF2">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91</w:t>
            </w:r>
          </w:p>
        </w:tc>
      </w:tr>
      <w:tr w:rsidR="005F1C1D">
        <w:trPr>
          <w:cantSplit/>
          <w:jc w:val="center"/>
        </w:trPr>
        <w:tc>
          <w:tcPr>
            <w:tcW w:w="1565" w:type="dxa"/>
            <w:shd w:val="clear" w:color="auto" w:fill="F8FAFC"/>
            <w:tcMar>
              <w:top w:w="45" w:type="dxa"/>
              <w:left w:w="45" w:type="dxa"/>
              <w:bottom w:w="45" w:type="dxa"/>
              <w:right w:w="45" w:type="dxa"/>
            </w:tcMar>
          </w:tcPr>
          <w:p w:rsidR="005F1C1D" w:rsidRDefault="00EA5EF2">
            <w:pPr>
              <w:spacing w:after="20" w:line="240" w:lineRule="auto"/>
            </w:pPr>
            <w:r>
              <w:rPr>
                <w:sz w:val="16"/>
              </w:rPr>
              <w:t>Edall Systems</w:t>
            </w:r>
          </w:p>
        </w:tc>
        <w:tc>
          <w:tcPr>
            <w:tcW w:w="1721" w:type="dxa"/>
            <w:shd w:val="clear" w:color="auto" w:fill="F8FAFC"/>
            <w:tcMar>
              <w:top w:w="45" w:type="dxa"/>
              <w:left w:w="45" w:type="dxa"/>
              <w:bottom w:w="45" w:type="dxa"/>
              <w:right w:w="45" w:type="dxa"/>
            </w:tcMar>
          </w:tcPr>
          <w:p w:rsidR="005F1C1D" w:rsidRDefault="00EA5EF2">
            <w:pPr>
              <w:spacing w:after="20" w:line="240" w:lineRule="auto"/>
            </w:pPr>
            <w:r>
              <w:rPr>
                <w:sz w:val="16"/>
              </w:rPr>
              <w:t>Edall Systems and Services Private Limited</w:t>
            </w:r>
          </w:p>
        </w:tc>
        <w:tc>
          <w:tcPr>
            <w:tcW w:w="1330" w:type="dxa"/>
            <w:shd w:val="clear" w:color="auto" w:fill="F8FAFC"/>
            <w:tcMar>
              <w:top w:w="45" w:type="dxa"/>
              <w:left w:w="45" w:type="dxa"/>
              <w:bottom w:w="45" w:type="dxa"/>
              <w:right w:w="45" w:type="dxa"/>
            </w:tcMar>
          </w:tcPr>
          <w:p w:rsidR="005F1C1D" w:rsidRDefault="00EA5EF2">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5F1C1D" w:rsidRDefault="00EA5EF2">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85</w:t>
            </w:r>
          </w:p>
        </w:tc>
      </w:tr>
      <w:tr w:rsidR="005F1C1D">
        <w:trPr>
          <w:cantSplit/>
          <w:jc w:val="center"/>
        </w:trPr>
        <w:tc>
          <w:tcPr>
            <w:tcW w:w="1565" w:type="dxa"/>
            <w:shd w:val="clear" w:color="auto" w:fill="FFFFFF"/>
            <w:tcMar>
              <w:top w:w="45" w:type="dxa"/>
              <w:left w:w="45" w:type="dxa"/>
              <w:bottom w:w="45" w:type="dxa"/>
              <w:right w:w="45" w:type="dxa"/>
            </w:tcMar>
          </w:tcPr>
          <w:p w:rsidR="005F1C1D" w:rsidRDefault="00EA5EF2">
            <w:pPr>
              <w:spacing w:after="20" w:line="240" w:lineRule="auto"/>
            </w:pPr>
            <w:r>
              <w:rPr>
                <w:sz w:val="16"/>
              </w:rPr>
              <w:t>GarudaUAV</w:t>
            </w:r>
          </w:p>
        </w:tc>
        <w:tc>
          <w:tcPr>
            <w:tcW w:w="1721" w:type="dxa"/>
            <w:shd w:val="clear" w:color="auto" w:fill="FFFFFF"/>
            <w:tcMar>
              <w:top w:w="45" w:type="dxa"/>
              <w:left w:w="45" w:type="dxa"/>
              <w:bottom w:w="45" w:type="dxa"/>
              <w:right w:w="45" w:type="dxa"/>
            </w:tcMar>
          </w:tcPr>
          <w:p w:rsidR="005F1C1D" w:rsidRDefault="00EA5EF2">
            <w:pPr>
              <w:spacing w:after="20" w:line="240" w:lineRule="auto"/>
            </w:pPr>
            <w:r>
              <w:rPr>
                <w:sz w:val="16"/>
              </w:rPr>
              <w:t>GarudaUAV Soft</w:t>
            </w:r>
            <w:r>
              <w:rPr>
                <w:sz w:val="16"/>
              </w:rPr>
              <w:t xml:space="preserve"> Solutions Private Limited (subsidiary of Trentar Private Limited (Dorf Ketal group))</w:t>
            </w:r>
          </w:p>
        </w:tc>
        <w:tc>
          <w:tcPr>
            <w:tcW w:w="1330" w:type="dxa"/>
            <w:shd w:val="clear" w:color="auto" w:fill="FFFFFF"/>
            <w:tcMar>
              <w:top w:w="45" w:type="dxa"/>
              <w:left w:w="45" w:type="dxa"/>
              <w:bottom w:w="45" w:type="dxa"/>
              <w:right w:w="45" w:type="dxa"/>
            </w:tcMar>
          </w:tcPr>
          <w:p w:rsidR="005F1C1D" w:rsidRDefault="00EA5EF2">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5F1C1D" w:rsidRDefault="00EA5EF2">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84</w:t>
            </w:r>
          </w:p>
        </w:tc>
      </w:tr>
      <w:tr w:rsidR="005F1C1D">
        <w:trPr>
          <w:cantSplit/>
          <w:jc w:val="center"/>
        </w:trPr>
        <w:tc>
          <w:tcPr>
            <w:tcW w:w="1565" w:type="dxa"/>
            <w:shd w:val="clear" w:color="auto" w:fill="F8FAFC"/>
            <w:tcMar>
              <w:top w:w="45" w:type="dxa"/>
              <w:left w:w="45" w:type="dxa"/>
              <w:bottom w:w="45" w:type="dxa"/>
              <w:right w:w="45" w:type="dxa"/>
            </w:tcMar>
          </w:tcPr>
          <w:p w:rsidR="005F1C1D" w:rsidRDefault="00EA5EF2">
            <w:pPr>
              <w:spacing w:after="20" w:line="240" w:lineRule="auto"/>
            </w:pPr>
            <w:r>
              <w:rPr>
                <w:sz w:val="16"/>
              </w:rPr>
              <w:t>Pavaman Aviation</w:t>
            </w:r>
          </w:p>
        </w:tc>
        <w:tc>
          <w:tcPr>
            <w:tcW w:w="1721" w:type="dxa"/>
            <w:shd w:val="clear" w:color="auto" w:fill="F8FAFC"/>
            <w:tcMar>
              <w:top w:w="45" w:type="dxa"/>
              <w:left w:w="45" w:type="dxa"/>
              <w:bottom w:w="45" w:type="dxa"/>
              <w:right w:w="45" w:type="dxa"/>
            </w:tcMar>
          </w:tcPr>
          <w:p w:rsidR="005F1C1D" w:rsidRDefault="00EA5EF2">
            <w:pPr>
              <w:spacing w:after="20" w:line="240" w:lineRule="auto"/>
            </w:pPr>
            <w:r>
              <w:rPr>
                <w:sz w:val="16"/>
              </w:rPr>
              <w:t>Pavaman Aviation Private Limited</w:t>
            </w:r>
          </w:p>
        </w:tc>
        <w:tc>
          <w:tcPr>
            <w:tcW w:w="1330" w:type="dxa"/>
            <w:shd w:val="clear" w:color="auto" w:fill="F8FAFC"/>
            <w:tcMar>
              <w:top w:w="45" w:type="dxa"/>
              <w:left w:w="45" w:type="dxa"/>
              <w:bottom w:w="45" w:type="dxa"/>
              <w:right w:w="45" w:type="dxa"/>
            </w:tcMar>
          </w:tcPr>
          <w:p w:rsidR="005F1C1D" w:rsidRDefault="00EA5EF2">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5F1C1D" w:rsidRDefault="00EA5EF2">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82</w:t>
            </w:r>
          </w:p>
        </w:tc>
      </w:tr>
      <w:tr w:rsidR="005F1C1D">
        <w:trPr>
          <w:cantSplit/>
          <w:jc w:val="center"/>
        </w:trPr>
        <w:tc>
          <w:tcPr>
            <w:tcW w:w="1565" w:type="dxa"/>
            <w:shd w:val="clear" w:color="auto" w:fill="FFFFFF"/>
            <w:tcMar>
              <w:top w:w="45" w:type="dxa"/>
              <w:left w:w="45" w:type="dxa"/>
              <w:bottom w:w="45" w:type="dxa"/>
              <w:right w:w="45" w:type="dxa"/>
            </w:tcMar>
          </w:tcPr>
          <w:p w:rsidR="005F1C1D" w:rsidRDefault="00EA5EF2">
            <w:pPr>
              <w:spacing w:after="20" w:line="240" w:lineRule="auto"/>
            </w:pPr>
            <w:r>
              <w:rPr>
                <w:sz w:val="16"/>
              </w:rPr>
              <w:t>Aerizone</w:t>
            </w:r>
          </w:p>
        </w:tc>
        <w:tc>
          <w:tcPr>
            <w:tcW w:w="1721" w:type="dxa"/>
            <w:shd w:val="clear" w:color="auto" w:fill="FFFFFF"/>
            <w:tcMar>
              <w:top w:w="45" w:type="dxa"/>
              <w:left w:w="45" w:type="dxa"/>
              <w:bottom w:w="45" w:type="dxa"/>
              <w:right w:w="45" w:type="dxa"/>
            </w:tcMar>
          </w:tcPr>
          <w:p w:rsidR="005F1C1D" w:rsidRDefault="00EA5EF2">
            <w:pPr>
              <w:spacing w:after="20" w:line="240" w:lineRule="auto"/>
            </w:pPr>
            <w:r>
              <w:rPr>
                <w:sz w:val="16"/>
              </w:rPr>
              <w:t>Aerizone Creative Labs Pvt. Ltd.</w:t>
            </w:r>
          </w:p>
        </w:tc>
        <w:tc>
          <w:tcPr>
            <w:tcW w:w="1330" w:type="dxa"/>
            <w:shd w:val="clear" w:color="auto" w:fill="FFFFFF"/>
            <w:tcMar>
              <w:top w:w="45" w:type="dxa"/>
              <w:left w:w="45" w:type="dxa"/>
              <w:bottom w:w="45" w:type="dxa"/>
              <w:right w:w="45" w:type="dxa"/>
            </w:tcMar>
          </w:tcPr>
          <w:p w:rsidR="005F1C1D" w:rsidRDefault="00EA5EF2">
            <w:pPr>
              <w:spacing w:after="20" w:line="240" w:lineRule="auto"/>
            </w:pPr>
            <w:r>
              <w:rPr>
                <w:sz w:val="16"/>
              </w:rPr>
              <w:t>Nagpur, India</w:t>
            </w:r>
          </w:p>
        </w:tc>
        <w:tc>
          <w:tcPr>
            <w:tcW w:w="939"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5F1C1D" w:rsidRDefault="00EA5EF2">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82</w:t>
            </w:r>
          </w:p>
        </w:tc>
      </w:tr>
      <w:tr w:rsidR="005F1C1D">
        <w:trPr>
          <w:cantSplit/>
          <w:jc w:val="center"/>
        </w:trPr>
        <w:tc>
          <w:tcPr>
            <w:tcW w:w="1565" w:type="dxa"/>
            <w:shd w:val="clear" w:color="auto" w:fill="F8FAFC"/>
            <w:tcMar>
              <w:top w:w="45" w:type="dxa"/>
              <w:left w:w="45" w:type="dxa"/>
              <w:bottom w:w="45" w:type="dxa"/>
              <w:right w:w="45" w:type="dxa"/>
            </w:tcMar>
          </w:tcPr>
          <w:p w:rsidR="005F1C1D" w:rsidRDefault="00EA5EF2">
            <w:pPr>
              <w:spacing w:after="20" w:line="240" w:lineRule="auto"/>
            </w:pPr>
            <w:r>
              <w:rPr>
                <w:sz w:val="16"/>
              </w:rPr>
              <w:t>SUIND</w:t>
            </w:r>
          </w:p>
        </w:tc>
        <w:tc>
          <w:tcPr>
            <w:tcW w:w="1721" w:type="dxa"/>
            <w:shd w:val="clear" w:color="auto" w:fill="F8FAFC"/>
            <w:tcMar>
              <w:top w:w="45" w:type="dxa"/>
              <w:left w:w="45" w:type="dxa"/>
              <w:bottom w:w="45" w:type="dxa"/>
              <w:right w:w="45" w:type="dxa"/>
            </w:tcMar>
          </w:tcPr>
          <w:p w:rsidR="005F1C1D" w:rsidRDefault="00EA5EF2">
            <w:pPr>
              <w:spacing w:after="20" w:line="240" w:lineRule="auto"/>
            </w:pPr>
            <w:r>
              <w:rPr>
                <w:sz w:val="16"/>
              </w:rPr>
              <w:t>Suind Autonomous Systems Private Limited</w:t>
            </w:r>
          </w:p>
        </w:tc>
        <w:tc>
          <w:tcPr>
            <w:tcW w:w="1330" w:type="dxa"/>
            <w:shd w:val="clear" w:color="auto" w:fill="F8FAFC"/>
            <w:tcMar>
              <w:top w:w="45" w:type="dxa"/>
              <w:left w:w="45" w:type="dxa"/>
              <w:bottom w:w="45" w:type="dxa"/>
              <w:right w:w="45" w:type="dxa"/>
            </w:tcMar>
          </w:tcPr>
          <w:p w:rsidR="005F1C1D" w:rsidRDefault="00EA5EF2">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5F1C1D" w:rsidRDefault="00EA5EF2">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80</w:t>
            </w:r>
          </w:p>
        </w:tc>
      </w:tr>
      <w:tr w:rsidR="005F1C1D">
        <w:trPr>
          <w:cantSplit/>
          <w:jc w:val="center"/>
        </w:trPr>
        <w:tc>
          <w:tcPr>
            <w:tcW w:w="1565" w:type="dxa"/>
            <w:shd w:val="clear" w:color="auto" w:fill="FFFFFF"/>
            <w:tcMar>
              <w:top w:w="45" w:type="dxa"/>
              <w:left w:w="45" w:type="dxa"/>
              <w:bottom w:w="45" w:type="dxa"/>
              <w:right w:w="45" w:type="dxa"/>
            </w:tcMar>
          </w:tcPr>
          <w:p w:rsidR="005F1C1D" w:rsidRDefault="00EA5EF2">
            <w:pPr>
              <w:spacing w:after="20" w:line="240" w:lineRule="auto"/>
            </w:pPr>
            <w:r>
              <w:rPr>
                <w:sz w:val="16"/>
              </w:rPr>
              <w:t>Indrones</w:t>
            </w:r>
          </w:p>
        </w:tc>
        <w:tc>
          <w:tcPr>
            <w:tcW w:w="1721" w:type="dxa"/>
            <w:shd w:val="clear" w:color="auto" w:fill="FFFFFF"/>
            <w:tcMar>
              <w:top w:w="45" w:type="dxa"/>
              <w:left w:w="45" w:type="dxa"/>
              <w:bottom w:w="45" w:type="dxa"/>
              <w:right w:w="45" w:type="dxa"/>
            </w:tcMar>
          </w:tcPr>
          <w:p w:rsidR="005F1C1D" w:rsidRDefault="00EA5EF2">
            <w:pPr>
              <w:spacing w:after="20" w:line="240" w:lineRule="auto"/>
            </w:pPr>
            <w:r>
              <w:rPr>
                <w:sz w:val="16"/>
              </w:rPr>
              <w:t>Indrones Solutions Private Limited</w:t>
            </w:r>
          </w:p>
        </w:tc>
        <w:tc>
          <w:tcPr>
            <w:tcW w:w="1330" w:type="dxa"/>
            <w:shd w:val="clear" w:color="auto" w:fill="FFFFFF"/>
            <w:tcMar>
              <w:top w:w="45" w:type="dxa"/>
              <w:left w:w="45" w:type="dxa"/>
              <w:bottom w:w="45" w:type="dxa"/>
              <w:right w:w="45" w:type="dxa"/>
            </w:tcMar>
          </w:tcPr>
          <w:p w:rsidR="005F1C1D" w:rsidRDefault="00EA5EF2">
            <w:pPr>
              <w:spacing w:after="20" w:line="240" w:lineRule="auto"/>
            </w:pPr>
            <w:r>
              <w:rPr>
                <w:sz w:val="16"/>
              </w:rPr>
              <w:t xml:space="preserve">Navi </w:t>
            </w:r>
            <w:r>
              <w:rPr>
                <w:sz w:val="16"/>
              </w:rPr>
              <w:t>Mumbai, India</w:t>
            </w:r>
          </w:p>
        </w:tc>
        <w:tc>
          <w:tcPr>
            <w:tcW w:w="939"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5F1C1D" w:rsidRDefault="00EA5EF2">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92</w:t>
            </w:r>
          </w:p>
        </w:tc>
      </w:tr>
      <w:tr w:rsidR="005F1C1D">
        <w:trPr>
          <w:cantSplit/>
          <w:jc w:val="center"/>
        </w:trPr>
        <w:tc>
          <w:tcPr>
            <w:tcW w:w="1565" w:type="dxa"/>
            <w:shd w:val="clear" w:color="auto" w:fill="F8FAFC"/>
            <w:tcMar>
              <w:top w:w="45" w:type="dxa"/>
              <w:left w:w="45" w:type="dxa"/>
              <w:bottom w:w="45" w:type="dxa"/>
              <w:right w:w="45" w:type="dxa"/>
            </w:tcMar>
          </w:tcPr>
          <w:p w:rsidR="005F1C1D" w:rsidRDefault="00EA5EF2">
            <w:pPr>
              <w:spacing w:after="20" w:line="240" w:lineRule="auto"/>
            </w:pPr>
            <w:r>
              <w:rPr>
                <w:sz w:val="16"/>
              </w:rPr>
              <w:t>Matrix Geo Solutions</w:t>
            </w:r>
          </w:p>
        </w:tc>
        <w:tc>
          <w:tcPr>
            <w:tcW w:w="1721" w:type="dxa"/>
            <w:shd w:val="clear" w:color="auto" w:fill="F8FAFC"/>
            <w:tcMar>
              <w:top w:w="45" w:type="dxa"/>
              <w:left w:w="45" w:type="dxa"/>
              <w:bottom w:w="45" w:type="dxa"/>
              <w:right w:w="45" w:type="dxa"/>
            </w:tcMar>
          </w:tcPr>
          <w:p w:rsidR="005F1C1D" w:rsidRDefault="00EA5EF2">
            <w:pPr>
              <w:spacing w:after="20" w:line="240" w:lineRule="auto"/>
            </w:pPr>
            <w:r>
              <w:rPr>
                <w:sz w:val="16"/>
              </w:rPr>
              <w:t>Matrix Geo Solutions Limited</w:t>
            </w:r>
          </w:p>
        </w:tc>
        <w:tc>
          <w:tcPr>
            <w:tcW w:w="1330" w:type="dxa"/>
            <w:shd w:val="clear" w:color="auto" w:fill="F8FAFC"/>
            <w:tcMar>
              <w:top w:w="45" w:type="dxa"/>
              <w:left w:w="45" w:type="dxa"/>
              <w:bottom w:w="45" w:type="dxa"/>
              <w:right w:w="45" w:type="dxa"/>
            </w:tcMar>
          </w:tcPr>
          <w:p w:rsidR="005F1C1D" w:rsidRDefault="00EA5EF2">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5F1C1D" w:rsidRDefault="00EA5EF2">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91</w:t>
            </w:r>
          </w:p>
        </w:tc>
      </w:tr>
      <w:tr w:rsidR="005F1C1D">
        <w:trPr>
          <w:cantSplit/>
          <w:jc w:val="center"/>
        </w:trPr>
        <w:tc>
          <w:tcPr>
            <w:tcW w:w="1565" w:type="dxa"/>
            <w:shd w:val="clear" w:color="auto" w:fill="FFFFFF"/>
            <w:tcMar>
              <w:top w:w="45" w:type="dxa"/>
              <w:left w:w="45" w:type="dxa"/>
              <w:bottom w:w="45" w:type="dxa"/>
              <w:right w:w="45" w:type="dxa"/>
            </w:tcMar>
          </w:tcPr>
          <w:p w:rsidR="005F1C1D" w:rsidRDefault="00EA5EF2">
            <w:pPr>
              <w:spacing w:after="20" w:line="240" w:lineRule="auto"/>
            </w:pPr>
            <w:r>
              <w:rPr>
                <w:sz w:val="16"/>
              </w:rPr>
              <w:t>Geokno</w:t>
            </w:r>
          </w:p>
        </w:tc>
        <w:tc>
          <w:tcPr>
            <w:tcW w:w="1721" w:type="dxa"/>
            <w:shd w:val="clear" w:color="auto" w:fill="FFFFFF"/>
            <w:tcMar>
              <w:top w:w="45" w:type="dxa"/>
              <w:left w:w="45" w:type="dxa"/>
              <w:bottom w:w="45" w:type="dxa"/>
              <w:right w:w="45" w:type="dxa"/>
            </w:tcMar>
          </w:tcPr>
          <w:p w:rsidR="005F1C1D" w:rsidRDefault="00EA5EF2">
            <w:pPr>
              <w:spacing w:after="20" w:line="240" w:lineRule="auto"/>
            </w:pPr>
            <w:r>
              <w:rPr>
                <w:sz w:val="16"/>
              </w:rPr>
              <w:t>Geokno India Private Limited (subsidiary of GMR Group (GMR Infrastructure))</w:t>
            </w:r>
          </w:p>
        </w:tc>
        <w:tc>
          <w:tcPr>
            <w:tcW w:w="1330" w:type="dxa"/>
            <w:shd w:val="clear" w:color="auto" w:fill="FFFFFF"/>
            <w:tcMar>
              <w:top w:w="45" w:type="dxa"/>
              <w:left w:w="45" w:type="dxa"/>
              <w:bottom w:w="45" w:type="dxa"/>
              <w:right w:w="45" w:type="dxa"/>
            </w:tcMar>
          </w:tcPr>
          <w:p w:rsidR="005F1C1D" w:rsidRDefault="00EA5EF2">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5F1C1D" w:rsidRDefault="00EA5EF2">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86</w:t>
            </w:r>
          </w:p>
        </w:tc>
      </w:tr>
      <w:tr w:rsidR="005F1C1D">
        <w:trPr>
          <w:cantSplit/>
          <w:jc w:val="center"/>
        </w:trPr>
        <w:tc>
          <w:tcPr>
            <w:tcW w:w="1565" w:type="dxa"/>
            <w:shd w:val="clear" w:color="auto" w:fill="F8FAFC"/>
            <w:tcMar>
              <w:top w:w="45" w:type="dxa"/>
              <w:left w:w="45" w:type="dxa"/>
              <w:bottom w:w="45" w:type="dxa"/>
              <w:right w:w="45" w:type="dxa"/>
            </w:tcMar>
          </w:tcPr>
          <w:p w:rsidR="005F1C1D" w:rsidRDefault="00EA5EF2">
            <w:pPr>
              <w:spacing w:after="20" w:line="240" w:lineRule="auto"/>
            </w:pPr>
            <w:r>
              <w:rPr>
                <w:sz w:val="16"/>
              </w:rPr>
              <w:t>Latrics</w:t>
            </w:r>
          </w:p>
        </w:tc>
        <w:tc>
          <w:tcPr>
            <w:tcW w:w="1721" w:type="dxa"/>
            <w:shd w:val="clear" w:color="auto" w:fill="F8FAFC"/>
            <w:tcMar>
              <w:top w:w="45" w:type="dxa"/>
              <w:left w:w="45" w:type="dxa"/>
              <w:bottom w:w="45" w:type="dxa"/>
              <w:right w:w="45" w:type="dxa"/>
            </w:tcMar>
          </w:tcPr>
          <w:p w:rsidR="005F1C1D" w:rsidRDefault="00EA5EF2">
            <w:pPr>
              <w:spacing w:after="20" w:line="240" w:lineRule="auto"/>
            </w:pPr>
            <w:r>
              <w:rPr>
                <w:sz w:val="16"/>
              </w:rPr>
              <w:t>Latrics Aerospace Private Limited</w:t>
            </w:r>
          </w:p>
        </w:tc>
        <w:tc>
          <w:tcPr>
            <w:tcW w:w="1330" w:type="dxa"/>
            <w:shd w:val="clear" w:color="auto" w:fill="F8FAFC"/>
            <w:tcMar>
              <w:top w:w="45" w:type="dxa"/>
              <w:left w:w="45" w:type="dxa"/>
              <w:bottom w:w="45" w:type="dxa"/>
              <w:right w:w="45" w:type="dxa"/>
            </w:tcMar>
          </w:tcPr>
          <w:p w:rsidR="005F1C1D" w:rsidRDefault="00EA5EF2">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5F1C1D" w:rsidRDefault="00EA5EF2">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85</w:t>
            </w:r>
          </w:p>
        </w:tc>
      </w:tr>
      <w:tr w:rsidR="005F1C1D">
        <w:trPr>
          <w:cantSplit/>
          <w:jc w:val="center"/>
        </w:trPr>
        <w:tc>
          <w:tcPr>
            <w:tcW w:w="1565" w:type="dxa"/>
            <w:shd w:val="clear" w:color="auto" w:fill="FFFFFF"/>
            <w:tcMar>
              <w:top w:w="45" w:type="dxa"/>
              <w:left w:w="45" w:type="dxa"/>
              <w:bottom w:w="45" w:type="dxa"/>
              <w:right w:w="45" w:type="dxa"/>
            </w:tcMar>
          </w:tcPr>
          <w:p w:rsidR="005F1C1D" w:rsidRDefault="00EA5EF2">
            <w:pPr>
              <w:spacing w:after="20" w:line="240" w:lineRule="auto"/>
            </w:pPr>
            <w:r>
              <w:rPr>
                <w:sz w:val="16"/>
              </w:rPr>
              <w:t>AMX Innovations</w:t>
            </w:r>
          </w:p>
        </w:tc>
        <w:tc>
          <w:tcPr>
            <w:tcW w:w="1721" w:type="dxa"/>
            <w:shd w:val="clear" w:color="auto" w:fill="FFFFFF"/>
            <w:tcMar>
              <w:top w:w="45" w:type="dxa"/>
              <w:left w:w="45" w:type="dxa"/>
              <w:bottom w:w="45" w:type="dxa"/>
              <w:right w:w="45" w:type="dxa"/>
            </w:tcMar>
          </w:tcPr>
          <w:p w:rsidR="005F1C1D" w:rsidRDefault="00EA5EF2">
            <w:pPr>
              <w:spacing w:after="20" w:line="240" w:lineRule="auto"/>
            </w:pPr>
            <w:r>
              <w:rPr>
                <w:sz w:val="16"/>
              </w:rPr>
              <w:t>AMX Innovations Private Limited</w:t>
            </w:r>
          </w:p>
        </w:tc>
        <w:tc>
          <w:tcPr>
            <w:tcW w:w="1330" w:type="dxa"/>
            <w:shd w:val="clear" w:color="auto" w:fill="FFFFFF"/>
            <w:tcMar>
              <w:top w:w="45" w:type="dxa"/>
              <w:left w:w="45" w:type="dxa"/>
              <w:bottom w:w="45" w:type="dxa"/>
              <w:right w:w="45" w:type="dxa"/>
            </w:tcMar>
          </w:tcPr>
          <w:p w:rsidR="005F1C1D" w:rsidRDefault="00EA5EF2">
            <w:pPr>
              <w:spacing w:after="20" w:line="240" w:lineRule="auto"/>
            </w:pPr>
            <w:r>
              <w:rPr>
                <w:sz w:val="16"/>
              </w:rPr>
              <w:t>Bangalore, India</w:t>
            </w:r>
          </w:p>
        </w:tc>
        <w:tc>
          <w:tcPr>
            <w:tcW w:w="939"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5F1C1D" w:rsidRDefault="00EA5EF2">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73</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78</w:t>
            </w:r>
          </w:p>
        </w:tc>
      </w:tr>
      <w:tr w:rsidR="005F1C1D">
        <w:trPr>
          <w:cantSplit/>
          <w:jc w:val="center"/>
        </w:trPr>
        <w:tc>
          <w:tcPr>
            <w:tcW w:w="1565" w:type="dxa"/>
            <w:shd w:val="clear" w:color="auto" w:fill="F8FAFC"/>
            <w:tcMar>
              <w:top w:w="45" w:type="dxa"/>
              <w:left w:w="45" w:type="dxa"/>
              <w:bottom w:w="45" w:type="dxa"/>
              <w:right w:w="45" w:type="dxa"/>
            </w:tcMar>
          </w:tcPr>
          <w:p w:rsidR="005F1C1D" w:rsidRDefault="00EA5EF2">
            <w:pPr>
              <w:spacing w:after="20" w:line="240" w:lineRule="auto"/>
            </w:pPr>
            <w:r>
              <w:rPr>
                <w:sz w:val="16"/>
              </w:rPr>
              <w:t>Aeronica Advance Technologies</w:t>
            </w:r>
          </w:p>
        </w:tc>
        <w:tc>
          <w:tcPr>
            <w:tcW w:w="1721" w:type="dxa"/>
            <w:shd w:val="clear" w:color="auto" w:fill="F8FAFC"/>
            <w:tcMar>
              <w:top w:w="45" w:type="dxa"/>
              <w:left w:w="45" w:type="dxa"/>
              <w:bottom w:w="45" w:type="dxa"/>
              <w:right w:w="45" w:type="dxa"/>
            </w:tcMar>
          </w:tcPr>
          <w:p w:rsidR="005F1C1D" w:rsidRDefault="00EA5EF2">
            <w:pPr>
              <w:spacing w:after="20" w:line="240" w:lineRule="auto"/>
            </w:pPr>
            <w:r>
              <w:rPr>
                <w:sz w:val="16"/>
              </w:rPr>
              <w:t>Aeronica Advance Technologies Pvt. Ltd.</w:t>
            </w:r>
          </w:p>
        </w:tc>
        <w:tc>
          <w:tcPr>
            <w:tcW w:w="1330" w:type="dxa"/>
            <w:shd w:val="clear" w:color="auto" w:fill="F8FAFC"/>
            <w:tcMar>
              <w:top w:w="45" w:type="dxa"/>
              <w:left w:w="45" w:type="dxa"/>
              <w:bottom w:w="45" w:type="dxa"/>
              <w:right w:w="45" w:type="dxa"/>
            </w:tcMar>
          </w:tcPr>
          <w:p w:rsidR="005F1C1D" w:rsidRDefault="00EA5EF2">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80</w:t>
            </w:r>
          </w:p>
        </w:tc>
      </w:tr>
      <w:tr w:rsidR="005F1C1D">
        <w:trPr>
          <w:cantSplit/>
          <w:jc w:val="center"/>
        </w:trPr>
        <w:tc>
          <w:tcPr>
            <w:tcW w:w="1565" w:type="dxa"/>
            <w:shd w:val="clear" w:color="auto" w:fill="FFFFFF"/>
            <w:tcMar>
              <w:top w:w="45" w:type="dxa"/>
              <w:left w:w="45" w:type="dxa"/>
              <w:bottom w:w="45" w:type="dxa"/>
              <w:right w:w="45" w:type="dxa"/>
            </w:tcMar>
          </w:tcPr>
          <w:p w:rsidR="005F1C1D" w:rsidRDefault="00EA5EF2">
            <w:pPr>
              <w:spacing w:after="20" w:line="240" w:lineRule="auto"/>
            </w:pPr>
            <w:r>
              <w:rPr>
                <w:sz w:val="16"/>
              </w:rPr>
              <w:t>Fratech Enterprises</w:t>
            </w:r>
          </w:p>
        </w:tc>
        <w:tc>
          <w:tcPr>
            <w:tcW w:w="1721" w:type="dxa"/>
            <w:shd w:val="clear" w:color="auto" w:fill="FFFFFF"/>
            <w:tcMar>
              <w:top w:w="45" w:type="dxa"/>
              <w:left w:w="45" w:type="dxa"/>
              <w:bottom w:w="45" w:type="dxa"/>
              <w:right w:w="45" w:type="dxa"/>
            </w:tcMar>
          </w:tcPr>
          <w:p w:rsidR="005F1C1D" w:rsidRDefault="00EA5EF2">
            <w:pPr>
              <w:spacing w:after="20" w:line="240" w:lineRule="auto"/>
            </w:pPr>
            <w:r>
              <w:rPr>
                <w:sz w:val="16"/>
              </w:rPr>
              <w:t>Fratech Enterprises</w:t>
            </w:r>
          </w:p>
        </w:tc>
        <w:tc>
          <w:tcPr>
            <w:tcW w:w="1330" w:type="dxa"/>
            <w:shd w:val="clear" w:color="auto" w:fill="FFFFFF"/>
            <w:tcMar>
              <w:top w:w="45" w:type="dxa"/>
              <w:left w:w="45" w:type="dxa"/>
              <w:bottom w:w="45" w:type="dxa"/>
              <w:right w:w="45" w:type="dxa"/>
            </w:tcMar>
          </w:tcPr>
          <w:p w:rsidR="005F1C1D" w:rsidRDefault="00EA5EF2">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76</w:t>
            </w:r>
          </w:p>
        </w:tc>
      </w:tr>
      <w:tr w:rsidR="005F1C1D">
        <w:trPr>
          <w:cantSplit/>
          <w:jc w:val="center"/>
        </w:trPr>
        <w:tc>
          <w:tcPr>
            <w:tcW w:w="1565" w:type="dxa"/>
            <w:shd w:val="clear" w:color="auto" w:fill="F8FAFC"/>
            <w:tcMar>
              <w:top w:w="45" w:type="dxa"/>
              <w:left w:w="45" w:type="dxa"/>
              <w:bottom w:w="45" w:type="dxa"/>
              <w:right w:w="45" w:type="dxa"/>
            </w:tcMar>
          </w:tcPr>
          <w:p w:rsidR="005F1C1D" w:rsidRDefault="00EA5EF2">
            <w:pPr>
              <w:spacing w:after="20" w:line="240" w:lineRule="auto"/>
            </w:pPr>
            <w:r>
              <w:rPr>
                <w:sz w:val="16"/>
              </w:rPr>
              <w:t>Pigeon Innovative Solutions</w:t>
            </w:r>
          </w:p>
        </w:tc>
        <w:tc>
          <w:tcPr>
            <w:tcW w:w="1721" w:type="dxa"/>
            <w:shd w:val="clear" w:color="auto" w:fill="F8FAFC"/>
            <w:tcMar>
              <w:top w:w="45" w:type="dxa"/>
              <w:left w:w="45" w:type="dxa"/>
              <w:bottom w:w="45" w:type="dxa"/>
              <w:right w:w="45" w:type="dxa"/>
            </w:tcMar>
          </w:tcPr>
          <w:p w:rsidR="005F1C1D" w:rsidRDefault="00EA5EF2">
            <w:pPr>
              <w:spacing w:after="20" w:line="240" w:lineRule="auto"/>
            </w:pPr>
            <w:r>
              <w:rPr>
                <w:sz w:val="16"/>
              </w:rPr>
              <w:t>Pigeon Innovative Solutions LLP</w:t>
            </w:r>
          </w:p>
        </w:tc>
        <w:tc>
          <w:tcPr>
            <w:tcW w:w="1330" w:type="dxa"/>
            <w:shd w:val="clear" w:color="auto" w:fill="F8FAFC"/>
            <w:tcMar>
              <w:top w:w="45" w:type="dxa"/>
              <w:left w:w="45" w:type="dxa"/>
              <w:bottom w:w="45" w:type="dxa"/>
              <w:right w:w="45" w:type="dxa"/>
            </w:tcMar>
          </w:tcPr>
          <w:p w:rsidR="005F1C1D" w:rsidRDefault="00EA5EF2">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71</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74</w:t>
            </w:r>
          </w:p>
        </w:tc>
      </w:tr>
      <w:tr w:rsidR="005F1C1D">
        <w:trPr>
          <w:cantSplit/>
          <w:jc w:val="center"/>
        </w:trPr>
        <w:tc>
          <w:tcPr>
            <w:tcW w:w="1565" w:type="dxa"/>
            <w:shd w:val="clear" w:color="auto" w:fill="FFFFFF"/>
            <w:tcMar>
              <w:top w:w="45" w:type="dxa"/>
              <w:left w:w="45" w:type="dxa"/>
              <w:bottom w:w="45" w:type="dxa"/>
              <w:right w:w="45" w:type="dxa"/>
            </w:tcMar>
          </w:tcPr>
          <w:p w:rsidR="005F1C1D" w:rsidRDefault="00EA5EF2">
            <w:pPr>
              <w:spacing w:after="20" w:line="240" w:lineRule="auto"/>
            </w:pPr>
            <w:r>
              <w:rPr>
                <w:sz w:val="16"/>
              </w:rPr>
              <w:t>Takvaviya</w:t>
            </w:r>
          </w:p>
        </w:tc>
        <w:tc>
          <w:tcPr>
            <w:tcW w:w="1721" w:type="dxa"/>
            <w:shd w:val="clear" w:color="auto" w:fill="FFFFFF"/>
            <w:tcMar>
              <w:top w:w="45" w:type="dxa"/>
              <w:left w:w="45" w:type="dxa"/>
              <w:bottom w:w="45" w:type="dxa"/>
              <w:right w:w="45" w:type="dxa"/>
            </w:tcMar>
          </w:tcPr>
          <w:p w:rsidR="005F1C1D" w:rsidRDefault="00EA5EF2">
            <w:pPr>
              <w:spacing w:after="20" w:line="240" w:lineRule="auto"/>
            </w:pPr>
            <w:r>
              <w:rPr>
                <w:sz w:val="16"/>
              </w:rPr>
              <w:t>Takvaviya Technologies Private Limited</w:t>
            </w:r>
          </w:p>
        </w:tc>
        <w:tc>
          <w:tcPr>
            <w:tcW w:w="1330" w:type="dxa"/>
            <w:shd w:val="clear" w:color="auto" w:fill="FFFFFF"/>
            <w:tcMar>
              <w:top w:w="45" w:type="dxa"/>
              <w:left w:w="45" w:type="dxa"/>
              <w:bottom w:w="45" w:type="dxa"/>
              <w:right w:w="45" w:type="dxa"/>
            </w:tcMar>
          </w:tcPr>
          <w:p w:rsidR="005F1C1D" w:rsidRDefault="00EA5EF2">
            <w:pPr>
              <w:spacing w:after="20" w:line="240" w:lineRule="auto"/>
            </w:pPr>
            <w:r>
              <w:rPr>
                <w:sz w:val="16"/>
              </w:rPr>
              <w:t>Bangalore, India</w:t>
            </w:r>
          </w:p>
        </w:tc>
        <w:tc>
          <w:tcPr>
            <w:tcW w:w="939"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73</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5F1C1D" w:rsidRDefault="00EA5EF2">
            <w:pPr>
              <w:spacing w:after="20" w:line="240" w:lineRule="auto"/>
            </w:pPr>
            <w:r>
              <w:rPr>
                <w:b/>
                <w:color w:val="1E3A8A"/>
                <w:sz w:val="18"/>
              </w:rPr>
              <w:t>74</w:t>
            </w:r>
          </w:p>
        </w:tc>
      </w:tr>
      <w:tr w:rsidR="005F1C1D">
        <w:trPr>
          <w:cantSplit/>
          <w:jc w:val="center"/>
        </w:trPr>
        <w:tc>
          <w:tcPr>
            <w:tcW w:w="1565" w:type="dxa"/>
            <w:shd w:val="clear" w:color="auto" w:fill="F8FAFC"/>
            <w:tcMar>
              <w:top w:w="45" w:type="dxa"/>
              <w:left w:w="45" w:type="dxa"/>
              <w:bottom w:w="45" w:type="dxa"/>
              <w:right w:w="45" w:type="dxa"/>
            </w:tcMar>
          </w:tcPr>
          <w:p w:rsidR="005F1C1D" w:rsidRDefault="00EA5EF2">
            <w:pPr>
              <w:spacing w:after="20" w:line="240" w:lineRule="auto"/>
            </w:pPr>
            <w:r>
              <w:rPr>
                <w:sz w:val="16"/>
              </w:rPr>
              <w:t>Dronaa IBX</w:t>
            </w:r>
          </w:p>
        </w:tc>
        <w:tc>
          <w:tcPr>
            <w:tcW w:w="1721" w:type="dxa"/>
            <w:shd w:val="clear" w:color="auto" w:fill="F8FAFC"/>
            <w:tcMar>
              <w:top w:w="45" w:type="dxa"/>
              <w:left w:w="45" w:type="dxa"/>
              <w:bottom w:w="45" w:type="dxa"/>
              <w:right w:w="45" w:type="dxa"/>
            </w:tcMar>
          </w:tcPr>
          <w:p w:rsidR="005F1C1D" w:rsidRDefault="00EA5EF2">
            <w:pPr>
              <w:spacing w:after="20" w:line="240" w:lineRule="auto"/>
            </w:pPr>
            <w:r>
              <w:rPr>
                <w:sz w:val="16"/>
              </w:rPr>
              <w:t>Dronaa IBX</w:t>
            </w:r>
          </w:p>
        </w:tc>
        <w:tc>
          <w:tcPr>
            <w:tcW w:w="1330" w:type="dxa"/>
            <w:shd w:val="clear" w:color="auto" w:fill="F8FAFC"/>
            <w:tcMar>
              <w:top w:w="45" w:type="dxa"/>
              <w:left w:w="45" w:type="dxa"/>
              <w:bottom w:w="45" w:type="dxa"/>
              <w:right w:w="45" w:type="dxa"/>
            </w:tcMar>
          </w:tcPr>
          <w:p w:rsidR="005F1C1D" w:rsidRDefault="00EA5EF2">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71</w:t>
            </w:r>
          </w:p>
        </w:tc>
        <w:tc>
          <w:tcPr>
            <w:tcW w:w="1056" w:type="dxa"/>
            <w:shd w:val="clear" w:color="auto" w:fill="F8FAFC"/>
            <w:tcMar>
              <w:top w:w="45" w:type="dxa"/>
              <w:left w:w="45" w:type="dxa"/>
              <w:bottom w:w="45" w:type="dxa"/>
              <w:right w:w="45" w:type="dxa"/>
            </w:tcMar>
          </w:tcPr>
          <w:p w:rsidR="005F1C1D" w:rsidRDefault="00EA5EF2">
            <w:pPr>
              <w:spacing w:after="20" w:line="240" w:lineRule="auto"/>
            </w:pPr>
            <w:r>
              <w:rPr>
                <w:b/>
                <w:color w:val="1E3A8A"/>
                <w:sz w:val="18"/>
              </w:rPr>
              <w:t>72</w:t>
            </w:r>
          </w:p>
        </w:tc>
      </w:tr>
    </w:tbl>
    <w:p w:rsidR="005F1C1D" w:rsidRDefault="00EA5EF2">
      <w:pPr>
        <w:pStyle w:val="Heading1"/>
        <w:pageBreakBefore/>
        <w:pBdr>
          <w:bottom w:val="single" w:sz="24" w:space="6" w:color="52B69A"/>
        </w:pBdr>
      </w:pPr>
      <w:bookmarkStart w:id="5" w:name="_Toc242370053"/>
      <w:r>
        <w:lastRenderedPageBreak/>
        <w:t>Other Noticeable Players</w:t>
      </w:r>
      <w:bookmarkEnd w:id="5"/>
    </w:p>
    <w:p w:rsidR="005F1C1D" w:rsidRDefault="00EA5EF2">
      <w:pPr>
        <w:spacing w:after="200"/>
      </w:pPr>
      <w:r>
        <w:rPr>
          <w:color w:val="64748B"/>
        </w:rPr>
        <w:t>(100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5F1C1D">
        <w:trPr>
          <w:cantSplit/>
          <w:tblHeader/>
          <w:jc w:val="center"/>
        </w:trPr>
        <w:tc>
          <w:tcPr>
            <w:tcW w:w="1979" w:type="dxa"/>
            <w:shd w:val="clear" w:color="auto" w:fill="002857"/>
            <w:tcMar>
              <w:top w:w="60" w:type="dxa"/>
              <w:left w:w="60" w:type="dxa"/>
              <w:bottom w:w="60" w:type="dxa"/>
              <w:right w:w="60" w:type="dxa"/>
            </w:tcMar>
          </w:tcPr>
          <w:p w:rsidR="005F1C1D" w:rsidRDefault="00EA5EF2">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5F1C1D" w:rsidRDefault="00EA5EF2">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5F1C1D" w:rsidRDefault="00EA5EF2">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5F1C1D" w:rsidRDefault="00EA5EF2">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5F1C1D" w:rsidRDefault="00EA5EF2">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5F1C1D" w:rsidRDefault="00EA5EF2">
            <w:pPr>
              <w:spacing w:after="20" w:line="240" w:lineRule="auto"/>
            </w:pPr>
            <w:r>
              <w:rPr>
                <w:b/>
                <w:color w:val="FFFFFF"/>
                <w:sz w:val="13"/>
              </w:rPr>
              <w:t>STRENGTH</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Mappls</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C.E. Info Systems Ltd.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Drone Destination</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Drone Destination Limited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RFLY Innovations</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RFLY Innovations (subsidiary of Trentar Private Limited)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Chengalpattu,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AeroGCS</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Passenger Drone Research Private Limited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Nashik,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Raphe mPhibr</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Raphe mPhibr Pvt. Ltd.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Drogo Aerospace</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Drogo Aerospace Private Limited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IG Drones</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IG Defence</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IG Defence</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Inventgrid India Private Limited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INDrone Aero Systems</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INDrone Aero Systems</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Hubli,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CDSpace Robotics</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 xml:space="preserve">CDSpace </w:t>
            </w:r>
            <w:r>
              <w:rPr>
                <w:sz w:val="16"/>
              </w:rPr>
              <w:t>Robotics Private Limited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Dhaksha Unmanned Systems</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Dhaksha Unmanned Systems Private Limited (subsidiary of Coromandel International Limited)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 xml:space="preserve">Hubblefly </w:t>
            </w:r>
            <w:r>
              <w:rPr>
                <w:sz w:val="16"/>
              </w:rPr>
              <w:t>Technologies</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Hubblefly Technologies</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IoTechWorld</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IoTechWorld Avigation Private Limited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Marut Drones</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Marut Dronetech Private Limited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Paras Aerospace</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Paras Aerospace Pvt. Ltd.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Prashant Surveys</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Prashant Surveys Pvt. Ltd.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Skylark Drones</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 xml:space="preserve">Skylark Drones </w:t>
            </w:r>
            <w:r>
              <w:rPr>
                <w:sz w:val="16"/>
              </w:rPr>
              <w:t>Private Limited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DroneAcharya</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DroneAcharya Aerial Innovations Limited (acquired by AVPL International)</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FlytBase</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FlytBase Labs</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Enercomp</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Enercomp Solutions Private Limited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Throttle Aerospace Systems</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Throttle Aerospace Systems Pvt. Ltd. (subsidiary of RattanIndia Enterprises Ltd (via NeoSky India Limited))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Bangalore,</w:t>
            </w:r>
            <w:r>
              <w:rPr>
                <w:sz w:val="16"/>
              </w:rPr>
              <w:t xml:space="preserve">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Drones Tech Labs</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RC Hobbytech Solutions Pvt. Ltd.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Surveyaan</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Nibrus Technologies Private Limited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 xml:space="preserve">Omnipresent </w:t>
            </w:r>
            <w:r>
              <w:rPr>
                <w:sz w:val="16"/>
              </w:rPr>
              <w:t>Robot Tech</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Omnipresent Robot Technologies Pvt. Ltd.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lastRenderedPageBreak/>
              <w:t>Atom Aviation</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Atom Aviation Services Private Limited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Surveycopter</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Surveycopter Private Limited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Vyom Drones</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Vyom Drones Private Limited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Gwalior,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Airbots Aerospace</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Airbots Aerospace Private Limited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 xml:space="preserve">Fligen </w:t>
            </w:r>
            <w:r>
              <w:rPr>
                <w:sz w:val="16"/>
              </w:rPr>
              <w:t>Systems</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Fligen Systems Pvt Ltd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UrbanMatrix</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UrbanMatrix Technologies Private Limited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Scandron</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Scandron Pvt. Ltd. (subsidiary of Magellanic Cloud Limited)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Squadrone</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Squadrone Infra &amp; Mining Private Limited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AiRotor Labs</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Airotor Labs Private Limited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 xml:space="preserve">Garud </w:t>
            </w:r>
            <w:r>
              <w:rPr>
                <w:sz w:val="16"/>
              </w:rPr>
              <w:t>Survey</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Garud Survey Private Limited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Bikaner,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AkinAnalytics</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Akin Analytics Solutions Private Limited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Indo Wings</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Indo Wings Private Limited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Aero360</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Aero360</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Schnell Drone Technologies</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Schnell Drone Technologies Ltd.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Ayaan</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Ayaan Autonomous Systems Pvt. Ltd.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 xml:space="preserve">Pune, </w:t>
            </w:r>
            <w:r>
              <w:rPr>
                <w:sz w:val="16"/>
              </w:rPr>
              <w:t>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Marvel Geospatial Solutions</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Marvel Geospatial Solutions Private Limited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Naksha Tech</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Naksha Tech Pvt. Ltd.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Airpix</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Airpix Geoanalytics Private Limited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Lesoko Technologies</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Lesoko Technologies Pvt Ltd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Yogeshwar Associates</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Yogeshwar Associates Pvt. Ltd.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Envoler Innovations</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Envoler Innovations Private Limited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Aerialair</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Aerialair</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NeoGeoinfo</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NeoGeoinfo Technologies Limited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SkyX Aerospace</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SKYX AEROSPACE PRIVATE LIMITED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Vecros</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Vecros Technologies Private Limited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Drona Maps</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DronaMaps Private Limited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Amber Wings</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Ubifly Technologies Pvt. Ltd.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Compass Survey</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 xml:space="preserve">Compass </w:t>
            </w:r>
            <w:r>
              <w:rPr>
                <w:sz w:val="16"/>
              </w:rPr>
              <w:t>Survey Private Limited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Jaipur,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Aerial Photo India</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Aerial Photo India</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lastRenderedPageBreak/>
              <w:t>AstroX Aerospace</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AstroX Aerospace Private Limited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Axesmap</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Ejesmapa Technologies Private Limited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Equinox Drones</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Equinox Drones</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MAPe IT Solutions</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 xml:space="preserve">MAPE IT SOLUTIONS </w:t>
            </w:r>
            <w:r>
              <w:rPr>
                <w:sz w:val="16"/>
              </w:rPr>
              <w:t>PRIVATE LIMITED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VFLYX</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VFLYX India</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Pixroot Technologies</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Pixroot Technologies Pvt Ltd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Vyomik Drones</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Vyomik Innovations Private Limited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Cerebrospark Innovations</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Cerebrospark Innovations Private Limited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DroneLab</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 xml:space="preserve">DRONELAB </w:t>
            </w:r>
            <w:r>
              <w:rPr>
                <w:sz w:val="16"/>
              </w:rPr>
              <w:t>TECHNOLOGIES PRIVATE LIMITED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Akashveer Aerospace</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Akashveer Aerospace</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Eshma Technologies</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Eshma Technologies Private Limited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YCSPL</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Yashi Consulting Services Private Limited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JVR Land Surveys</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JVR Land Surveys</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ThinkAerial</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 xml:space="preserve">ThinkAerial </w:t>
            </w:r>
            <w:r>
              <w:rPr>
                <w:sz w:val="16"/>
              </w:rPr>
              <w:t>Autonomus Systems Pvt. Ltd.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Aerosquad</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Aerosquad Private Limited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Aeroyantra</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Aeroyantra Technologies Private Limited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w:t>
            </w:r>
            <w:r>
              <w:rPr>
                <w:sz w:val="16"/>
              </w:rPr>
              <w:t xml:space="preserve">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Suncon Engineers</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SUNCON Engineers Private Limited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Flyzi</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Flyzi Private Limited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Kongunadu Surveyor</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 xml:space="preserve">Kongunadu </w:t>
            </w:r>
            <w:r>
              <w:rPr>
                <w:sz w:val="16"/>
              </w:rPr>
              <w:t>Surveyor</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1 Martian Way</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1 Martian Way Industries Pvt. Ltd.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Aeromat</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Aeromat Creative Labs Pvt Ltd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w:t>
            </w:r>
            <w:r>
              <w:rPr>
                <w:b/>
                <w:color w:val="0F172A"/>
                <w:sz w:val="16"/>
              </w:rPr>
              <w:t xml:space="preserve"> Players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DK Drones</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DK Drones Private Limited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SIEAT Engineering</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SIEAT Engineering Pvt. Ltd.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Shradha Land Surveyors</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 xml:space="preserve">Shradha Land </w:t>
            </w:r>
            <w:r>
              <w:rPr>
                <w:sz w:val="16"/>
              </w:rPr>
              <w:t>Surveyors</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SurveyX</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SurveyX Technologies Private Limited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TSAW Drones</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Technit Space and Aero Works Private Limited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Pi-Drones</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Tecrient Space Private Limited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Kanpur,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Aakashe</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Aakashe Innovations Private Limited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Thane,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YelloSKYE</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VSol4U Technologies</w:t>
            </w:r>
            <w:r>
              <w:rPr>
                <w:sz w:val="16"/>
              </w:rPr>
              <w:t xml:space="preserve"> Private Limited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lastRenderedPageBreak/>
              <w:t>Ethereal Flights</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Etherealflights Pvt Ltd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Flymore Drone</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Flymore Drone</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Pinaak Aerial Systems</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Pinaak Aerial Systems Private Limited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Geovate</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Geovate</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DroneStark Technologies</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 xml:space="preserve">DroneStark Technologies (OPC) Private </w:t>
            </w:r>
            <w:r>
              <w:rPr>
                <w:sz w:val="16"/>
              </w:rPr>
              <w:t>Limited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Pramitee Engineering</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Pramitee Engineering &amp; Surveys Pvt. Ltd.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Usnatek</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Usnatek Private Limited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AeroTrack</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AeroTrack</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Jaipur,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imaGIS Engineering</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imaGIS Engineering Solutions Private Limited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Nagpur,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FlySpark</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 xml:space="preserve">Anushakti Infotech </w:t>
            </w:r>
            <w:r>
              <w:rPr>
                <w:sz w:val="16"/>
              </w:rPr>
              <w:t>Pvt. Ltd.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Gandhinagar,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Dronitech</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Drovation Software Solutions Pvt. Ltd.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GEOSIGHT360</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GEOSIGHT</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JS Geospatial Solutions</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JS Geospatial Solutions Private Limited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Ridit Technologies</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Ridit Technologies Pvt. Ltd.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Accord Survey Consultancy</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Accord Survey Consultancy</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Infostorm Spatial Solutions</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Infostorm Spatial Solutions</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FFFFF"/>
            <w:tcMar>
              <w:top w:w="45" w:type="dxa"/>
              <w:left w:w="45" w:type="dxa"/>
              <w:bottom w:w="45" w:type="dxa"/>
              <w:right w:w="45" w:type="dxa"/>
            </w:tcMar>
          </w:tcPr>
          <w:p w:rsidR="005F1C1D" w:rsidRDefault="00EA5EF2">
            <w:pPr>
              <w:spacing w:after="20" w:line="240" w:lineRule="auto"/>
            </w:pPr>
            <w:r>
              <w:rPr>
                <w:sz w:val="16"/>
              </w:rPr>
              <w:t>Snesar Aerial Intelligence</w:t>
            </w:r>
          </w:p>
        </w:tc>
        <w:tc>
          <w:tcPr>
            <w:tcW w:w="2177" w:type="dxa"/>
            <w:shd w:val="clear" w:color="auto" w:fill="FFFFFF"/>
            <w:tcMar>
              <w:top w:w="45" w:type="dxa"/>
              <w:left w:w="45" w:type="dxa"/>
              <w:bottom w:w="45" w:type="dxa"/>
              <w:right w:w="45" w:type="dxa"/>
            </w:tcMar>
          </w:tcPr>
          <w:p w:rsidR="005F1C1D" w:rsidRDefault="00EA5EF2">
            <w:pPr>
              <w:spacing w:after="20" w:line="240" w:lineRule="auto"/>
            </w:pPr>
            <w:r>
              <w:rPr>
                <w:sz w:val="16"/>
              </w:rPr>
              <w:t xml:space="preserve">Snesar Aerial Intelligence Pvt. </w:t>
            </w:r>
            <w:r>
              <w:rPr>
                <w:sz w:val="16"/>
              </w:rPr>
              <w:t>Ltd.</w:t>
            </w:r>
          </w:p>
        </w:tc>
        <w:tc>
          <w:tcPr>
            <w:tcW w:w="1682" w:type="dxa"/>
            <w:shd w:val="clear" w:color="auto" w:fill="FFFFFF"/>
            <w:tcMar>
              <w:top w:w="45" w:type="dxa"/>
              <w:left w:w="45" w:type="dxa"/>
              <w:bottom w:w="45" w:type="dxa"/>
              <w:right w:w="45" w:type="dxa"/>
            </w:tcMar>
          </w:tcPr>
          <w:p w:rsidR="005F1C1D" w:rsidRDefault="00EA5EF2">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F1C1D">
        <w:trPr>
          <w:cantSplit/>
          <w:jc w:val="center"/>
        </w:trPr>
        <w:tc>
          <w:tcPr>
            <w:tcW w:w="1979" w:type="dxa"/>
            <w:shd w:val="clear" w:color="auto" w:fill="F8FAFC"/>
            <w:tcMar>
              <w:top w:w="45" w:type="dxa"/>
              <w:left w:w="45" w:type="dxa"/>
              <w:bottom w:w="45" w:type="dxa"/>
              <w:right w:w="45" w:type="dxa"/>
            </w:tcMar>
          </w:tcPr>
          <w:p w:rsidR="005F1C1D" w:rsidRDefault="00EA5EF2">
            <w:pPr>
              <w:spacing w:after="20" w:line="240" w:lineRule="auto"/>
            </w:pPr>
            <w:r>
              <w:rPr>
                <w:sz w:val="16"/>
              </w:rPr>
              <w:t>Sea Geo Surveys</w:t>
            </w:r>
          </w:p>
        </w:tc>
        <w:tc>
          <w:tcPr>
            <w:tcW w:w="2177" w:type="dxa"/>
            <w:shd w:val="clear" w:color="auto" w:fill="F8FAFC"/>
            <w:tcMar>
              <w:top w:w="45" w:type="dxa"/>
              <w:left w:w="45" w:type="dxa"/>
              <w:bottom w:w="45" w:type="dxa"/>
              <w:right w:w="45" w:type="dxa"/>
            </w:tcMar>
          </w:tcPr>
          <w:p w:rsidR="005F1C1D" w:rsidRDefault="00EA5EF2">
            <w:pPr>
              <w:spacing w:after="20" w:line="240" w:lineRule="auto"/>
            </w:pPr>
            <w:r>
              <w:rPr>
                <w:sz w:val="16"/>
              </w:rPr>
              <w:t>Sea Geo Surveys Pvt. Ltd.</w:t>
            </w:r>
          </w:p>
        </w:tc>
        <w:tc>
          <w:tcPr>
            <w:tcW w:w="1682" w:type="dxa"/>
            <w:shd w:val="clear" w:color="auto" w:fill="F8FAFC"/>
            <w:tcMar>
              <w:top w:w="45" w:type="dxa"/>
              <w:left w:w="45" w:type="dxa"/>
              <w:bottom w:w="45" w:type="dxa"/>
              <w:right w:w="45" w:type="dxa"/>
            </w:tcMar>
          </w:tcPr>
          <w:p w:rsidR="005F1C1D" w:rsidRDefault="00EA5EF2">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5F1C1D" w:rsidRDefault="00EA5E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5F1C1D" w:rsidRDefault="00EA5E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F1C1D" w:rsidRDefault="00EA5E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5F1C1D" w:rsidRDefault="00EA5EF2">
      <w:pPr>
        <w:pStyle w:val="Heading1"/>
        <w:pageBreakBefore/>
        <w:pBdr>
          <w:bottom w:val="single" w:sz="24" w:space="6" w:color="52B69A"/>
        </w:pBdr>
      </w:pPr>
      <w:bookmarkStart w:id="6" w:name="_Toc242370054"/>
      <w:r>
        <w:lastRenderedPageBreak/>
        <w:t>Parameter Detail by Company</w:t>
      </w:r>
      <w:bookmarkEnd w:id="6"/>
    </w:p>
    <w:p w:rsidR="005F1C1D" w:rsidRDefault="00EA5EF2">
      <w:pPr>
        <w:spacing w:after="200"/>
      </w:pPr>
      <w:r>
        <w:rPr>
          <w:color w:val="64748B"/>
        </w:rPr>
        <w:t>(Technology Capability and Business Capability evidence</w:t>
      </w:r>
      <w:r>
        <w:rPr>
          <w:color w:val="64748B"/>
        </w:rPr>
        <w:t xml:space="preserve"> for the 20 companies on the chart)</w:t>
      </w:r>
    </w:p>
    <w:p w:rsidR="005F1C1D" w:rsidRDefault="00EA5EF2">
      <w:pPr>
        <w:pStyle w:val="Heading2"/>
        <w:shd w:val="clear" w:color="auto" w:fill="002857"/>
        <w:spacing w:after="0"/>
      </w:pPr>
      <w:bookmarkStart w:id="7" w:name="_Toc242370055"/>
      <w:r>
        <w:t>ideaForge Technology Ltd.</w:t>
      </w:r>
      <w:bookmarkEnd w:id="7"/>
    </w:p>
    <w:p w:rsidR="005F1C1D" w:rsidRDefault="00EA5EF2">
      <w:pPr>
        <w:shd w:val="clear" w:color="auto" w:fill="002857"/>
        <w:spacing w:after="200"/>
      </w:pPr>
      <w:r>
        <w:rPr>
          <w:color w:val="CBD5E1"/>
          <w:sz w:val="18"/>
        </w:rPr>
        <w:t xml:space="preserve">ideaForge   </w:t>
      </w:r>
      <w:r>
        <w:rPr>
          <w:color w:val="7CFC00"/>
          <w:sz w:val="18"/>
        </w:rPr>
        <w:t xml:space="preserve">● </w:t>
      </w:r>
      <w:r>
        <w:rPr>
          <w:b/>
          <w:color w:val="FFFFFF"/>
          <w:sz w:val="18"/>
        </w:rPr>
        <w:t>Leaders</w:t>
      </w:r>
      <w:r>
        <w:rPr>
          <w:color w:val="CBD5E1"/>
          <w:sz w:val="18"/>
        </w:rPr>
        <w:t xml:space="preserve">     X </w:t>
      </w:r>
      <w:r>
        <w:rPr>
          <w:b/>
          <w:color w:val="FFFFFF"/>
          <w:sz w:val="20"/>
        </w:rPr>
        <w:t>99</w:t>
      </w:r>
      <w:r>
        <w:rPr>
          <w:color w:val="CBD5E1"/>
          <w:sz w:val="18"/>
        </w:rPr>
        <w:t xml:space="preserve">     Y </w:t>
      </w:r>
      <w:r>
        <w:rPr>
          <w:b/>
          <w:color w:val="FFFFFF"/>
          <w:sz w:val="20"/>
        </w:rPr>
        <w:t>99</w:t>
      </w:r>
      <w:r>
        <w:rPr>
          <w:color w:val="CBD5E1"/>
          <w:sz w:val="18"/>
        </w:rPr>
        <w:t xml:space="preserve">     Overall </w:t>
      </w:r>
      <w:r>
        <w:rPr>
          <w:b/>
          <w:color w:val="FFFFFF"/>
          <w:sz w:val="20"/>
        </w:rPr>
        <w:t>99</w:t>
      </w:r>
    </w:p>
    <w:p w:rsidR="005F1C1D" w:rsidRDefault="00EA5EF2">
      <w:pPr>
        <w:keepNext/>
        <w:pBdr>
          <w:bottom w:val="single" w:sz="6" w:space="3" w:color="E2E8F0"/>
        </w:pBdr>
        <w:spacing w:before="120" w:after="120"/>
      </w:pPr>
      <w:r>
        <w:rPr>
          <w:b/>
          <w:caps/>
          <w:color w:val="1A759F"/>
        </w:rPr>
        <w:t>X — Technology Capability</w:t>
      </w:r>
    </w:p>
    <w:p w:rsidR="005F1C1D" w:rsidRDefault="00EA5EF2">
      <w:pPr>
        <w:keepNext/>
        <w:pBdr>
          <w:left w:val="single" w:sz="24" w:space="6" w:color="52B69A"/>
        </w:pBdr>
        <w:spacing w:before="120" w:after="60"/>
        <w:ind w:left="170"/>
      </w:pPr>
      <w:r>
        <w:rPr>
          <w:b/>
          <w:color w:val="0F172A"/>
          <w:sz w:val="20"/>
        </w:rPr>
        <w:t>Drone Hardware &amp; Sensor Payloads — scored 100/100</w:t>
      </w:r>
    </w:p>
    <w:p w:rsidR="005F1C1D" w:rsidRDefault="00EA5EF2">
      <w:pPr>
        <w:keepNext/>
        <w:pBdr>
          <w:left w:val="single" w:sz="24" w:space="6" w:color="52B69A"/>
        </w:pBdr>
        <w:ind w:left="170"/>
      </w:pPr>
      <w:r>
        <w:t xml:space="preserve">Secondary research confirms the extensive range of mapping </w:t>
      </w:r>
      <w:r>
        <w:t>sensors (LiDAR, photogrammetry, thermal, multispectral), their technical specifications (such as 24MP resolution and 5-10cm accuracy thresholds), and tight software-workflow integration, a market-leading position, though direct third-party resolution bench</w:t>
      </w:r>
      <w:r>
        <w:t>marks for the upcoming 61MP visual sensor were self-reported.</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The company's Q6 V2 GEO mapping UAV supports advanced dual payload setups, including 24MP Photogrammetry, 3D Oblique Imaging, High-Precision LiDAR (integrated with Inertial Lab</w:t>
      </w:r>
      <w:r>
        <w:t>s RESEPI), and Multispectral sensors for crop health analytics, all processing through their FLYGHT CLOUD mapping workflow.</w:t>
      </w:r>
    </w:p>
    <w:p w:rsidR="005F1C1D" w:rsidRDefault="00EA5EF2">
      <w:pPr>
        <w:pStyle w:val="ListBullet"/>
        <w:spacing w:after="60"/>
        <w:ind w:left="510"/>
      </w:pPr>
      <w:r>
        <w:t>The survey-grade RYNO micro-UAV achieved official qualification from the Survey of India, verifying its capacity to deliver repeatab</w:t>
      </w:r>
      <w:r>
        <w:t>le spatial maps with an accuracy of less than 10 cm horizontally and 20 cm vertically utilizing a specialized Post-Processed Kinematic (PPK) mapping module.</w:t>
      </w:r>
    </w:p>
    <w:p w:rsidR="005F1C1D" w:rsidRDefault="00EA5EF2">
      <w:pPr>
        <w:keepNext/>
        <w:pBdr>
          <w:left w:val="single" w:sz="24" w:space="6" w:color="52B69A"/>
        </w:pBdr>
        <w:spacing w:before="120" w:after="60"/>
        <w:ind w:left="170"/>
      </w:pPr>
      <w:r>
        <w:rPr>
          <w:b/>
          <w:color w:val="0F172A"/>
          <w:sz w:val="20"/>
        </w:rPr>
        <w:t>Mapping Software &amp; Data Processing — scored 100/100</w:t>
      </w:r>
    </w:p>
    <w:p w:rsidR="005F1C1D" w:rsidRDefault="00EA5EF2">
      <w:pPr>
        <w:keepNext/>
        <w:pBdr>
          <w:left w:val="single" w:sz="24" w:space="6" w:color="52B69A"/>
        </w:pBdr>
        <w:ind w:left="170"/>
      </w:pPr>
      <w:r>
        <w:t>Secondary research confirms the user-friendly c</w:t>
      </w:r>
      <w:r>
        <w:t>loud processing pipelines, photogrammetry data integration, and absolute accuracy benchmarks using third-party certified project compliance numbers, a highly capable, verified position, though direct granular evidence on custom in-house point cloud filteri</w:t>
      </w:r>
      <w:r>
        <w:t>ng algorithms was limited.</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The company launched its all-in-one cloud-based drone data management platform, FLYGHT CLOUD, which serves as an ecosystem to manage raw drone data, handle automated flight planning, execute rapid cloud-based pr</w:t>
      </w:r>
      <w:r>
        <w:t>ocessing, and generate actionable GIS insights and unified dashboards.</w:t>
      </w:r>
    </w:p>
    <w:p w:rsidR="005F1C1D" w:rsidRDefault="00EA5EF2">
      <w:pPr>
        <w:pStyle w:val="ListBullet"/>
        <w:spacing w:after="60"/>
        <w:ind w:left="510"/>
      </w:pPr>
      <w:r>
        <w:t>In its technical product specifications for mapping platforms like the RYNO and Q6 UAVs, the company embeds advanced Post-Processed Kinematic (PPK) modules to deliver high-precision sur</w:t>
      </w:r>
      <w:r>
        <w:t>vey-grade mapping, achieving specific benchmarks of &lt;10 cm horizontal accuracy and &lt;20 cm vertical accuracy (at 95% confidence intervals) verified by the Survey of India for the national Swamitva Yojana village-mapping program.</w:t>
      </w:r>
    </w:p>
    <w:p w:rsidR="005F1C1D" w:rsidRDefault="00EA5EF2">
      <w:pPr>
        <w:keepNext/>
        <w:pBdr>
          <w:left w:val="single" w:sz="24" w:space="6" w:color="52B69A"/>
        </w:pBdr>
        <w:spacing w:before="120" w:after="60"/>
        <w:ind w:left="170"/>
      </w:pPr>
      <w:r>
        <w:rPr>
          <w:b/>
          <w:color w:val="0F172A"/>
          <w:sz w:val="20"/>
        </w:rPr>
        <w:t>Flight Autonomy &amp; Navigation</w:t>
      </w:r>
      <w:r>
        <w:rPr>
          <w:b/>
          <w:color w:val="0F172A"/>
          <w:sz w:val="20"/>
        </w:rPr>
        <w:t xml:space="preserve"> — scored 100/100</w:t>
      </w:r>
    </w:p>
    <w:p w:rsidR="005F1C1D" w:rsidRDefault="00EA5EF2">
      <w:pPr>
        <w:keepNext/>
        <w:pBdr>
          <w:left w:val="single" w:sz="24" w:space="6" w:color="52B69A"/>
        </w:pBdr>
        <w:ind w:left="170"/>
      </w:pPr>
      <w:r>
        <w:t>Secondary research confirms advanced autonomous flight modes and flight time metrics up to 50 minutes, a clear, verifiable capability, though it lacked third-party quantitative data on mapping accuracy in GPS-denied conditions.</w:t>
      </w:r>
    </w:p>
    <w:p w:rsidR="005F1C1D" w:rsidRDefault="00EA5EF2">
      <w:pPr>
        <w:keepNext/>
        <w:spacing w:after="40"/>
        <w:ind w:left="170"/>
      </w:pPr>
      <w:r>
        <w:rPr>
          <w:b/>
          <w:caps/>
          <w:color w:val="64748B"/>
          <w:sz w:val="15"/>
        </w:rPr>
        <w:t>Supporting</w:t>
      </w:r>
      <w:r>
        <w:rPr>
          <w:b/>
          <w:caps/>
          <w:color w:val="64748B"/>
          <w:sz w:val="15"/>
        </w:rPr>
        <w:t xml:space="preserve"> points</w:t>
      </w:r>
    </w:p>
    <w:p w:rsidR="005F1C1D" w:rsidRDefault="00EA5EF2">
      <w:pPr>
        <w:pStyle w:val="ListBullet"/>
        <w:spacing w:after="60"/>
        <w:ind w:left="510"/>
      </w:pPr>
      <w:r>
        <w:t>The ideaForge mapping payload drone delivers up to 50 minutes of endurance under full autonomous waypoint navigation using its built-in BlueFire Autopilot system.</w:t>
      </w:r>
    </w:p>
    <w:p w:rsidR="005F1C1D" w:rsidRDefault="00EA5EF2">
      <w:pPr>
        <w:pStyle w:val="ListBullet"/>
        <w:spacing w:after="60"/>
        <w:ind w:left="510"/>
      </w:pPr>
      <w:r>
        <w:t>The company has integrated an AI-based visual inertial navigation solution to maintai</w:t>
      </w:r>
      <w:r>
        <w:t>n mission continuity in GPS-denied zones.</w:t>
      </w:r>
    </w:p>
    <w:p w:rsidR="005F1C1D" w:rsidRDefault="00EA5EF2">
      <w:pPr>
        <w:keepNext/>
        <w:pBdr>
          <w:left w:val="single" w:sz="24" w:space="6" w:color="52B69A"/>
        </w:pBdr>
        <w:spacing w:before="120" w:after="60"/>
        <w:ind w:left="170"/>
      </w:pPr>
      <w:r>
        <w:rPr>
          <w:b/>
          <w:color w:val="0F172A"/>
          <w:sz w:val="20"/>
        </w:rPr>
        <w:t>Regulatory Compliance &amp; Certification — scored 96/100</w:t>
      </w:r>
    </w:p>
    <w:p w:rsidR="005F1C1D" w:rsidRDefault="00EA5EF2">
      <w:pPr>
        <w:keepNext/>
        <w:pBdr>
          <w:left w:val="single" w:sz="24" w:space="6" w:color="52B69A"/>
        </w:pBdr>
        <w:ind w:left="170"/>
      </w:pPr>
      <w:r>
        <w:t>Secondary research confirms third-party documented evidence of multiple DGCA type certifications for ideaForge drone platforms, establishing strong regulatory c</w:t>
      </w:r>
      <w:r>
        <w:t>ompliance.</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IdeaForge Technology Ltd. secured DGCA Type Certification under the Drone Rules, 2021, for its Q6 V2 GEO drone platform in the Small category to carry out enterprise, mapping, and geospatial applications.</w:t>
      </w:r>
    </w:p>
    <w:p w:rsidR="005F1C1D" w:rsidRDefault="00EA5EF2">
      <w:pPr>
        <w:pStyle w:val="ListBullet"/>
        <w:spacing w:after="60"/>
        <w:ind w:left="510"/>
      </w:pPr>
      <w:r>
        <w:t>The company's SWITCH U</w:t>
      </w:r>
      <w:r>
        <w:t>AV platform achieved DGCA Type Certification, officially legalising and expanding its deployment parameters into the civil, paramilitary, and enterprise sectors under Indian drone regulations.</w:t>
      </w:r>
    </w:p>
    <w:p w:rsidR="005F1C1D" w:rsidRDefault="00EA5EF2">
      <w:pPr>
        <w:keepNext/>
        <w:pBdr>
          <w:left w:val="single" w:sz="24" w:space="6" w:color="52B69A"/>
        </w:pBdr>
        <w:spacing w:before="120" w:after="60"/>
        <w:ind w:left="170"/>
      </w:pPr>
      <w:r>
        <w:rPr>
          <w:b/>
          <w:color w:val="0F172A"/>
          <w:sz w:val="20"/>
        </w:rPr>
        <w:lastRenderedPageBreak/>
        <w:t>Product Reliability &amp; Durability — scored 100/100</w:t>
      </w:r>
    </w:p>
    <w:p w:rsidR="005F1C1D" w:rsidRDefault="00EA5EF2">
      <w:pPr>
        <w:keepNext/>
        <w:pBdr>
          <w:left w:val="single" w:sz="24" w:space="6" w:color="52B69A"/>
        </w:pBdr>
        <w:ind w:left="170"/>
      </w:pPr>
      <w:r>
        <w:t>Secondary res</w:t>
      </w:r>
      <w:r>
        <w:t>earch confirms the environmental durability ratings and military certifications under extreme operational conditions. Based on primary research, the company has not disclosed exact MTBF (Mean Time Between Failures) metrics because they are not officially d</w:t>
      </w:r>
      <w:r>
        <w:t>isclosed, keeping the rating a clear verifiable capability rather than a top one.</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IdeaForge's SWITCH MINI UAV received the official "Fit for Indian Military Use" certification from the Directorate General of Quality Assurance (DGQA), demo</w:t>
      </w:r>
      <w:r>
        <w:t>nstrating field reliability and resilience under demanding operational environments.</w:t>
      </w:r>
    </w:p>
    <w:p w:rsidR="005F1C1D" w:rsidRDefault="00EA5EF2">
      <w:pPr>
        <w:pStyle w:val="ListBullet"/>
        <w:spacing w:after="60"/>
        <w:ind w:left="510"/>
      </w:pPr>
      <w:r>
        <w:t xml:space="preserve">Technical specifications for the ideaForge Q6 platform detail an IP53 dust and drizzle resistance rating, an operational temperature range from 0°C to +50°C, wind </w:t>
      </w:r>
      <w:r>
        <w:t>resistance up to 10 m/s, and a design life threshold of at least 500 landings.</w:t>
      </w:r>
    </w:p>
    <w:p w:rsidR="005F1C1D" w:rsidRDefault="00EA5EF2">
      <w:pPr>
        <w:keepNext/>
        <w:pBdr>
          <w:bottom w:val="single" w:sz="6" w:space="3" w:color="E2E8F0"/>
        </w:pBdr>
        <w:spacing w:before="120" w:after="120"/>
      </w:pPr>
      <w:r>
        <w:rPr>
          <w:b/>
          <w:caps/>
          <w:color w:val="1A759F"/>
        </w:rPr>
        <w:t>Y — Business Capability</w:t>
      </w:r>
    </w:p>
    <w:p w:rsidR="005F1C1D" w:rsidRDefault="00EA5EF2">
      <w:pPr>
        <w:keepNext/>
        <w:pBdr>
          <w:left w:val="single" w:sz="24" w:space="6" w:color="52B69A"/>
        </w:pBdr>
        <w:spacing w:before="120" w:after="60"/>
        <w:ind w:left="170"/>
      </w:pPr>
      <w:r>
        <w:rPr>
          <w:b/>
          <w:color w:val="0F172A"/>
          <w:sz w:val="20"/>
        </w:rPr>
        <w:t>Government &amp; Enterprise Contracts — scored 98/100</w:t>
      </w:r>
    </w:p>
    <w:p w:rsidR="005F1C1D" w:rsidRDefault="00EA5EF2">
      <w:pPr>
        <w:keepNext/>
        <w:pBdr>
          <w:left w:val="single" w:sz="24" w:space="6" w:color="52B69A"/>
        </w:pBdr>
        <w:ind w:left="170"/>
      </w:pPr>
      <w:r>
        <w:t>The company shows market-leading, third-party verified deployment in India, holding significant domesti</w:t>
      </w:r>
      <w:r>
        <w:t>c market share and executing substantial civil mapping contracts alongside a diverse enterprise base.</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IdeaForge's survey-grade mapping drone, RYNO, was officially approved by the Survey of India (SOI) for the SVAMITVA Yojana village-mappi</w:t>
      </w:r>
      <w:r>
        <w:t>ng scheme, resulting in the operational deployment of over 200 drones to digitize rural land records.</w:t>
      </w:r>
    </w:p>
    <w:p w:rsidR="005F1C1D" w:rsidRDefault="00EA5EF2">
      <w:pPr>
        <w:pStyle w:val="ListBullet"/>
        <w:spacing w:after="60"/>
        <w:ind w:left="510"/>
      </w:pPr>
      <w:r>
        <w:t>Beyond its core defense mapping contracts, ideaForge has secured repeat orders and commercial deployments for large enterprises and civil authorities incl</w:t>
      </w:r>
      <w:r>
        <w:t>uding Adani, L&amp;T, Indian Oil, Indian Railways, and state police forces.</w:t>
      </w:r>
    </w:p>
    <w:p w:rsidR="005F1C1D" w:rsidRDefault="00EA5EF2">
      <w:pPr>
        <w:keepNext/>
        <w:pBdr>
          <w:left w:val="single" w:sz="24" w:space="6" w:color="52B69A"/>
        </w:pBdr>
        <w:spacing w:before="120" w:after="60"/>
        <w:ind w:left="170"/>
      </w:pPr>
      <w:r>
        <w:rPr>
          <w:b/>
          <w:color w:val="0F172A"/>
          <w:sz w:val="20"/>
        </w:rPr>
        <w:t>Revenue &amp; Funding — scored 100/100</w:t>
      </w:r>
    </w:p>
    <w:p w:rsidR="005F1C1D" w:rsidRDefault="00EA5EF2">
      <w:pPr>
        <w:keepNext/>
        <w:pBdr>
          <w:left w:val="single" w:sz="24" w:space="6" w:color="52B69A"/>
        </w:pBdr>
        <w:ind w:left="170"/>
      </w:pPr>
      <w:r>
        <w:t>IdeaForge demonstrates clear, verifiable financial capabilities through public revenue disclosures and funding transactions.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IdeaFo</w:t>
      </w:r>
      <w:r>
        <w:t>rge Technology Ltd. reported operating revenue of ₹226 crore for FY26, recovering from a dip in FY25, and achieved a net profit of ₹60 crore in Q4 FY26.</w:t>
      </w:r>
    </w:p>
    <w:p w:rsidR="005F1C1D" w:rsidRDefault="00EA5EF2">
      <w:pPr>
        <w:pStyle w:val="ListBullet"/>
        <w:spacing w:after="60"/>
        <w:ind w:left="510"/>
      </w:pPr>
      <w:r>
        <w:t>The company secured a ₹151 crore long-term government debt financing facility and additional funding to</w:t>
      </w:r>
      <w:r>
        <w:t xml:space="preserve"> accelerate product development.</w:t>
      </w:r>
    </w:p>
    <w:p w:rsidR="005F1C1D" w:rsidRDefault="00EA5EF2">
      <w:pPr>
        <w:keepNext/>
        <w:pBdr>
          <w:left w:val="single" w:sz="24" w:space="6" w:color="52B69A"/>
        </w:pBdr>
        <w:spacing w:before="120" w:after="60"/>
        <w:ind w:left="170"/>
      </w:pPr>
      <w:r>
        <w:rPr>
          <w:b/>
          <w:color w:val="0F172A"/>
          <w:sz w:val="20"/>
        </w:rPr>
        <w:t>Geographic Reach &amp; Distribution — scored 100/100</w:t>
      </w:r>
    </w:p>
    <w:p w:rsidR="005F1C1D" w:rsidRDefault="00EA5EF2">
      <w:pPr>
        <w:keepNext/>
        <w:pBdr>
          <w:left w:val="single" w:sz="24" w:space="6" w:color="52B69A"/>
        </w:pBdr>
        <w:ind w:left="170"/>
      </w:pPr>
      <w:r>
        <w:t>IdeaForge shows broad coverage verified through corporate hubs and an established partner network, a clear and verifiable regional deployment capability throughout India.</w:t>
      </w:r>
    </w:p>
    <w:p w:rsidR="005F1C1D" w:rsidRDefault="00EA5EF2">
      <w:pPr>
        <w:keepNext/>
        <w:spacing w:after="40"/>
        <w:ind w:left="170"/>
      </w:pPr>
      <w:r>
        <w:rPr>
          <w:b/>
          <w:caps/>
          <w:color w:val="64748B"/>
          <w:sz w:val="15"/>
        </w:rPr>
        <w:t>Sup</w:t>
      </w:r>
      <w:r>
        <w:rPr>
          <w:b/>
          <w:caps/>
          <w:color w:val="64748B"/>
          <w:sz w:val="15"/>
        </w:rPr>
        <w:t>porting points</w:t>
      </w:r>
    </w:p>
    <w:p w:rsidR="005F1C1D" w:rsidRDefault="00EA5EF2">
      <w:pPr>
        <w:pStyle w:val="ListBullet"/>
        <w:spacing w:after="60"/>
        <w:ind w:left="510"/>
      </w:pPr>
      <w:r>
        <w:t>The company utilizes a distribution and service ecosystem comprising authorized partners and dealers nationwide, supporting regional service coverage across multiple states.</w:t>
      </w:r>
    </w:p>
    <w:p w:rsidR="005F1C1D" w:rsidRDefault="00EA5EF2">
      <w:pPr>
        <w:keepNext/>
        <w:pBdr>
          <w:left w:val="single" w:sz="24" w:space="6" w:color="52B69A"/>
        </w:pBdr>
        <w:spacing w:before="120" w:after="60"/>
        <w:ind w:left="170"/>
      </w:pPr>
      <w:r>
        <w:rPr>
          <w:b/>
          <w:color w:val="0F172A"/>
          <w:sz w:val="20"/>
        </w:rPr>
        <w:t>Customer Base &amp; Installed Units — scored 100/100</w:t>
      </w:r>
    </w:p>
    <w:p w:rsidR="005F1C1D" w:rsidRDefault="00EA5EF2">
      <w:pPr>
        <w:keepNext/>
        <w:pBdr>
          <w:left w:val="single" w:sz="24" w:space="6" w:color="52B69A"/>
        </w:pBdr>
        <w:ind w:left="170"/>
      </w:pPr>
      <w:r>
        <w:t xml:space="preserve">The company shows </w:t>
      </w:r>
      <w:r>
        <w:t>market-leading, third-party verified capabilities with a dominant roughly 50% domestic market share in India, an extensive active deployment footprint of over 1 million completed missions, and verifiable large-scale public and private sector case studies.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As of May 2023, ideaForge Technology Ltd. maintained a diverse customer base of 265 customers across the defence and civil spaces, generating approximately 98% of its revenue from repeat customers over a five-year period.</w:t>
      </w:r>
    </w:p>
    <w:p w:rsidR="005F1C1D" w:rsidRDefault="00EA5EF2">
      <w:pPr>
        <w:pStyle w:val="ListBullet"/>
        <w:spacing w:after="60"/>
        <w:ind w:left="510"/>
      </w:pPr>
      <w:r>
        <w:t>As of July 2026,</w:t>
      </w:r>
      <w:r>
        <w:t xml:space="preserve"> ideaForge's customer base had completed over 1 million flights/missions using its UAVs across defence, public safety, surveying, and large-scale mapping (such as the SVAMITVA village-mapping programme), with an ideaForge-manufactured drone taking off ever</w:t>
      </w:r>
      <w:r>
        <w:t>y three to five minutes on average in India.</w:t>
      </w:r>
    </w:p>
    <w:p w:rsidR="005F1C1D" w:rsidRDefault="00EA5EF2">
      <w:pPr>
        <w:keepNext/>
        <w:pBdr>
          <w:left w:val="single" w:sz="24" w:space="6" w:color="52B69A"/>
        </w:pBdr>
        <w:spacing w:before="120" w:after="60"/>
        <w:ind w:left="170"/>
      </w:pPr>
      <w:r>
        <w:rPr>
          <w:b/>
          <w:color w:val="0F172A"/>
          <w:sz w:val="20"/>
        </w:rPr>
        <w:lastRenderedPageBreak/>
        <w:t>Partnerships &amp; Channel Network — scored 98/100</w:t>
      </w:r>
    </w:p>
    <w:p w:rsidR="005F1C1D" w:rsidRDefault="00EA5EF2">
      <w:pPr>
        <w:keepNext/>
        <w:pBdr>
          <w:left w:val="single" w:sz="24" w:space="6" w:color="52B69A"/>
        </w:pBdr>
        <w:ind w:left="170"/>
      </w:pPr>
      <w:r>
        <w:t xml:space="preserve">IdeaForge has an expansive and highly structured domestic network of national distributors, system integrators, and international technology partners that directly </w:t>
      </w:r>
      <w:r>
        <w:t>supports its dominant position in the drone mapping and surveillance sectors.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IdeaForge has established strategic domestic distribution agreements with major Indian ICT distributors, including Savex Technologies to scale its products acro</w:t>
      </w:r>
      <w:r>
        <w:t>ss over 750 cities and PV Lumens LLP to strengthen its national network of value-added resellers and system integrators.</w:t>
      </w:r>
    </w:p>
    <w:p w:rsidR="005F1C1D" w:rsidRDefault="00EA5EF2">
      <w:pPr>
        <w:pStyle w:val="ListBullet"/>
        <w:spacing w:after="60"/>
        <w:ind w:left="510"/>
      </w:pPr>
      <w:r>
        <w:t>The company has over 100 channel partners and 3 national distributors onboarded to expand its market presence, alongside technical part</w:t>
      </w:r>
      <w:r>
        <w:t>nerships with Inertial Labs for integrating precise 3D mapping LiDAR solutions and Skylark Labs for embedding on-edge AI.</w:t>
      </w:r>
    </w:p>
    <w:p w:rsidR="005F1C1D" w:rsidRDefault="00EA5EF2">
      <w:pPr>
        <w:pStyle w:val="Heading2"/>
        <w:pageBreakBefore/>
        <w:shd w:val="clear" w:color="auto" w:fill="002857"/>
        <w:spacing w:after="0"/>
      </w:pPr>
      <w:bookmarkStart w:id="8" w:name="_Toc242370056"/>
      <w:r>
        <w:lastRenderedPageBreak/>
        <w:t>Asteria Aerospace Limited (subsidiary of Reliance Industries (via RSBVL))</w:t>
      </w:r>
      <w:bookmarkEnd w:id="8"/>
    </w:p>
    <w:p w:rsidR="005F1C1D" w:rsidRDefault="00EA5EF2">
      <w:pPr>
        <w:shd w:val="clear" w:color="auto" w:fill="002857"/>
        <w:spacing w:after="200"/>
      </w:pPr>
      <w:r>
        <w:rPr>
          <w:color w:val="CBD5E1"/>
          <w:sz w:val="18"/>
        </w:rPr>
        <w:t xml:space="preserve">Asteria Aerospace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96</w:t>
      </w:r>
      <w:r>
        <w:rPr>
          <w:color w:val="CBD5E1"/>
          <w:sz w:val="18"/>
        </w:rPr>
        <w:t xml:space="preserve">     Overall </w:t>
      </w:r>
      <w:r>
        <w:rPr>
          <w:b/>
          <w:color w:val="FFFFFF"/>
          <w:sz w:val="20"/>
        </w:rPr>
        <w:t>95</w:t>
      </w:r>
    </w:p>
    <w:p w:rsidR="005F1C1D" w:rsidRDefault="00EA5EF2">
      <w:pPr>
        <w:keepNext/>
        <w:pBdr>
          <w:bottom w:val="single" w:sz="6" w:space="3" w:color="E2E8F0"/>
        </w:pBdr>
        <w:spacing w:before="120" w:after="120"/>
      </w:pPr>
      <w:r>
        <w:rPr>
          <w:b/>
          <w:caps/>
          <w:color w:val="1A759F"/>
        </w:rPr>
        <w:t>X — Technology Capability</w:t>
      </w:r>
    </w:p>
    <w:p w:rsidR="005F1C1D" w:rsidRDefault="00EA5EF2">
      <w:pPr>
        <w:keepNext/>
        <w:pBdr>
          <w:left w:val="single" w:sz="24" w:space="6" w:color="52B69A"/>
        </w:pBdr>
        <w:spacing w:before="120" w:after="60"/>
        <w:ind w:left="170"/>
      </w:pPr>
      <w:r>
        <w:rPr>
          <w:b/>
          <w:color w:val="0F172A"/>
          <w:sz w:val="20"/>
        </w:rPr>
        <w:t>Drone Hardware &amp; Sensor Payloads — scored 88/100</w:t>
      </w:r>
    </w:p>
    <w:p w:rsidR="005F1C1D" w:rsidRDefault="00EA5EF2">
      <w:pPr>
        <w:keepNext/>
        <w:pBdr>
          <w:left w:val="single" w:sz="24" w:space="6" w:color="52B69A"/>
        </w:pBdr>
        <w:ind w:left="170"/>
      </w:pPr>
      <w:r>
        <w:t>Secondary research confirms the availability of DGCA type-certified micro and mini drones tailored for mapping workflows, their payload swapping capabilities, and their sub-3cm s</w:t>
      </w:r>
      <w:r>
        <w:t>patial resolution limits; however, official technical catalogs show its primary native payloads are concentrated on RGB visual and thermal sensors, leaving advanced mapping payloads like LiDAR unverified as native in-house hardware. Based on primary resear</w:t>
      </w:r>
      <w:r>
        <w:t>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The Asteria Aerospace A200-XT mapping drone technical documentation verifies a mapping payload configuration comprising a 24 MP RGB camera with a 1-axis gimbal, providing a horizontal fie</w:t>
      </w:r>
      <w:r>
        <w:t>ld of view (HFOV) of 176.3 meters at 120m AGL, which seamlessly integrates with its point-and-click flight workflows.</w:t>
      </w:r>
    </w:p>
    <w:p w:rsidR="005F1C1D" w:rsidRDefault="00EA5EF2">
      <w:pPr>
        <w:pStyle w:val="ListBullet"/>
        <w:spacing w:after="60"/>
        <w:ind w:left="510"/>
      </w:pPr>
      <w:r>
        <w:t>In a commercial case study with Ambuja Neotia, Asteria's full-stack drone hardware conducted high-resolution aerial photogrammetry surveys</w:t>
      </w:r>
      <w:r>
        <w:t xml:space="preserve"> that successfully generated orthomosaics, contours, and digital surface models with a ground sampling distance of 2.43 cm/pixel.</w:t>
      </w:r>
    </w:p>
    <w:p w:rsidR="005F1C1D" w:rsidRDefault="00EA5EF2">
      <w:pPr>
        <w:keepNext/>
        <w:pBdr>
          <w:left w:val="single" w:sz="24" w:space="6" w:color="52B69A"/>
        </w:pBdr>
        <w:spacing w:before="120" w:after="60"/>
        <w:ind w:left="170"/>
      </w:pPr>
      <w:r>
        <w:rPr>
          <w:b/>
          <w:color w:val="0F172A"/>
          <w:sz w:val="20"/>
        </w:rPr>
        <w:t>Mapping Software &amp; Data Processing — scored 96/100</w:t>
      </w:r>
    </w:p>
    <w:p w:rsidR="005F1C1D" w:rsidRDefault="00EA5EF2">
      <w:pPr>
        <w:keepNext/>
        <w:pBdr>
          <w:left w:val="single" w:sz="24" w:space="6" w:color="52B69A"/>
        </w:pBdr>
        <w:ind w:left="170"/>
      </w:pPr>
      <w:r>
        <w:t>The availability of SkyDeck's automated data pipeline and its application i</w:t>
      </w:r>
      <w:r>
        <w:t>n producing GIS outputs on major projects were verified, but the lack of independent accuracy benchmarks limits the evaluation here.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Asteria Aerospace develops SkyD</w:t>
      </w:r>
      <w:r>
        <w:t>eck, a cloud-based software platform launched as a self-service SaaS solution that automates drone data processing, flight planning, and visualization for GIS mapping and surveying.</w:t>
      </w:r>
    </w:p>
    <w:p w:rsidR="005F1C1D" w:rsidRDefault="00EA5EF2">
      <w:pPr>
        <w:pStyle w:val="ListBullet"/>
        <w:spacing w:after="60"/>
        <w:ind w:left="510"/>
      </w:pPr>
      <w:r>
        <w:t xml:space="preserve">Documentation from a company GIS analyst highlights the implementation of </w:t>
      </w:r>
      <w:r>
        <w:t>automated plant-counting workflows and processing of orthomosaics and DEM/DSM/DTM data for large-scale national projects like the Survey of India (SVAMITVA).</w:t>
      </w:r>
    </w:p>
    <w:p w:rsidR="005F1C1D" w:rsidRDefault="00EA5EF2">
      <w:pPr>
        <w:keepNext/>
        <w:pBdr>
          <w:left w:val="single" w:sz="24" w:space="6" w:color="52B69A"/>
        </w:pBdr>
        <w:spacing w:before="120" w:after="60"/>
        <w:ind w:left="170"/>
      </w:pPr>
      <w:r>
        <w:rPr>
          <w:b/>
          <w:color w:val="0F172A"/>
          <w:sz w:val="20"/>
        </w:rPr>
        <w:t>Flight Autonomy &amp; Navigation — scored 100/100</w:t>
      </w:r>
    </w:p>
    <w:p w:rsidR="005F1C1D" w:rsidRDefault="00EA5EF2">
      <w:pPr>
        <w:keepNext/>
        <w:pBdr>
          <w:left w:val="single" w:sz="24" w:space="6" w:color="52B69A"/>
        </w:pBdr>
        <w:ind w:left="170"/>
      </w:pPr>
      <w:r>
        <w:t xml:space="preserve">Secondary research confirms the company's advanced </w:t>
      </w:r>
      <w:r>
        <w:t xml:space="preserve">autonomous waypoint navigation, ease of mission planning via software, and explicit flight times through official certification records, but secondary research identified only self-reported mentions of RF/GPS jamming resistance. Based on primary research, </w:t>
      </w:r>
      <w:r>
        <w:t>the company has not disclosed independent third-party performance metrics on precise obstacle avoidance or GPS-denied accuracy for structural 3D mapping.</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The company's A200 multirotor drone received the Directorate General of Civil Aviati</w:t>
      </w:r>
      <w:r>
        <w:t>on (DGCA) micro-category type certification for mapping applications, featuring automated take-off and landing, multiple fail-safes, and a flight time of up to 40 minutes.</w:t>
      </w:r>
    </w:p>
    <w:p w:rsidR="005F1C1D" w:rsidRDefault="00EA5EF2">
      <w:pPr>
        <w:pStyle w:val="ListBullet"/>
        <w:spacing w:after="60"/>
        <w:ind w:left="510"/>
      </w:pPr>
      <w:r>
        <w:t xml:space="preserve">The proprietary Asteria Mission Control software application enables users to </w:t>
      </w:r>
      <w:r>
        <w:t>seamlessly plan, execute, and monitor autonomous waypoint navigation and mission tracking during aerial mapping and inspection flights.</w:t>
      </w:r>
    </w:p>
    <w:p w:rsidR="005F1C1D" w:rsidRDefault="00EA5EF2">
      <w:pPr>
        <w:keepNext/>
        <w:pBdr>
          <w:left w:val="single" w:sz="24" w:space="6" w:color="52B69A"/>
        </w:pBdr>
        <w:spacing w:before="120" w:after="60"/>
        <w:ind w:left="170"/>
      </w:pPr>
      <w:r>
        <w:rPr>
          <w:b/>
          <w:color w:val="0F172A"/>
          <w:sz w:val="20"/>
        </w:rPr>
        <w:t>Regulatory Compliance &amp; Certification — scored 100/100</w:t>
      </w:r>
    </w:p>
    <w:p w:rsidR="005F1C1D" w:rsidRDefault="00EA5EF2">
      <w:pPr>
        <w:keepNext/>
        <w:pBdr>
          <w:left w:val="single" w:sz="24" w:space="6" w:color="52B69A"/>
        </w:pBdr>
        <w:ind w:left="170"/>
      </w:pPr>
      <w:r>
        <w:t>Secondary research confirms the company's adherence to Indian civ</w:t>
      </w:r>
      <w:r>
        <w:t>il aviation laws and the NPNT framework, establishing a robust regulatory compliance record.</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Asteria Aerospace secured a micro-category drone type certification from the Directorate General of Civil Aviation (DGCA) for its A200 drone buil</w:t>
      </w:r>
      <w:r>
        <w:t>t for surveying applications.</w:t>
      </w:r>
    </w:p>
    <w:p w:rsidR="005F1C1D" w:rsidRDefault="00EA5EF2">
      <w:pPr>
        <w:pStyle w:val="ListBullet"/>
        <w:spacing w:after="60"/>
        <w:ind w:left="510"/>
      </w:pPr>
      <w:r>
        <w:t>Asteria Aerospace executed India's first official No-Permission No-Takeoff (NPNT) compliant drone flight using its A200 RPAS in a DGCA-demarcated green zone in Karnataka.</w:t>
      </w:r>
    </w:p>
    <w:p w:rsidR="005F1C1D" w:rsidRDefault="00EA5EF2">
      <w:pPr>
        <w:keepNext/>
        <w:pBdr>
          <w:left w:val="single" w:sz="24" w:space="6" w:color="52B69A"/>
        </w:pBdr>
        <w:spacing w:before="120" w:after="60"/>
        <w:ind w:left="170"/>
      </w:pPr>
      <w:r>
        <w:rPr>
          <w:b/>
          <w:color w:val="0F172A"/>
          <w:sz w:val="20"/>
        </w:rPr>
        <w:lastRenderedPageBreak/>
        <w:t>Product Reliability &amp; Durability — scored 88/100</w:t>
      </w:r>
    </w:p>
    <w:p w:rsidR="005F1C1D" w:rsidRDefault="00EA5EF2">
      <w:pPr>
        <w:keepNext/>
        <w:pBdr>
          <w:left w:val="single" w:sz="24" w:space="6" w:color="52B69A"/>
        </w:pBdr>
        <w:ind w:left="170"/>
      </w:pPr>
      <w:r>
        <w:t>Second</w:t>
      </w:r>
      <w:r>
        <w:t>ary research confirms the drones' environmental operating capabilities and exact warranty terms.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The company's rugged airframes are custom-built to withstand the ho</w:t>
      </w:r>
      <w:r>
        <w:t>t and dusty climates of the Thar Desert, operating at altitudes up to 6,000 meters in sub-zero Himalayan ranges as highlighted in their Drone Mavericks feature.</w:t>
      </w:r>
    </w:p>
    <w:p w:rsidR="005F1C1D" w:rsidRDefault="00EA5EF2">
      <w:pPr>
        <w:pStyle w:val="ListBullet"/>
        <w:spacing w:after="60"/>
        <w:ind w:left="510"/>
      </w:pPr>
      <w:r>
        <w:t>Government procurement listings on the GeM Portal for the A200-XT quadcopter show a verified 36</w:t>
      </w:r>
      <w:r>
        <w:t>-month manufacturer warranty term for the system.</w:t>
      </w:r>
    </w:p>
    <w:p w:rsidR="005F1C1D" w:rsidRDefault="00EA5EF2">
      <w:pPr>
        <w:keepNext/>
        <w:pBdr>
          <w:bottom w:val="single" w:sz="6" w:space="3" w:color="E2E8F0"/>
        </w:pBdr>
        <w:spacing w:before="120" w:after="120"/>
      </w:pPr>
      <w:r>
        <w:rPr>
          <w:b/>
          <w:caps/>
          <w:color w:val="1A759F"/>
        </w:rPr>
        <w:t>Y — Business Capability</w:t>
      </w:r>
    </w:p>
    <w:p w:rsidR="005F1C1D" w:rsidRDefault="00EA5EF2">
      <w:pPr>
        <w:keepNext/>
        <w:pBdr>
          <w:left w:val="single" w:sz="24" w:space="6" w:color="52B69A"/>
        </w:pBdr>
        <w:spacing w:before="120" w:after="60"/>
        <w:ind w:left="170"/>
      </w:pPr>
      <w:r>
        <w:rPr>
          <w:b/>
          <w:color w:val="0F172A"/>
          <w:sz w:val="20"/>
        </w:rPr>
        <w:t>Government &amp; Enterprise Contracts — scored 93/100</w:t>
      </w:r>
    </w:p>
    <w:p w:rsidR="005F1C1D" w:rsidRDefault="00EA5EF2">
      <w:pPr>
        <w:keepNext/>
        <w:pBdr>
          <w:left w:val="single" w:sz="24" w:space="6" w:color="52B69A"/>
        </w:pBdr>
        <w:ind w:left="170"/>
      </w:pPr>
      <w:r>
        <w:t>The company displays a clear, verifiable capability with tier-one Indian defense and government organizations utilizing its speciali</w:t>
      </w:r>
      <w:r>
        <w:t>zed hardware and platforms, supporting a strong standing at 82 out of 100.</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Asteria Aerospace empaneled its DGCA type-certified A200 micro-category surveying drone with the Survey of India for the SVAMITVA rural land mapping scheme.</w:t>
      </w:r>
    </w:p>
    <w:p w:rsidR="005F1C1D" w:rsidRDefault="00EA5EF2">
      <w:pPr>
        <w:pStyle w:val="ListBullet"/>
        <w:spacing w:after="60"/>
        <w:ind w:left="510"/>
      </w:pPr>
      <w:r>
        <w:t>Asteri</w:t>
      </w:r>
      <w:r>
        <w:t>a Aerospace executed and delivered a major contract of its AT-15 VTOL surveillance and mapping drones to the Indian Army.</w:t>
      </w:r>
    </w:p>
    <w:p w:rsidR="005F1C1D" w:rsidRDefault="00EA5EF2">
      <w:pPr>
        <w:keepNext/>
        <w:pBdr>
          <w:left w:val="single" w:sz="24" w:space="6" w:color="52B69A"/>
        </w:pBdr>
        <w:spacing w:before="120" w:after="60"/>
        <w:ind w:left="170"/>
      </w:pPr>
      <w:r>
        <w:rPr>
          <w:b/>
          <w:color w:val="0F172A"/>
          <w:sz w:val="20"/>
        </w:rPr>
        <w:t>Revenue &amp; Funding — scored 100/100</w:t>
      </w:r>
    </w:p>
    <w:p w:rsidR="005F1C1D" w:rsidRDefault="00EA5EF2">
      <w:pPr>
        <w:keepNext/>
        <w:pBdr>
          <w:left w:val="single" w:sz="24" w:space="6" w:color="52B69A"/>
        </w:pBdr>
        <w:ind w:left="170"/>
      </w:pPr>
      <w:r>
        <w:t xml:space="preserve">Asteria Aerospace shows strong financial validation with high-growth institutional backing from </w:t>
      </w:r>
      <w:r>
        <w:t>India's largest private conglomerate and official RoC-verified revenue data, though it currently operates at a loss.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 xml:space="preserve">Financial records filed with the Registrar of Companies (RoC) for FY25 show that Asteria Aerospace Limited generated ₹79 </w:t>
      </w:r>
      <w:r>
        <w:t>crore in revenue, marking a 90% year-on-year growth from ₹41.6 crore in FY24, while posting a widened net loss of ₹6.7 crore.</w:t>
      </w:r>
    </w:p>
    <w:p w:rsidR="005F1C1D" w:rsidRDefault="00EA5EF2">
      <w:pPr>
        <w:pStyle w:val="ListBullet"/>
        <w:spacing w:after="60"/>
        <w:ind w:left="510"/>
      </w:pPr>
      <w:r>
        <w:t>Reliance Industries Limited (via its subsidiary Reliance Strategic Business Ventures Ltd) acquired a 51.78% majority stake in Aste</w:t>
      </w:r>
      <w:r>
        <w:t>ria Aerospace for ₹23.12 crore in 2019, with commitments to invest an additional ₹125 crore to increase its holding up to 87.3% based on performance milestones.</w:t>
      </w:r>
    </w:p>
    <w:p w:rsidR="005F1C1D" w:rsidRDefault="00EA5EF2">
      <w:pPr>
        <w:keepNext/>
        <w:pBdr>
          <w:left w:val="single" w:sz="24" w:space="6" w:color="52B69A"/>
        </w:pBdr>
        <w:spacing w:before="120" w:after="60"/>
        <w:ind w:left="170"/>
      </w:pPr>
      <w:r>
        <w:rPr>
          <w:b/>
          <w:color w:val="0F172A"/>
          <w:sz w:val="20"/>
        </w:rPr>
        <w:t>Geographic Reach &amp; Distribution — scored 97/100</w:t>
      </w:r>
    </w:p>
    <w:p w:rsidR="005F1C1D" w:rsidRDefault="00EA5EF2">
      <w:pPr>
        <w:keepNext/>
        <w:pBdr>
          <w:left w:val="single" w:sz="24" w:space="6" w:color="52B69A"/>
        </w:pBdr>
        <w:ind w:left="170"/>
      </w:pPr>
      <w:r>
        <w:t>Asteria Aerospace shows clear, verifiable geogr</w:t>
      </w:r>
      <w:r>
        <w:t>aphic capabilities across major Indian corporate hubs with specialized offices supporting its pan-India mapping operations, though it relies on standard corporate branches rather than a substantial multi-state dealer showroom network.</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Ast</w:t>
      </w:r>
      <w:r>
        <w:t>eria Aerospace Limited maintains its primary headquarters and R&amp;D facilities in Bengaluru, Karnataka, alongside a prominent corporate and sales presence via its parent company Jio Platforms (Reliance Industries).</w:t>
      </w:r>
    </w:p>
    <w:p w:rsidR="005F1C1D" w:rsidRDefault="00EA5EF2">
      <w:pPr>
        <w:pStyle w:val="ListBullet"/>
        <w:spacing w:after="60"/>
        <w:ind w:left="510"/>
      </w:pPr>
      <w:r>
        <w:t>The company operates dedicated regional sal</w:t>
      </w:r>
      <w:r>
        <w:t>es and support offices in Gurgaon, Haryana, and Hyderabad, Telangana, while broadly offering its Drone-as-a-Service (DaaS) mapping solutions nationwide.</w:t>
      </w:r>
    </w:p>
    <w:p w:rsidR="005F1C1D" w:rsidRDefault="00EA5EF2">
      <w:pPr>
        <w:keepNext/>
        <w:pBdr>
          <w:left w:val="single" w:sz="24" w:space="6" w:color="52B69A"/>
        </w:pBdr>
        <w:spacing w:before="120" w:after="60"/>
        <w:ind w:left="170"/>
      </w:pPr>
      <w:r>
        <w:rPr>
          <w:b/>
          <w:color w:val="0F172A"/>
          <w:sz w:val="20"/>
        </w:rPr>
        <w:t>Customer Base &amp; Installed Units — scored 94/100</w:t>
      </w:r>
    </w:p>
    <w:p w:rsidR="005F1C1D" w:rsidRDefault="00EA5EF2">
      <w:pPr>
        <w:keepNext/>
        <w:pBdr>
          <w:left w:val="single" w:sz="24" w:space="6" w:color="52B69A"/>
        </w:pBdr>
        <w:ind w:left="170"/>
      </w:pPr>
      <w:r>
        <w:t>Asteria Aerospace has a clear, verifiable capability as</w:t>
      </w:r>
      <w:r>
        <w:t xml:space="preserve"> a dominant enterprise and defense supplier in India, with strong case studies and third-party references, though exact granular customer logo lists are mixed with confidential military contracts.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Asteria Aerospace has a confirmed deploye</w:t>
      </w:r>
      <w:r>
        <w:t>d fleet of over 400 drones in India supporting both defense and enterprise sectors, with services spanning more than 5,000 digitized farms for crop health monitoring and over 10,000 kilometers of oil and gas pipeline routes monitored.</w:t>
      </w:r>
    </w:p>
    <w:p w:rsidR="005F1C1D" w:rsidRDefault="00EA5EF2">
      <w:pPr>
        <w:pStyle w:val="ListBullet"/>
        <w:spacing w:after="60"/>
        <w:ind w:left="510"/>
      </w:pPr>
      <w:r>
        <w:t>The company has serve</w:t>
      </w:r>
      <w:r>
        <w:t>d the Svamitva Yojana mapping project for village land records and delivered a milestone contract of its AT-15 VTOL drones to the Indian Army, backed by an institutional customer ecosystem as a key subsidiary under Reliance Industries' Jio Platforms.</w:t>
      </w:r>
    </w:p>
    <w:p w:rsidR="005F1C1D" w:rsidRDefault="00EA5EF2">
      <w:pPr>
        <w:keepNext/>
        <w:pBdr>
          <w:left w:val="single" w:sz="24" w:space="6" w:color="52B69A"/>
        </w:pBdr>
        <w:spacing w:before="120" w:after="60"/>
        <w:ind w:left="170"/>
      </w:pPr>
      <w:r>
        <w:rPr>
          <w:b/>
          <w:color w:val="0F172A"/>
          <w:sz w:val="20"/>
        </w:rPr>
        <w:lastRenderedPageBreak/>
        <w:t>Partn</w:t>
      </w:r>
      <w:r>
        <w:rPr>
          <w:b/>
          <w:color w:val="0F172A"/>
          <w:sz w:val="20"/>
        </w:rPr>
        <w:t>erships &amp; Channel Network — scored 95/100</w:t>
      </w:r>
    </w:p>
    <w:p w:rsidR="005F1C1D" w:rsidRDefault="00EA5EF2">
      <w:pPr>
        <w:keepNext/>
        <w:pBdr>
          <w:left w:val="single" w:sz="24" w:space="6" w:color="52B69A"/>
        </w:pBdr>
        <w:ind w:left="170"/>
      </w:pPr>
      <w:r>
        <w:t>Asteria Aerospace has a robust channel network backed by its parent company Jio/Reliance, alongside clear, verifiable strategic partnerships with domestic service providers and global GIS software vendors.</w:t>
      </w:r>
    </w:p>
    <w:p w:rsidR="005F1C1D" w:rsidRDefault="00EA5EF2">
      <w:pPr>
        <w:keepNext/>
        <w:spacing w:after="40"/>
        <w:ind w:left="170"/>
      </w:pPr>
      <w:r>
        <w:rPr>
          <w:b/>
          <w:caps/>
          <w:color w:val="64748B"/>
          <w:sz w:val="15"/>
        </w:rPr>
        <w:t>Supporti</w:t>
      </w:r>
      <w:r>
        <w:rPr>
          <w:b/>
          <w:caps/>
          <w:color w:val="64748B"/>
          <w:sz w:val="15"/>
        </w:rPr>
        <w:t>ng points</w:t>
      </w:r>
    </w:p>
    <w:p w:rsidR="005F1C1D" w:rsidRDefault="00EA5EF2">
      <w:pPr>
        <w:pStyle w:val="ListBullet"/>
        <w:spacing w:after="60"/>
        <w:ind w:left="510"/>
      </w:pPr>
      <w:r>
        <w:t>Asteria Aerospace Limited announced a Memorandum of Understanding (MoU) with Drone Destination Limited to jointly develop international drone services and sales business, combining Drone Destination's fleet and pilots with Asteria's drone softwar</w:t>
      </w:r>
      <w:r>
        <w:t>e technology for data processing and analytics.</w:t>
      </w:r>
    </w:p>
    <w:p w:rsidR="005F1C1D" w:rsidRDefault="00EA5EF2">
      <w:pPr>
        <w:pStyle w:val="ListBullet"/>
        <w:spacing w:after="60"/>
        <w:ind w:left="510"/>
      </w:pPr>
      <w:r>
        <w:t>As a subsidiary of Jio Platforms, Asteria Aerospace utilizes parent-company networks and acts as an authorized reseller partner for key global geospatial technology firms including Bentley, DAT/EM, Planet Lab</w:t>
      </w:r>
      <w:r>
        <w:t>s, and Terrasolid.</w:t>
      </w:r>
    </w:p>
    <w:p w:rsidR="005F1C1D" w:rsidRDefault="00EA5EF2">
      <w:pPr>
        <w:pStyle w:val="Heading2"/>
        <w:pageBreakBefore/>
        <w:shd w:val="clear" w:color="auto" w:fill="002857"/>
        <w:spacing w:after="0"/>
      </w:pPr>
      <w:bookmarkStart w:id="9" w:name="_Toc242370057"/>
      <w:r>
        <w:lastRenderedPageBreak/>
        <w:t>Aarav Unmanned Systems Private Limited</w:t>
      </w:r>
      <w:bookmarkEnd w:id="9"/>
    </w:p>
    <w:p w:rsidR="005F1C1D" w:rsidRDefault="00EA5EF2">
      <w:pPr>
        <w:shd w:val="clear" w:color="auto" w:fill="002857"/>
        <w:spacing w:after="200"/>
      </w:pPr>
      <w:r>
        <w:rPr>
          <w:color w:val="CBD5E1"/>
          <w:sz w:val="18"/>
        </w:rPr>
        <w:t xml:space="preserve">Aereo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96</w:t>
      </w:r>
      <w:r>
        <w:rPr>
          <w:color w:val="CBD5E1"/>
          <w:sz w:val="18"/>
        </w:rPr>
        <w:t xml:space="preserve">     Overall </w:t>
      </w:r>
      <w:r>
        <w:rPr>
          <w:b/>
          <w:color w:val="FFFFFF"/>
          <w:sz w:val="20"/>
        </w:rPr>
        <w:t>94</w:t>
      </w:r>
    </w:p>
    <w:p w:rsidR="005F1C1D" w:rsidRDefault="00EA5EF2">
      <w:pPr>
        <w:keepNext/>
        <w:pBdr>
          <w:bottom w:val="single" w:sz="6" w:space="3" w:color="E2E8F0"/>
        </w:pBdr>
        <w:spacing w:before="120" w:after="120"/>
      </w:pPr>
      <w:r>
        <w:rPr>
          <w:b/>
          <w:caps/>
          <w:color w:val="1A759F"/>
        </w:rPr>
        <w:t>X — Technology Capability</w:t>
      </w:r>
    </w:p>
    <w:p w:rsidR="005F1C1D" w:rsidRDefault="00EA5EF2">
      <w:pPr>
        <w:keepNext/>
        <w:pBdr>
          <w:left w:val="single" w:sz="24" w:space="6" w:color="52B69A"/>
        </w:pBdr>
        <w:spacing w:before="120" w:after="60"/>
        <w:ind w:left="170"/>
      </w:pPr>
      <w:r>
        <w:rPr>
          <w:b/>
          <w:color w:val="0F172A"/>
          <w:sz w:val="20"/>
        </w:rPr>
        <w:t>Drone Hardware &amp; Sensor Payloads — scored 88/100</w:t>
      </w:r>
    </w:p>
    <w:p w:rsidR="005F1C1D" w:rsidRDefault="00EA5EF2">
      <w:pPr>
        <w:keepNext/>
        <w:pBdr>
          <w:left w:val="single" w:sz="24" w:space="6" w:color="52B69A"/>
        </w:pBdr>
        <w:ind w:left="170"/>
      </w:pPr>
      <w:r>
        <w:t xml:space="preserve">Secondary research confirms the company's clear capability in designing </w:t>
      </w:r>
      <w:r>
        <w:t xml:space="preserve">survey-grade VTOL, fixed-wing, and multicopter platforms with high-resolution RGB sensors and integrated PPK workflows, but found limited third-party technical data explicitly confirming the field performance of its native LiDAR, multispectral, or thermal </w:t>
      </w:r>
      <w:r>
        <w:t>payloads for mapping.</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Aarav Unmanned Systems (Aereo) developed the Insight PPK Multicopter, featuring native integration with a Sony RX100M2 20.4 MP RGB payload mounted via a passive damping system for a mapping resolution of up to 3cm/pi</w:t>
      </w:r>
      <w:r>
        <w:t>xel at 120 metres, as detailed by Bots and Drones Product Catalog.</w:t>
      </w:r>
    </w:p>
    <w:p w:rsidR="005F1C1D" w:rsidRDefault="00EA5EF2">
      <w:pPr>
        <w:pStyle w:val="ListBullet"/>
        <w:spacing w:after="60"/>
        <w:ind w:left="510"/>
      </w:pPr>
      <w:r>
        <w:t xml:space="preserve">The company manufactures the AUS B0 hybrid VTOL fixed-wing drone designed for long-endurance industrial mapping, alongside the Aereo ZFR platform featuring a 24-megapixel APSC image sensor </w:t>
      </w:r>
      <w:r>
        <w:t>payload combined with a survey-grade PPK positioning sensor capturing data accurate within 3 cm from altitudes over 120 metres, according to KAMRIT Corporate Profiles and official government procurement disclosures listed on IFCI PLI Drone Portal.</w:t>
      </w:r>
    </w:p>
    <w:p w:rsidR="005F1C1D" w:rsidRDefault="00EA5EF2">
      <w:pPr>
        <w:keepNext/>
        <w:pBdr>
          <w:left w:val="single" w:sz="24" w:space="6" w:color="52B69A"/>
        </w:pBdr>
        <w:spacing w:before="120" w:after="60"/>
        <w:ind w:left="170"/>
      </w:pPr>
      <w:r>
        <w:rPr>
          <w:b/>
          <w:color w:val="0F172A"/>
          <w:sz w:val="20"/>
        </w:rPr>
        <w:t xml:space="preserve">Mapping </w:t>
      </w:r>
      <w:r>
        <w:rPr>
          <w:b/>
          <w:color w:val="0F172A"/>
          <w:sz w:val="20"/>
        </w:rPr>
        <w:t>Software &amp; Data Processing — scored 100/100</w:t>
      </w:r>
    </w:p>
    <w:p w:rsidR="005F1C1D" w:rsidRDefault="00EA5EF2">
      <w:pPr>
        <w:keepNext/>
        <w:pBdr>
          <w:left w:val="single" w:sz="24" w:space="6" w:color="52B69A"/>
        </w:pBdr>
        <w:ind w:left="170"/>
      </w:pPr>
      <w:r>
        <w:t>The rating rests on the supporting points listed for this parameter. Based on primary research, the company has not disclosed further independently verified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 xml:space="preserve">Aereo Cloud (the enterprise </w:t>
      </w:r>
      <w:r>
        <w:t>SaaS platform developed by Aarav Unmanned Systems) features a proprietary web-GIS system that executes multi-stage cloud processing and automated quality-controlled photogrammetry workflows to turn drone imagery into orthomosaics, digital terrain models (D</w:t>
      </w:r>
      <w:r>
        <w:t>TMs), and 3D tilesets, as detailed on APIs.io and Aereo's platform overview.</w:t>
      </w:r>
    </w:p>
    <w:p w:rsidR="005F1C1D" w:rsidRDefault="00EA5EF2">
      <w:pPr>
        <w:keepNext/>
        <w:pBdr>
          <w:left w:val="single" w:sz="24" w:space="6" w:color="52B69A"/>
        </w:pBdr>
        <w:spacing w:before="120" w:after="60"/>
        <w:ind w:left="170"/>
      </w:pPr>
      <w:r>
        <w:rPr>
          <w:b/>
          <w:color w:val="0F172A"/>
          <w:sz w:val="20"/>
        </w:rPr>
        <w:t>Flight Autonomy &amp; Navigation — scored 93/100</w:t>
      </w:r>
    </w:p>
    <w:p w:rsidR="005F1C1D" w:rsidRDefault="00EA5EF2">
      <w:pPr>
        <w:keepNext/>
        <w:pBdr>
          <w:left w:val="single" w:sz="24" w:space="6" w:color="52B69A"/>
        </w:pBdr>
        <w:ind w:left="170"/>
      </w:pPr>
      <w:r>
        <w:t>Secondary research confirms the company's autonomous mapping execution, proprietary predictive mission planning software, and standard</w:t>
      </w:r>
      <w:r>
        <w:t xml:space="preserve"> multi-rotor flight times (30–40 minutes).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The company’s flagship multicopter mapping drone, the Insight PPK, features an autonomous vertical take-off and landing c</w:t>
      </w:r>
      <w:r>
        <w:t>onfiguration with an operational range of 3 km and a verified maximum flight time of up to 30–40 minutes per flight.</w:t>
      </w:r>
    </w:p>
    <w:p w:rsidR="005F1C1D" w:rsidRDefault="00EA5EF2">
      <w:pPr>
        <w:pStyle w:val="ListBullet"/>
        <w:spacing w:after="60"/>
        <w:ind w:left="510"/>
      </w:pPr>
      <w:r>
        <w:t>The company has filed 15 patents covering critical technical advancements in drone hardware design and predictive flight planning technolog</w:t>
      </w:r>
      <w:r>
        <w:t>ies, which have been actively deployed to autonomously map over 45,000 villages under the Indian government's SVAMITVA scheme.</w:t>
      </w:r>
    </w:p>
    <w:p w:rsidR="005F1C1D" w:rsidRDefault="00EA5EF2">
      <w:pPr>
        <w:keepNext/>
        <w:pBdr>
          <w:left w:val="single" w:sz="24" w:space="6" w:color="52B69A"/>
        </w:pBdr>
        <w:spacing w:before="120" w:after="60"/>
        <w:ind w:left="170"/>
      </w:pPr>
      <w:r>
        <w:rPr>
          <w:b/>
          <w:color w:val="0F172A"/>
          <w:sz w:val="20"/>
        </w:rPr>
        <w:t>Regulatory Compliance &amp; Certification — scored 98/100</w:t>
      </w:r>
    </w:p>
    <w:p w:rsidR="005F1C1D" w:rsidRDefault="00EA5EF2">
      <w:pPr>
        <w:keepNext/>
        <w:pBdr>
          <w:left w:val="single" w:sz="24" w:space="6" w:color="52B69A"/>
        </w:pBdr>
        <w:ind w:left="170"/>
      </w:pPr>
      <w:r>
        <w:t xml:space="preserve">Secondary research confirms full compliance with Indian drone regulations, </w:t>
      </w:r>
      <w:r>
        <w:t>including DGCA type certifications for the Aereo ZFR and Insight drones, as well as NPNT framework alignment.</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Aereo (formerly Aarav Unmanned Systems) achieved DGCA type certification under the Drone Rules 2021 for its Aereo ZFR model, a f</w:t>
      </w:r>
      <w:r>
        <w:t>ixed-wing VTOL small category drone weighing 13.30 kg.</w:t>
      </w:r>
    </w:p>
    <w:p w:rsidR="005F1C1D" w:rsidRDefault="00EA5EF2">
      <w:pPr>
        <w:pStyle w:val="ListBullet"/>
        <w:spacing w:after="60"/>
        <w:ind w:left="510"/>
      </w:pPr>
      <w:r>
        <w:t xml:space="preserve">Aarav Unmanned Systems’ flagship multicopter drone, "Insight," became the first in the "small" category (2 kg to 25 kg) to be officially certified by the DGCA for No-Permission No-Takeoff (NPNT) and </w:t>
      </w:r>
      <w:r>
        <w:t>manufacturing compliances.</w:t>
      </w:r>
    </w:p>
    <w:p w:rsidR="005F1C1D" w:rsidRDefault="00EA5EF2">
      <w:pPr>
        <w:keepNext/>
        <w:pBdr>
          <w:left w:val="single" w:sz="24" w:space="6" w:color="52B69A"/>
        </w:pBdr>
        <w:spacing w:before="120" w:after="60"/>
        <w:ind w:left="170"/>
      </w:pPr>
      <w:r>
        <w:rPr>
          <w:b/>
          <w:color w:val="0F172A"/>
          <w:sz w:val="20"/>
        </w:rPr>
        <w:t>Product Reliability &amp; Durability — scored 88/100</w:t>
      </w:r>
    </w:p>
    <w:p w:rsidR="005F1C1D" w:rsidRDefault="00EA5EF2">
      <w:pPr>
        <w:keepNext/>
        <w:pBdr>
          <w:left w:val="single" w:sz="24" w:space="6" w:color="52B69A"/>
        </w:pBdr>
        <w:ind w:left="170"/>
      </w:pPr>
      <w:r>
        <w:t xml:space="preserve">Field deployment across diverse Indian terrains was verified through project announcements, but based on primary research, the company has not disclosed specific metrics like MTBF </w:t>
      </w:r>
      <w:r>
        <w:t>(Mean Time Between Failures) and warranty terms, leaving the evidence partial.</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Under enterprise contracts with Tata Steel, the company deployed drones to operate across 23 open-cast mines and raw material extraction locations throughout I</w:t>
      </w:r>
      <w:r>
        <w:t>ndia.</w:t>
      </w:r>
    </w:p>
    <w:p w:rsidR="005F1C1D" w:rsidRDefault="00EA5EF2">
      <w:pPr>
        <w:pStyle w:val="ListBullet"/>
        <w:spacing w:after="60"/>
        <w:ind w:left="510"/>
      </w:pPr>
      <w:r>
        <w:lastRenderedPageBreak/>
        <w:t>For large-scale territorial mapping under the Survey of India, the company deployed 44 proprietary survey-grade drones to map 32,000 square kilometres of diverse terrain across Haryana.</w:t>
      </w:r>
    </w:p>
    <w:p w:rsidR="005F1C1D" w:rsidRDefault="00EA5EF2">
      <w:pPr>
        <w:keepNext/>
        <w:pBdr>
          <w:bottom w:val="single" w:sz="6" w:space="3" w:color="E2E8F0"/>
        </w:pBdr>
        <w:spacing w:before="120" w:after="120"/>
      </w:pPr>
      <w:r>
        <w:rPr>
          <w:b/>
          <w:caps/>
          <w:color w:val="1A759F"/>
        </w:rPr>
        <w:t>Y — Business Capability</w:t>
      </w:r>
    </w:p>
    <w:p w:rsidR="005F1C1D" w:rsidRDefault="00EA5EF2">
      <w:pPr>
        <w:keepNext/>
        <w:pBdr>
          <w:left w:val="single" w:sz="24" w:space="6" w:color="52B69A"/>
        </w:pBdr>
        <w:spacing w:before="120" w:after="60"/>
        <w:ind w:left="170"/>
      </w:pPr>
      <w:r>
        <w:rPr>
          <w:b/>
          <w:color w:val="0F172A"/>
          <w:sz w:val="20"/>
        </w:rPr>
        <w:t xml:space="preserve">Government &amp; Enterprise Contracts — </w:t>
      </w:r>
      <w:r>
        <w:rPr>
          <w:b/>
          <w:color w:val="0F172A"/>
          <w:sz w:val="20"/>
        </w:rPr>
        <w:t>scored 100/100</w:t>
      </w:r>
    </w:p>
    <w:p w:rsidR="005F1C1D" w:rsidRDefault="00EA5EF2">
      <w:pPr>
        <w:keepNext/>
        <w:pBdr>
          <w:left w:val="single" w:sz="24" w:space="6" w:color="52B69A"/>
        </w:pBdr>
        <w:ind w:left="170"/>
      </w:pPr>
      <w:r>
        <w:t>Aarav Unmanned Systems shows market-leading, third-party verified scale via substantial state-level government projects and repeat enterprise-level contracts with top-tier industrial conglomerates.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Aarav Unmanned Systems (n</w:t>
      </w:r>
      <w:r>
        <w:t>ow rebranded as Aereo) won a $2 million contract from the Survey of India to deploy proprietary survey-grade drones to map the entire 32,000 sq km state of Haryana.</w:t>
      </w:r>
    </w:p>
    <w:p w:rsidR="005F1C1D" w:rsidRDefault="00EA5EF2">
      <w:pPr>
        <w:pStyle w:val="ListBullet"/>
        <w:spacing w:after="60"/>
        <w:ind w:left="510"/>
      </w:pPr>
      <w:r>
        <w:t>The company has secured multiple long-term contracts from various business verticals of Tat</w:t>
      </w:r>
      <w:r>
        <w:t>a Steel for drone-based mine mapping and bulk inventory physical verification across 23 entities and locations.</w:t>
      </w:r>
    </w:p>
    <w:p w:rsidR="005F1C1D" w:rsidRDefault="00EA5EF2">
      <w:pPr>
        <w:keepNext/>
        <w:pBdr>
          <w:left w:val="single" w:sz="24" w:space="6" w:color="52B69A"/>
        </w:pBdr>
        <w:spacing w:before="120" w:after="60"/>
        <w:ind w:left="170"/>
      </w:pPr>
      <w:r>
        <w:rPr>
          <w:b/>
          <w:color w:val="0F172A"/>
          <w:sz w:val="20"/>
        </w:rPr>
        <w:t>Revenue &amp; Funding — scored 99/100</w:t>
      </w:r>
    </w:p>
    <w:p w:rsidR="005F1C1D" w:rsidRDefault="00EA5EF2">
      <w:pPr>
        <w:keepNext/>
        <w:pBdr>
          <w:left w:val="single" w:sz="24" w:space="6" w:color="52B69A"/>
        </w:pBdr>
        <w:ind w:left="170"/>
      </w:pPr>
      <w:r>
        <w:t>The company has clear, third-party verified financials and substantial institutional funding that establish it</w:t>
      </w:r>
      <w:r>
        <w:t xml:space="preserve"> as a highly capable provider in the drone mapping ecosystem, though its near-term profitability remains negative.</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 xml:space="preserve">Aarav Unmanned Systems Private Limited (rebranded as Aereo) reported total revenue of ₹59.7 crore for FY24 alongside a Net </w:t>
      </w:r>
      <w:r>
        <w:t>Profit After Tax of ₹-12.5 crore.</w:t>
      </w:r>
    </w:p>
    <w:p w:rsidR="005F1C1D" w:rsidRDefault="00EA5EF2">
      <w:pPr>
        <w:pStyle w:val="ListBullet"/>
        <w:spacing w:after="60"/>
        <w:ind w:left="510"/>
      </w:pPr>
      <w:r>
        <w:t>The company secured a $15 million Series B funding round in July 2024, bringing its total funding to approximately $23.1 million to $23.8 million.</w:t>
      </w:r>
    </w:p>
    <w:p w:rsidR="005F1C1D" w:rsidRDefault="00EA5EF2">
      <w:pPr>
        <w:keepNext/>
        <w:pBdr>
          <w:left w:val="single" w:sz="24" w:space="6" w:color="52B69A"/>
        </w:pBdr>
        <w:spacing w:before="120" w:after="60"/>
        <w:ind w:left="170"/>
      </w:pPr>
      <w:r>
        <w:rPr>
          <w:b/>
          <w:color w:val="0F172A"/>
          <w:sz w:val="20"/>
        </w:rPr>
        <w:t>Geographic Reach &amp; Distribution — scored 95/100</w:t>
      </w:r>
    </w:p>
    <w:p w:rsidR="005F1C1D" w:rsidRDefault="00EA5EF2">
      <w:pPr>
        <w:keepNext/>
        <w:pBdr>
          <w:left w:val="single" w:sz="24" w:space="6" w:color="52B69A"/>
        </w:pBdr>
        <w:ind w:left="170"/>
      </w:pPr>
      <w:r>
        <w:t>The company shows clear, ve</w:t>
      </w:r>
      <w:r>
        <w:t>rifiable drone mapping deployment capabilities across multiple Indian states through heavy public sector contracts, though evidence of a localized commercial dealer network or multiple regional support offices remains partial.</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Aarav Unman</w:t>
      </w:r>
      <w:r>
        <w:t>ned Systems Private Limited (operating as Aereo) has its primary corporate head office located in Bengaluru, Karnataka, and is officially empaneled with a majority of state governments across India.</w:t>
      </w:r>
    </w:p>
    <w:p w:rsidR="005F1C1D" w:rsidRDefault="00EA5EF2">
      <w:pPr>
        <w:pStyle w:val="ListBullet"/>
        <w:spacing w:after="60"/>
        <w:ind w:left="510"/>
      </w:pPr>
      <w:r>
        <w:t xml:space="preserve">The company has documented widespread service coverage, </w:t>
      </w:r>
      <w:r>
        <w:t>deploying over 80 mapping drones across states like Uttar Pradesh, Madhya Pradesh, Maharashtra, Rajasthan, and Karnataka for mega-scale operations under the Indian government's SVAMITVA scheme.</w:t>
      </w:r>
    </w:p>
    <w:p w:rsidR="005F1C1D" w:rsidRDefault="00EA5EF2">
      <w:pPr>
        <w:keepNext/>
        <w:pBdr>
          <w:left w:val="single" w:sz="24" w:space="6" w:color="52B69A"/>
        </w:pBdr>
        <w:spacing w:before="120" w:after="60"/>
        <w:ind w:left="170"/>
      </w:pPr>
      <w:r>
        <w:rPr>
          <w:b/>
          <w:color w:val="0F172A"/>
          <w:sz w:val="20"/>
        </w:rPr>
        <w:t>Customer Base &amp; Installed Units — scored 94/100</w:t>
      </w:r>
    </w:p>
    <w:p w:rsidR="005F1C1D" w:rsidRDefault="00EA5EF2">
      <w:pPr>
        <w:keepNext/>
        <w:pBdr>
          <w:left w:val="single" w:sz="24" w:space="6" w:color="52B69A"/>
        </w:pBdr>
        <w:ind w:left="170"/>
      </w:pPr>
      <w:r>
        <w:t>The company sh</w:t>
      </w:r>
      <w:r>
        <w:t>ows clear, verifiable, large-scale deployment capabilities and a strong commercial/government customer base, positioning it comfortably among high performers but just shy of absolute market leadership.</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Aarav Unmanned Systems (operating as</w:t>
      </w:r>
      <w:r>
        <w:t xml:space="preserve"> Aereo) won multiple large-scale government contracts, including deploying 80 drones across four states and 44 drones to map 32,000 sq. km in Haryana under the SVAMITVA scheme and Survey of India mandates.</w:t>
      </w:r>
    </w:p>
    <w:p w:rsidR="005F1C1D" w:rsidRDefault="00EA5EF2">
      <w:pPr>
        <w:pStyle w:val="ListBullet"/>
        <w:spacing w:after="60"/>
        <w:ind w:left="510"/>
      </w:pPr>
      <w:r>
        <w:t>The company has documented corporate customer logo</w:t>
      </w:r>
      <w:r>
        <w:t>s and large enterprise clients like Tata Steel, Coal India, Hindalco, JSW, Vedanta, and L&amp;T, with verifiable project milestones including mapping over 45,000 villages and 50,000 sq. km of land.</w:t>
      </w:r>
    </w:p>
    <w:p w:rsidR="005F1C1D" w:rsidRDefault="00EA5EF2">
      <w:pPr>
        <w:keepNext/>
        <w:pBdr>
          <w:left w:val="single" w:sz="24" w:space="6" w:color="52B69A"/>
        </w:pBdr>
        <w:spacing w:before="120" w:after="60"/>
        <w:ind w:left="170"/>
      </w:pPr>
      <w:r>
        <w:rPr>
          <w:b/>
          <w:color w:val="0F172A"/>
          <w:sz w:val="20"/>
        </w:rPr>
        <w:t>Partnerships &amp; Channel Network — scored 93/100</w:t>
      </w:r>
    </w:p>
    <w:p w:rsidR="005F1C1D" w:rsidRDefault="00EA5EF2">
      <w:pPr>
        <w:keepNext/>
        <w:pBdr>
          <w:left w:val="single" w:sz="24" w:space="6" w:color="52B69A"/>
        </w:pBdr>
        <w:ind w:left="170"/>
      </w:pPr>
      <w:r>
        <w:t>The company has</w:t>
      </w:r>
      <w:r>
        <w:t xml:space="preserve"> strong, verifiable strategic co-development and technological partnerships with major Indian conglomerates and premier educational institutions, although evidence of standard retail distributor networks is less publicized compared to its direct enterprise</w:t>
      </w:r>
      <w:r>
        <w:t xml:space="preserve"> integrations.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Aarav Unmanned Systems Private Limited (now rebranded as Aereo) signed a long-term strategic Memorandum of Understanding (MoU) with Tata Steel to jointly develop and market drone-based mapping, mine analytics, and geotechni</w:t>
      </w:r>
      <w:r>
        <w:t>cal solutions across multiple Indian mining locations.</w:t>
      </w:r>
    </w:p>
    <w:p w:rsidR="005F1C1D" w:rsidRDefault="00EA5EF2">
      <w:pPr>
        <w:pStyle w:val="Heading2"/>
        <w:pageBreakBefore/>
        <w:shd w:val="clear" w:color="auto" w:fill="002857"/>
        <w:spacing w:after="0"/>
      </w:pPr>
      <w:bookmarkStart w:id="10" w:name="_Toc242370058"/>
      <w:r>
        <w:lastRenderedPageBreak/>
        <w:t>Garuda Aerospace Limited</w:t>
      </w:r>
      <w:bookmarkEnd w:id="10"/>
    </w:p>
    <w:p w:rsidR="005F1C1D" w:rsidRDefault="00EA5EF2">
      <w:pPr>
        <w:shd w:val="clear" w:color="auto" w:fill="002857"/>
        <w:spacing w:after="200"/>
      </w:pPr>
      <w:r>
        <w:rPr>
          <w:color w:val="CBD5E1"/>
          <w:sz w:val="18"/>
        </w:rPr>
        <w:t xml:space="preserve">Garuda Aerospace   </w:t>
      </w:r>
      <w:r>
        <w:rPr>
          <w:color w:val="7CFC00"/>
          <w:sz w:val="18"/>
        </w:rPr>
        <w:t xml:space="preserve">● </w:t>
      </w:r>
      <w:r>
        <w:rPr>
          <w:b/>
          <w:color w:val="FFFFFF"/>
          <w:sz w:val="18"/>
        </w:rPr>
        <w:t>Leaders</w:t>
      </w:r>
      <w:r>
        <w:rPr>
          <w:color w:val="CBD5E1"/>
          <w:sz w:val="18"/>
        </w:rPr>
        <w:t xml:space="preserve">     X </w:t>
      </w:r>
      <w:r>
        <w:rPr>
          <w:b/>
          <w:color w:val="FFFFFF"/>
          <w:sz w:val="20"/>
        </w:rPr>
        <w:t>89</w:t>
      </w:r>
      <w:r>
        <w:rPr>
          <w:color w:val="CBD5E1"/>
          <w:sz w:val="18"/>
        </w:rPr>
        <w:t xml:space="preserve">     Y </w:t>
      </w:r>
      <w:r>
        <w:rPr>
          <w:b/>
          <w:color w:val="FFFFFF"/>
          <w:sz w:val="20"/>
        </w:rPr>
        <w:t>96</w:t>
      </w:r>
      <w:r>
        <w:rPr>
          <w:color w:val="CBD5E1"/>
          <w:sz w:val="18"/>
        </w:rPr>
        <w:t xml:space="preserve">     Overall </w:t>
      </w:r>
      <w:r>
        <w:rPr>
          <w:b/>
          <w:color w:val="FFFFFF"/>
          <w:sz w:val="20"/>
        </w:rPr>
        <w:t>92</w:t>
      </w:r>
    </w:p>
    <w:p w:rsidR="005F1C1D" w:rsidRDefault="00EA5EF2">
      <w:pPr>
        <w:keepNext/>
        <w:pBdr>
          <w:bottom w:val="single" w:sz="6" w:space="3" w:color="E2E8F0"/>
        </w:pBdr>
        <w:spacing w:before="120" w:after="120"/>
      </w:pPr>
      <w:r>
        <w:rPr>
          <w:b/>
          <w:caps/>
          <w:color w:val="1A759F"/>
        </w:rPr>
        <w:t>X — Technology Capability</w:t>
      </w:r>
    </w:p>
    <w:p w:rsidR="005F1C1D" w:rsidRDefault="00EA5EF2">
      <w:pPr>
        <w:keepNext/>
        <w:pBdr>
          <w:left w:val="single" w:sz="24" w:space="6" w:color="52B69A"/>
        </w:pBdr>
        <w:spacing w:before="120" w:after="60"/>
        <w:ind w:left="170"/>
      </w:pPr>
      <w:r>
        <w:rPr>
          <w:b/>
          <w:color w:val="0F172A"/>
          <w:sz w:val="20"/>
        </w:rPr>
        <w:t>Drone Hardware &amp; Sensor Payloads — scored 88/100</w:t>
      </w:r>
    </w:p>
    <w:p w:rsidR="005F1C1D" w:rsidRDefault="00EA5EF2">
      <w:pPr>
        <w:keepNext/>
        <w:pBdr>
          <w:left w:val="single" w:sz="24" w:space="6" w:color="52B69A"/>
        </w:pBdr>
        <w:ind w:left="170"/>
      </w:pPr>
      <w:r>
        <w:t xml:space="preserve">Secondary research confirms the </w:t>
      </w:r>
      <w:r>
        <w:t>availability of multiple mapping-capable drone platforms, such as the G400 and custom mapping variants, integrated with LiDAR and high-resolution RGB sensors (&gt;20 MP Sony sensors), but third-party performance metrics on multispectral resolution or software</w:t>
      </w:r>
      <w:r>
        <w:t xml:space="preserve"> workflow integrations remain largely self-reported.</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Garuda Aerospace's official product specifications for the G400 Surveillance Drone (GA-IN-400) demonstrate integrated spatial mapping hardware, featuring a dedicated LiDAR camera payloa</w:t>
      </w:r>
      <w:r>
        <w:t>d for depth sensing, a day/night camera, and omni-directional obstacle avoidance.</w:t>
      </w:r>
    </w:p>
    <w:p w:rsidR="005F1C1D" w:rsidRDefault="00EA5EF2">
      <w:pPr>
        <w:pStyle w:val="ListBullet"/>
        <w:spacing w:after="60"/>
        <w:ind w:left="510"/>
      </w:pPr>
      <w:r>
        <w:t>In a government procurement specification document published on the GeM portal, Garuda Aerospace details its survey-grade mapping payload configurations, featuring an IP67-ra</w:t>
      </w:r>
      <w:r>
        <w:t>ted camera equipped with a &gt;20 MP APS-C CMOS Sony sensor capable of achieving a Ground Sampling Distance (GSD) of less than 4 cm/px.</w:t>
      </w:r>
    </w:p>
    <w:p w:rsidR="005F1C1D" w:rsidRDefault="00EA5EF2">
      <w:pPr>
        <w:keepNext/>
        <w:pBdr>
          <w:left w:val="single" w:sz="24" w:space="6" w:color="52B69A"/>
        </w:pBdr>
        <w:spacing w:before="120" w:after="60"/>
        <w:ind w:left="170"/>
      </w:pPr>
      <w:r>
        <w:rPr>
          <w:b/>
          <w:color w:val="0F172A"/>
          <w:sz w:val="20"/>
        </w:rPr>
        <w:t>Mapping Software &amp; Data Processing — scored 90/100</w:t>
      </w:r>
    </w:p>
    <w:p w:rsidR="005F1C1D" w:rsidRDefault="00EA5EF2">
      <w:pPr>
        <w:keepNext/>
        <w:pBdr>
          <w:left w:val="single" w:sz="24" w:space="6" w:color="52B69A"/>
        </w:pBdr>
        <w:ind w:left="170"/>
      </w:pPr>
      <w:r>
        <w:t xml:space="preserve">Secondary research confirms Garuda's scaled execution and deployment of </w:t>
      </w:r>
      <w:r>
        <w:t>photogrammetry and mapping solutions in major government projects, a clear, verifiable capability, but specific technical accuracy benchmarks and detailed point cloud processing performance figures remain self-reported or lack independent third-party audit</w:t>
      </w:r>
      <w:r>
        <w:t>s.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Garuda Aerospace deployed 15 fixed-wing mapping drones to capture data across 7,000 villages in Uttar Pradesh under the Survey of India's Svamitva Scheme (Source</w:t>
      </w:r>
      <w:r>
        <w:t>: Garuda Aerospace corporate disclosures and media reports).</w:t>
      </w:r>
    </w:p>
    <w:p w:rsidR="005F1C1D" w:rsidRDefault="00EA5EF2">
      <w:pPr>
        <w:keepNext/>
        <w:pBdr>
          <w:left w:val="single" w:sz="24" w:space="6" w:color="52B69A"/>
        </w:pBdr>
        <w:spacing w:before="120" w:after="60"/>
        <w:ind w:left="170"/>
      </w:pPr>
      <w:r>
        <w:rPr>
          <w:b/>
          <w:color w:val="0F172A"/>
          <w:sz w:val="20"/>
        </w:rPr>
        <w:t>Flight Autonomy &amp; Navigation — scored 81/100</w:t>
      </w:r>
    </w:p>
    <w:p w:rsidR="005F1C1D" w:rsidRDefault="00EA5EF2">
      <w:pPr>
        <w:keepNext/>
        <w:pBdr>
          <w:left w:val="single" w:sz="24" w:space="6" w:color="52B69A"/>
        </w:pBdr>
        <w:ind w:left="170"/>
      </w:pPr>
      <w:r>
        <w:t>Secondary research confirms the presence of autonomous swarm flight control and substantial mapping mission deployment, but based on primary research,</w:t>
      </w:r>
      <w:r>
        <w:t xml:space="preserve"> the company has not disclosed third-party technical validations on obstacle avoidance metrics, specific flight times, or performance in GPS-denied environments, limiting the evaluation to self-reported and execution-based evidence.</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Garud</w:t>
      </w:r>
      <w:r>
        <w:t>a Aerospace deployed its Multi-UAV platform, Swarm Drones (GA-DD-SM), which utilizes autonomous swarm coordination and synchronized flight control systems for large-area mapping and coordinated operations Swarm Drones Product Overview.</w:t>
      </w:r>
    </w:p>
    <w:p w:rsidR="005F1C1D" w:rsidRDefault="00EA5EF2">
      <w:pPr>
        <w:pStyle w:val="ListBullet"/>
        <w:spacing w:after="60"/>
        <w:ind w:left="510"/>
      </w:pPr>
      <w:r>
        <w:t>Garuda Aerospace com</w:t>
      </w:r>
      <w:r>
        <w:t>pleted a large-scale village mapping project covering 7,000 villages in Uttar Pradesh using its deployed fleet of drones, showcasing regional capabilities in executing widespread mission planning and mapping operations NASSCOM via Facebook.</w:t>
      </w:r>
    </w:p>
    <w:p w:rsidR="005F1C1D" w:rsidRDefault="00EA5EF2">
      <w:pPr>
        <w:keepNext/>
        <w:pBdr>
          <w:left w:val="single" w:sz="24" w:space="6" w:color="52B69A"/>
        </w:pBdr>
        <w:spacing w:before="120" w:after="60"/>
        <w:ind w:left="170"/>
      </w:pPr>
      <w:r>
        <w:rPr>
          <w:b/>
          <w:color w:val="0F172A"/>
          <w:sz w:val="20"/>
        </w:rPr>
        <w:t>Regulatory Comp</w:t>
      </w:r>
      <w:r>
        <w:rPr>
          <w:b/>
          <w:color w:val="0F172A"/>
          <w:sz w:val="20"/>
        </w:rPr>
        <w:t>liance &amp; Certification — scored 89/100</w:t>
      </w:r>
    </w:p>
    <w:p w:rsidR="005F1C1D" w:rsidRDefault="00EA5EF2">
      <w:pPr>
        <w:keepNext/>
        <w:pBdr>
          <w:left w:val="single" w:sz="24" w:space="6" w:color="52B69A"/>
        </w:pBdr>
        <w:ind w:left="170"/>
      </w:pPr>
      <w:r>
        <w:t>Secondary research confirms the company's official DGCA compliance metrics, including type certifications and manufacturing approvals, but lacked specific third-party documentation explicitly detailing its direct syst</w:t>
      </w:r>
      <w:r>
        <w:t>em integration with the No-Permission-No-Takeoff (NPNT) protocol or live airspace integration architectures, keeping it at the top of a clear, verifiable compliance record.</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Garuda Aerospace received official Type Certification (Certificat</w:t>
      </w:r>
      <w:r>
        <w:t>e No. T12220000006) and Remote Pilot Training Organization (RPTO) approvals from the Directorate General of Civil Aviation (DGCA) for its indigenously designed "GA-AD" drone model, as documented in official DGCA datasheets and reported by The Economic Time</w:t>
      </w:r>
      <w:r>
        <w:t>s.</w:t>
      </w:r>
    </w:p>
    <w:p w:rsidR="005F1C1D" w:rsidRDefault="00EA5EF2">
      <w:pPr>
        <w:pStyle w:val="ListBullet"/>
        <w:spacing w:after="60"/>
        <w:ind w:left="510"/>
      </w:pPr>
      <w:r>
        <w:t>The company secured two additional regulatory clearances from the DGCA—a Delta-type certification for drone manufacturing and a Train the Trainer approval for its RPTO—bringing its total to six official DGCA approvals as reported by Aviation World.</w:t>
      </w:r>
    </w:p>
    <w:p w:rsidR="005F1C1D" w:rsidRDefault="00EA5EF2">
      <w:pPr>
        <w:keepNext/>
        <w:pBdr>
          <w:left w:val="single" w:sz="24" w:space="6" w:color="52B69A"/>
        </w:pBdr>
        <w:spacing w:before="120" w:after="60"/>
        <w:ind w:left="170"/>
      </w:pPr>
      <w:r>
        <w:rPr>
          <w:b/>
          <w:color w:val="0F172A"/>
          <w:sz w:val="20"/>
        </w:rPr>
        <w:t>Prod</w:t>
      </w:r>
      <w:r>
        <w:rPr>
          <w:b/>
          <w:color w:val="0F172A"/>
          <w:sz w:val="20"/>
        </w:rPr>
        <w:t>uct Reliability &amp; Durability — scored 96/100</w:t>
      </w:r>
    </w:p>
    <w:p w:rsidR="005F1C1D" w:rsidRDefault="00EA5EF2">
      <w:pPr>
        <w:keepNext/>
        <w:pBdr>
          <w:left w:val="single" w:sz="24" w:space="6" w:color="52B69A"/>
        </w:pBdr>
        <w:ind w:left="170"/>
      </w:pPr>
      <w:r>
        <w:t>Secondary research confirms the drones' real-world performance in diverse Indian terrain (via the SVAMITVA village mapping scheme) and its adoption of formalized MTBF/environmental testing protocols under its Bh</w:t>
      </w:r>
      <w:r>
        <w:t xml:space="preserve">umi Entech partnership, but strict commercial warranty terms and field reliability metrics, such as exact downtime percentages or </w:t>
      </w:r>
      <w:r>
        <w:lastRenderedPageBreak/>
        <w:t>standard warranty lengths for enterprise mapping platforms, remain largely unpublicized or customized per client agreement.</w:t>
      </w:r>
    </w:p>
    <w:p w:rsidR="005F1C1D" w:rsidRDefault="00EA5EF2">
      <w:pPr>
        <w:keepNext/>
        <w:spacing w:after="40"/>
        <w:ind w:left="170"/>
      </w:pPr>
      <w:r>
        <w:rPr>
          <w:b/>
          <w:caps/>
          <w:color w:val="64748B"/>
          <w:sz w:val="15"/>
        </w:rPr>
        <w:t>Su</w:t>
      </w:r>
      <w:r>
        <w:rPr>
          <w:b/>
          <w:caps/>
          <w:color w:val="64748B"/>
          <w:sz w:val="15"/>
        </w:rPr>
        <w:t>pporting points</w:t>
      </w:r>
    </w:p>
    <w:p w:rsidR="005F1C1D" w:rsidRDefault="00EA5EF2">
      <w:pPr>
        <w:pStyle w:val="ListBullet"/>
        <w:spacing w:after="60"/>
        <w:ind w:left="510"/>
      </w:pPr>
      <w:r>
        <w:t>Field operations and environmental resilience were validated during large-scale rural mapping deployments under the Survey of India's SVAMITVA scheme, where Garuda Aerospace deployed 15 fixed-wing drones to map over 7,000 villages in states</w:t>
      </w:r>
      <w:r>
        <w:t xml:space="preserve"> like Uttar Pradesh while adjusting for weather conditions and regional terrains.</w:t>
      </w:r>
    </w:p>
    <w:p w:rsidR="005F1C1D" w:rsidRDefault="00EA5EF2">
      <w:pPr>
        <w:pStyle w:val="ListBullet"/>
        <w:spacing w:after="60"/>
        <w:ind w:left="510"/>
      </w:pPr>
      <w:r>
        <w:t>In April 2026, Garuda Aerospace entered into a strategic collaboration with Bhumi Entech Equipments to co-develop electronic systems for its UAV platforms, specifically integ</w:t>
      </w:r>
      <w:r>
        <w:t>rating structural engineering protocols such as reliability predictions (MTBF under MIL-HDBK-217), hazard analysis (MIL-STD-882E), and environmental/EMI/EMC qualification tests.</w:t>
      </w:r>
    </w:p>
    <w:p w:rsidR="005F1C1D" w:rsidRDefault="00EA5EF2">
      <w:pPr>
        <w:keepNext/>
        <w:pBdr>
          <w:bottom w:val="single" w:sz="6" w:space="3" w:color="E2E8F0"/>
        </w:pBdr>
        <w:spacing w:before="120" w:after="120"/>
      </w:pPr>
      <w:r>
        <w:rPr>
          <w:b/>
          <w:caps/>
          <w:color w:val="1A759F"/>
        </w:rPr>
        <w:t>Y — Business Capability</w:t>
      </w:r>
    </w:p>
    <w:p w:rsidR="005F1C1D" w:rsidRDefault="00EA5EF2">
      <w:pPr>
        <w:keepNext/>
        <w:pBdr>
          <w:left w:val="single" w:sz="24" w:space="6" w:color="52B69A"/>
        </w:pBdr>
        <w:spacing w:before="120" w:after="60"/>
        <w:ind w:left="170"/>
      </w:pPr>
      <w:r>
        <w:rPr>
          <w:b/>
          <w:color w:val="0F172A"/>
          <w:sz w:val="20"/>
        </w:rPr>
        <w:t>Government &amp; Enterprise Contracts — scored 93/100</w:t>
      </w:r>
    </w:p>
    <w:p w:rsidR="005F1C1D" w:rsidRDefault="00EA5EF2">
      <w:pPr>
        <w:keepNext/>
        <w:pBdr>
          <w:left w:val="single" w:sz="24" w:space="6" w:color="52B69A"/>
        </w:pBdr>
        <w:ind w:left="170"/>
      </w:pPr>
      <w:r>
        <w:t>Garuda Aerospace shows clear, verifiable capability through major national and state-level government mapping contracts with third-party tracking.</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Garuda Aerospace was awarded a major large-scale mapping contract by the Survey of India un</w:t>
      </w:r>
      <w:r>
        <w:t>der the central government's SVAMITVA Scheme, deploying 15 fixed-wing drones to map over 7,000 villages in Uttar Pradesh.</w:t>
      </w:r>
    </w:p>
    <w:p w:rsidR="005F1C1D" w:rsidRDefault="00EA5EF2">
      <w:pPr>
        <w:pStyle w:val="ListBullet"/>
        <w:spacing w:after="60"/>
        <w:ind w:left="510"/>
      </w:pPr>
      <w:r>
        <w:t>The company secured a strategic multi-year drone mapping contract with the state-run Odisha Mining Corporation (OMC) to deploy AI/ML-i</w:t>
      </w:r>
      <w:r>
        <w:t>ntegrated mapping drones for large-scale mining operations.</w:t>
      </w:r>
    </w:p>
    <w:p w:rsidR="005F1C1D" w:rsidRDefault="00EA5EF2">
      <w:pPr>
        <w:keepNext/>
        <w:pBdr>
          <w:left w:val="single" w:sz="24" w:space="6" w:color="52B69A"/>
        </w:pBdr>
        <w:spacing w:before="120" w:after="60"/>
        <w:ind w:left="170"/>
      </w:pPr>
      <w:r>
        <w:rPr>
          <w:b/>
          <w:color w:val="0F172A"/>
          <w:sz w:val="20"/>
        </w:rPr>
        <w:t>Revenue &amp; Funding — scored 99/100</w:t>
      </w:r>
    </w:p>
    <w:p w:rsidR="005F1C1D" w:rsidRDefault="00EA5EF2">
      <w:pPr>
        <w:keepNext/>
        <w:pBdr>
          <w:left w:val="single" w:sz="24" w:space="6" w:color="52B69A"/>
        </w:pBdr>
        <w:ind w:left="170"/>
      </w:pPr>
      <w:r>
        <w:t>Garuda Aerospace shows clearly verifiable capabilities and robust financial health, with rapid revenue growth, profitability, and institutional backing.</w:t>
      </w:r>
    </w:p>
    <w:p w:rsidR="005F1C1D" w:rsidRDefault="00EA5EF2">
      <w:pPr>
        <w:keepNext/>
        <w:spacing w:after="40"/>
        <w:ind w:left="170"/>
      </w:pPr>
      <w:r>
        <w:rPr>
          <w:b/>
          <w:caps/>
          <w:color w:val="64748B"/>
          <w:sz w:val="15"/>
        </w:rPr>
        <w:t>Supportin</w:t>
      </w:r>
      <w:r>
        <w:rPr>
          <w:b/>
          <w:caps/>
          <w:color w:val="64748B"/>
          <w:sz w:val="15"/>
        </w:rPr>
        <w:t>g points</w:t>
      </w:r>
    </w:p>
    <w:p w:rsidR="005F1C1D" w:rsidRDefault="00EA5EF2">
      <w:pPr>
        <w:pStyle w:val="ListBullet"/>
        <w:spacing w:after="60"/>
        <w:ind w:left="510"/>
      </w:pPr>
      <w:r>
        <w:t>Garuda Aerospace Limited reported operational revenue rising 67% from ₹123.46 crore to ₹205.96 crore, alongside a net profit (PAT) of ₹25.92 crore.</w:t>
      </w:r>
    </w:p>
    <w:p w:rsidR="005F1C1D" w:rsidRDefault="00EA5EF2">
      <w:pPr>
        <w:pStyle w:val="ListBullet"/>
        <w:spacing w:after="60"/>
        <w:ind w:left="510"/>
      </w:pPr>
      <w:r>
        <w:t>The company has raised approximately $49.5 million across 9 funding rounds, including a Series B ro</w:t>
      </w:r>
      <w:r>
        <w:t>und that valued the company at $250 million, and is preparing for an IPO.</w:t>
      </w:r>
    </w:p>
    <w:p w:rsidR="005F1C1D" w:rsidRDefault="00EA5EF2">
      <w:pPr>
        <w:keepNext/>
        <w:pBdr>
          <w:left w:val="single" w:sz="24" w:space="6" w:color="52B69A"/>
        </w:pBdr>
        <w:spacing w:before="120" w:after="60"/>
        <w:ind w:left="170"/>
      </w:pPr>
      <w:r>
        <w:rPr>
          <w:b/>
          <w:color w:val="0F172A"/>
          <w:sz w:val="20"/>
        </w:rPr>
        <w:t>Geographic Reach &amp; Distribution — scored 97/100</w:t>
      </w:r>
    </w:p>
    <w:p w:rsidR="005F1C1D" w:rsidRDefault="00EA5EF2">
      <w:pPr>
        <w:keepNext/>
        <w:pBdr>
          <w:left w:val="single" w:sz="24" w:space="6" w:color="52B69A"/>
        </w:pBdr>
        <w:ind w:left="170"/>
      </w:pPr>
      <w:r>
        <w:t>The company shows verifiable geographic presence across major regions of India through multi-city offices and proven pan-regional proj</w:t>
      </w:r>
      <w:r>
        <w:t>ect execution capabilities.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Garuda Aerospace operates multiple physical corporate and operational presence points within India, maintaining its central base at a fa</w:t>
      </w:r>
      <w:r>
        <w:t>cility in Chennai along with offices listed across strategic urban locations including New Delhi, Bengaluru, Hyderabad, Kolkata, Lucknow, and Mumbai.</w:t>
      </w:r>
    </w:p>
    <w:p w:rsidR="005F1C1D" w:rsidRDefault="00EA5EF2">
      <w:pPr>
        <w:pStyle w:val="ListBullet"/>
        <w:spacing w:after="60"/>
        <w:ind w:left="510"/>
      </w:pPr>
      <w:r>
        <w:t>The company maintains wide national service coverage, serving clients and executing large-scale geospatial</w:t>
      </w:r>
      <w:r>
        <w:t xml:space="preserve"> state projects such as mapping over 7,000 villages across Uttar Pradesh under the Swamitva scheme.</w:t>
      </w:r>
    </w:p>
    <w:p w:rsidR="005F1C1D" w:rsidRDefault="00EA5EF2">
      <w:pPr>
        <w:keepNext/>
        <w:pBdr>
          <w:left w:val="single" w:sz="24" w:space="6" w:color="52B69A"/>
        </w:pBdr>
        <w:spacing w:before="120" w:after="60"/>
        <w:ind w:left="170"/>
      </w:pPr>
      <w:r>
        <w:rPr>
          <w:b/>
          <w:color w:val="0F172A"/>
          <w:sz w:val="20"/>
        </w:rPr>
        <w:t>Customer Base &amp; Installed Units — scored 94/100</w:t>
      </w:r>
    </w:p>
    <w:p w:rsidR="005F1C1D" w:rsidRDefault="00EA5EF2">
      <w:pPr>
        <w:keepNext/>
        <w:pBdr>
          <w:left w:val="single" w:sz="24" w:space="6" w:color="52B69A"/>
        </w:pBdr>
        <w:ind w:left="170"/>
      </w:pPr>
      <w:r>
        <w:t xml:space="preserve">Garuda Aerospace has an extensive, verified customer base and high-volume drone deployment in India, </w:t>
      </w:r>
      <w:r>
        <w:t>supported by official ecosystem recognition from NASSCOM and specific case studies such as the UP village mapping project.</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Garuda Aerospace serves over 450 clients, has deployed more than 4,000 drones, and has successfully mapped and digi</w:t>
      </w:r>
      <w:r>
        <w:t>tized land records for over 7,000 villages in Uttar Pradesh.</w:t>
      </w:r>
    </w:p>
    <w:p w:rsidR="005F1C1D" w:rsidRDefault="00EA5EF2">
      <w:pPr>
        <w:pStyle w:val="ListBullet"/>
        <w:spacing w:after="60"/>
        <w:ind w:left="510"/>
      </w:pPr>
      <w:r>
        <w:t>The company has executed notable large-scale industrial mapping projects, including high-precision aerial surveys for the Steel Authority of India Limited (SAIL).</w:t>
      </w:r>
    </w:p>
    <w:p w:rsidR="005F1C1D" w:rsidRDefault="00EA5EF2">
      <w:pPr>
        <w:keepNext/>
        <w:pBdr>
          <w:left w:val="single" w:sz="24" w:space="6" w:color="52B69A"/>
        </w:pBdr>
        <w:spacing w:before="120" w:after="60"/>
        <w:ind w:left="170"/>
      </w:pPr>
      <w:r>
        <w:rPr>
          <w:b/>
          <w:color w:val="0F172A"/>
          <w:sz w:val="20"/>
        </w:rPr>
        <w:t>Partnerships &amp; Channel Network —</w:t>
      </w:r>
      <w:r>
        <w:rPr>
          <w:b/>
          <w:color w:val="0F172A"/>
          <w:sz w:val="20"/>
        </w:rPr>
        <w:t xml:space="preserve"> scored 98/100</w:t>
      </w:r>
    </w:p>
    <w:p w:rsidR="005F1C1D" w:rsidRDefault="00EA5EF2">
      <w:pPr>
        <w:keepNext/>
        <w:pBdr>
          <w:left w:val="single" w:sz="24" w:space="6" w:color="52B69A"/>
        </w:pBdr>
        <w:ind w:left="170"/>
      </w:pPr>
      <w:r>
        <w:t>The company shows clear, extensively documented, and highly verified commercial relationships with leading distributors, system integrators, and technology giants, reflecting deep maturity in its national go-to-market and channel network.</w:t>
      </w:r>
    </w:p>
    <w:p w:rsidR="005F1C1D" w:rsidRDefault="00EA5EF2">
      <w:pPr>
        <w:keepNext/>
        <w:spacing w:after="40"/>
        <w:ind w:left="170"/>
      </w:pPr>
      <w:r>
        <w:rPr>
          <w:b/>
          <w:caps/>
          <w:color w:val="64748B"/>
          <w:sz w:val="15"/>
        </w:rPr>
        <w:t>Su</w:t>
      </w:r>
      <w:r>
        <w:rPr>
          <w:b/>
          <w:caps/>
          <w:color w:val="64748B"/>
          <w:sz w:val="15"/>
        </w:rPr>
        <w:t>pporting points</w:t>
      </w:r>
    </w:p>
    <w:p w:rsidR="005F1C1D" w:rsidRDefault="00EA5EF2">
      <w:pPr>
        <w:pStyle w:val="ListBullet"/>
        <w:spacing w:after="60"/>
        <w:ind w:left="510"/>
      </w:pPr>
      <w:r>
        <w:t>Garuda Aerospace announced a major nationwide go-to-market partnership with Redington Limited, under which Redington manages national product distribution, channel enablement, enterprise sales, and service infrastructure to scale Garuda's m</w:t>
      </w:r>
      <w:r>
        <w:t>apping and industrial drone deployments across India.</w:t>
      </w:r>
    </w:p>
    <w:p w:rsidR="005F1C1D" w:rsidRDefault="00EA5EF2">
      <w:pPr>
        <w:pStyle w:val="ListBullet"/>
        <w:spacing w:after="60"/>
        <w:ind w:left="510"/>
      </w:pPr>
      <w:r>
        <w:lastRenderedPageBreak/>
        <w:t xml:space="preserve">Garuda Aerospace has signed strategic agreements with notable global and domestic entities for system integration and data processing capability—including Thales for Unmanned Traffic Management (UTM) </w:t>
      </w:r>
      <w:r>
        <w:t>and system integration, Lockheed Martin Canada for aerial software integration, and Bharat Electronics Limited (BEL) as a technology and teaming partner.</w:t>
      </w:r>
    </w:p>
    <w:p w:rsidR="005F1C1D" w:rsidRDefault="00EA5EF2">
      <w:pPr>
        <w:pStyle w:val="Heading2"/>
        <w:pageBreakBefore/>
        <w:shd w:val="clear" w:color="auto" w:fill="002857"/>
        <w:spacing w:after="0"/>
      </w:pPr>
      <w:bookmarkStart w:id="11" w:name="_Toc242370059"/>
      <w:r>
        <w:lastRenderedPageBreak/>
        <w:t>Genesys International Corporation Limited</w:t>
      </w:r>
      <w:bookmarkEnd w:id="11"/>
    </w:p>
    <w:p w:rsidR="005F1C1D" w:rsidRDefault="00EA5EF2">
      <w:pPr>
        <w:shd w:val="clear" w:color="auto" w:fill="002857"/>
        <w:spacing w:after="200"/>
      </w:pPr>
      <w:r>
        <w:rPr>
          <w:color w:val="CBD5E1"/>
          <w:sz w:val="18"/>
        </w:rPr>
        <w:t xml:space="preserve">Genesys International   </w:t>
      </w:r>
      <w:r>
        <w:rPr>
          <w:color w:val="7CFC00"/>
          <w:sz w:val="18"/>
        </w:rPr>
        <w:t xml:space="preserve">● </w:t>
      </w:r>
      <w:r>
        <w:rPr>
          <w:b/>
          <w:color w:val="FFFFFF"/>
          <w:sz w:val="18"/>
        </w:rPr>
        <w:t>Leaders</w:t>
      </w:r>
      <w:r>
        <w:rPr>
          <w:color w:val="CBD5E1"/>
          <w:sz w:val="18"/>
        </w:rPr>
        <w:t xml:space="preserve">     X </w:t>
      </w:r>
      <w:r>
        <w:rPr>
          <w:b/>
          <w:color w:val="FFFFFF"/>
          <w:sz w:val="20"/>
        </w:rPr>
        <w:t>84</w:t>
      </w:r>
      <w:r>
        <w:rPr>
          <w:color w:val="CBD5E1"/>
          <w:sz w:val="18"/>
        </w:rPr>
        <w:t xml:space="preserve">     Y </w:t>
      </w:r>
      <w:r>
        <w:rPr>
          <w:b/>
          <w:color w:val="FFFFFF"/>
          <w:sz w:val="20"/>
        </w:rPr>
        <w:t>98</w:t>
      </w:r>
      <w:r>
        <w:rPr>
          <w:color w:val="CBD5E1"/>
          <w:sz w:val="18"/>
        </w:rPr>
        <w:t xml:space="preserve">     Over</w:t>
      </w:r>
      <w:r>
        <w:rPr>
          <w:color w:val="CBD5E1"/>
          <w:sz w:val="18"/>
        </w:rPr>
        <w:t xml:space="preserve">all </w:t>
      </w:r>
      <w:r>
        <w:rPr>
          <w:b/>
          <w:color w:val="FFFFFF"/>
          <w:sz w:val="20"/>
        </w:rPr>
        <w:t>91</w:t>
      </w:r>
    </w:p>
    <w:p w:rsidR="005F1C1D" w:rsidRDefault="00EA5EF2">
      <w:pPr>
        <w:keepNext/>
        <w:pBdr>
          <w:bottom w:val="single" w:sz="6" w:space="3" w:color="E2E8F0"/>
        </w:pBdr>
        <w:spacing w:before="120" w:after="120"/>
      </w:pPr>
      <w:r>
        <w:rPr>
          <w:b/>
          <w:caps/>
          <w:color w:val="1A759F"/>
        </w:rPr>
        <w:t>X — Technology Capability</w:t>
      </w:r>
    </w:p>
    <w:p w:rsidR="005F1C1D" w:rsidRDefault="00EA5EF2">
      <w:pPr>
        <w:keepNext/>
        <w:pBdr>
          <w:left w:val="single" w:sz="24" w:space="6" w:color="52B69A"/>
        </w:pBdr>
        <w:spacing w:before="120" w:after="60"/>
        <w:ind w:left="170"/>
      </w:pPr>
      <w:r>
        <w:rPr>
          <w:b/>
          <w:color w:val="0F172A"/>
          <w:sz w:val="20"/>
        </w:rPr>
        <w:t>Drone Hardware &amp; Sensor Payloads — scored 77/100</w:t>
      </w:r>
    </w:p>
    <w:p w:rsidR="005F1C1D" w:rsidRDefault="00EA5EF2">
      <w:pPr>
        <w:keepNext/>
        <w:pBdr>
          <w:left w:val="single" w:sz="24" w:space="6" w:color="52B69A"/>
        </w:pBdr>
        <w:ind w:left="170"/>
      </w:pPr>
      <w:r>
        <w:t>Secondary research confirms that the company heavily integrates advanced aerial LiDAR and optical payloads into its mapping workflows for substantial digital twin projects, b</w:t>
      </w:r>
      <w:r>
        <w:t>ut it operates as a service provider via partnerships rather than an original equipment manufacturer (OEM) of drone hardware, which anchors its capability firmly in the partial to self-reported delivery domain.</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 major project win from th</w:t>
      </w:r>
      <w:r>
        <w:t>e National Mission for Clean Ganga (NMCG) in May 2026, which outlines Genesys deploying unmanned aerial vehicles (UAVs/drones) alongside manned aerial platforms equipped with aerial LiDAR sensors and photogrammetry to create high-resolution 3D point clouds</w:t>
      </w:r>
      <w:r>
        <w:t xml:space="preserve"> and geotagged videography across the Ganga Corridor.</w:t>
      </w:r>
    </w:p>
    <w:p w:rsidR="005F1C1D" w:rsidRDefault="00EA5EF2">
      <w:pPr>
        <w:pStyle w:val="ListBullet"/>
        <w:spacing w:after="60"/>
        <w:ind w:left="510"/>
      </w:pPr>
      <w:r>
        <w:t xml:space="preserve">Corporate operational profiles and service listings confirm that the company maintains a proprietary sensor fleet called the "Genesys Constellation" of LiDAR and optical sensors, which operates through </w:t>
      </w:r>
      <w:r>
        <w:t>an active partnership model with flying operators to deploy aerial LiDAR surveys utilizing third-party fixed-wing, helicopter, and Unmanned Aerial Vehicle (UAV) systems.</w:t>
      </w:r>
    </w:p>
    <w:p w:rsidR="005F1C1D" w:rsidRDefault="00EA5EF2">
      <w:pPr>
        <w:keepNext/>
        <w:pBdr>
          <w:left w:val="single" w:sz="24" w:space="6" w:color="52B69A"/>
        </w:pBdr>
        <w:spacing w:before="120" w:after="60"/>
        <w:ind w:left="170"/>
      </w:pPr>
      <w:r>
        <w:rPr>
          <w:b/>
          <w:color w:val="0F172A"/>
          <w:sz w:val="20"/>
        </w:rPr>
        <w:t>Mapping Software &amp; Data Processing — scored 96/100</w:t>
      </w:r>
    </w:p>
    <w:p w:rsidR="005F1C1D" w:rsidRDefault="00EA5EF2">
      <w:pPr>
        <w:keepNext/>
        <w:pBdr>
          <w:left w:val="single" w:sz="24" w:space="6" w:color="52B69A"/>
        </w:pBdr>
        <w:ind w:left="170"/>
      </w:pPr>
      <w:r>
        <w:t>Genesys's capabilities in city-scal</w:t>
      </w:r>
      <w:r>
        <w:t>e 3D digital twin creation and spatial data visualization were verified, while specific automated photogrammetry and point cloud accuracy metrics remain self-reported rather than third-party peer-reviewed.</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 ₹283-crore World Bank-funded c</w:t>
      </w:r>
      <w:r>
        <w:t>ontract was secured by Genesys International to develop a city-wide 3D GIS digital map platform for Ahmedabad utilizing orthophotography and central GIS databases.</w:t>
      </w:r>
    </w:p>
    <w:p w:rsidR="005F1C1D" w:rsidRDefault="00EA5EF2">
      <w:pPr>
        <w:pStyle w:val="ListBullet"/>
        <w:spacing w:after="60"/>
        <w:ind w:left="510"/>
      </w:pPr>
      <w:r>
        <w:t xml:space="preserve">The company deployed its proprietary "Oyster" platform for visualizing 3D digital twins and </w:t>
      </w:r>
      <w:r>
        <w:t>point cloud datasets to facilitate 5G network line-of-sight and RF coverage analysis.</w:t>
      </w:r>
    </w:p>
    <w:p w:rsidR="005F1C1D" w:rsidRDefault="00EA5EF2">
      <w:pPr>
        <w:keepNext/>
        <w:pBdr>
          <w:left w:val="single" w:sz="24" w:space="6" w:color="52B69A"/>
        </w:pBdr>
        <w:spacing w:before="120" w:after="60"/>
        <w:ind w:left="170"/>
      </w:pPr>
      <w:r>
        <w:rPr>
          <w:b/>
          <w:color w:val="0F172A"/>
          <w:sz w:val="20"/>
        </w:rPr>
        <w:t>Flight Autonomy &amp; Navigation — scored 81/100</w:t>
      </w:r>
    </w:p>
    <w:p w:rsidR="005F1C1D" w:rsidRDefault="00EA5EF2">
      <w:pPr>
        <w:keepNext/>
        <w:pBdr>
          <w:left w:val="single" w:sz="24" w:space="6" w:color="52B69A"/>
        </w:pBdr>
        <w:ind w:left="170"/>
      </w:pPr>
      <w:r>
        <w:t>Secondary research confirms the company's clear deployment of drones for high-precision mapping missions in major infrastruct</w:t>
      </w:r>
      <w:r>
        <w:t>ure projects. Based on primary research, the company has not disclosed specific drone flight time, obstacle avoidance metrics, mission planning software features, or performance in GPS-denied environments, since Genesys acts primarily as a geospatial mappi</w:t>
      </w:r>
      <w:r>
        <w:t>ng service provider using third-party aviation/drone sensors rather than developing proprietary flight control autonomy.</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 xml:space="preserve">The National Mission for Clean Ganga (NMCG) project was won by Genesys International Corporation Limited to conduct </w:t>
      </w:r>
      <w:r>
        <w:t>aerial LiDAR surveys and geotagged videography using both manned aircraft and Unmanned Aerial Vehicles (UAVs)/drones across a four-state stretch of the River Ganga corridor, as reported by Future Mobility Media.</w:t>
      </w:r>
    </w:p>
    <w:p w:rsidR="005F1C1D" w:rsidRDefault="00EA5EF2">
      <w:pPr>
        <w:pStyle w:val="ListBullet"/>
        <w:spacing w:after="60"/>
        <w:ind w:left="510"/>
      </w:pPr>
      <w:r>
        <w:t>Varanasi Smart City 3D Digital Twin project,</w:t>
      </w:r>
      <w:r>
        <w:t xml:space="preserve"> which utilizes advanced aerial mapping and geospatial data to generate precise 3D urban representations, winning the SKOCH Award (Gold) 2025 as documented by GIM International.</w:t>
      </w:r>
    </w:p>
    <w:p w:rsidR="005F1C1D" w:rsidRDefault="00EA5EF2">
      <w:pPr>
        <w:keepNext/>
        <w:pBdr>
          <w:left w:val="single" w:sz="24" w:space="6" w:color="52B69A"/>
        </w:pBdr>
        <w:spacing w:before="120" w:after="60"/>
        <w:ind w:left="170"/>
      </w:pPr>
      <w:r>
        <w:rPr>
          <w:b/>
          <w:color w:val="0F172A"/>
          <w:sz w:val="20"/>
        </w:rPr>
        <w:t>Regulatory Compliance &amp; Certification — scored 72/100</w:t>
      </w:r>
    </w:p>
    <w:p w:rsidR="005F1C1D" w:rsidRDefault="00EA5EF2">
      <w:pPr>
        <w:keepNext/>
        <w:pBdr>
          <w:left w:val="single" w:sz="24" w:space="6" w:color="52B69A"/>
        </w:pBdr>
        <w:ind w:left="170"/>
      </w:pPr>
      <w:r>
        <w:t>National geospatial alig</w:t>
      </w:r>
      <w:r>
        <w:t>nment was verified through official partnerships, but based on primary research, the company has not disclosed direct third-party DGCA drone type certifications or NPNT compliance logs under Genesys's own name, given its reliance on outsourced aviation ope</w:t>
      </w:r>
      <w:r>
        <w:t>rators; the evidence is present but partial.</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 xml:space="preserve">Genesys International Corporation Limited engages in a public-private partnership with the Survey of India to map major urban centers like Ahmedabad, Kochi, and Pune in alignment with national </w:t>
      </w:r>
      <w:r>
        <w:t>geospatial policy.</w:t>
      </w:r>
    </w:p>
    <w:p w:rsidR="005F1C1D" w:rsidRDefault="00EA5EF2">
      <w:pPr>
        <w:pStyle w:val="ListBullet"/>
        <w:spacing w:after="60"/>
        <w:ind w:left="510"/>
      </w:pPr>
      <w:r>
        <w:t>The company utilizes established partnerships with certified flying operators to supply compliant aerial platforms and aircraft for executing high-resolution LiDAR and photogrammetry surveys.</w:t>
      </w:r>
    </w:p>
    <w:p w:rsidR="005F1C1D" w:rsidRDefault="00EA5EF2">
      <w:pPr>
        <w:keepNext/>
        <w:pBdr>
          <w:left w:val="single" w:sz="24" w:space="6" w:color="52B69A"/>
        </w:pBdr>
        <w:spacing w:before="120" w:after="60"/>
        <w:ind w:left="170"/>
      </w:pPr>
      <w:r>
        <w:rPr>
          <w:b/>
          <w:color w:val="0F172A"/>
          <w:sz w:val="20"/>
        </w:rPr>
        <w:t>Product Reliability &amp; Durability — scored 93/</w:t>
      </w:r>
      <w:r>
        <w:rPr>
          <w:b/>
          <w:color w:val="0F172A"/>
          <w:sz w:val="20"/>
        </w:rPr>
        <w:t>100</w:t>
      </w:r>
    </w:p>
    <w:p w:rsidR="005F1C1D" w:rsidRDefault="00EA5EF2">
      <w:pPr>
        <w:keepNext/>
        <w:pBdr>
          <w:left w:val="single" w:sz="24" w:space="6" w:color="52B69A"/>
        </w:pBdr>
        <w:ind w:left="170"/>
      </w:pPr>
      <w:r>
        <w:t xml:space="preserve">Secondary research confirms Genesys International's extensive field reliability through large-scale city mapping contracts using its sensor networks. Based on primary research, the company has not disclosed specific hardware </w:t>
      </w:r>
      <w:r>
        <w:lastRenderedPageBreak/>
        <w:t>metrics like MTBF (Mean Tim</w:t>
      </w:r>
      <w:r>
        <w:t>e Between Failures) or precise warranty terms, which reflects clear, large-scale execution capabilities rather than third-party hardware component certifications.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Genesys International partnered with the Survey of India (SOI) to deploy it</w:t>
      </w:r>
      <w:r>
        <w:t>s "Genesys Constellation" of sensors alongside SOI's CORS network to develop highly accurate, real-world 3D Digital Twins of major cities under varying geographic conditions, demonstrating operational scalability across urban India.</w:t>
      </w:r>
    </w:p>
    <w:p w:rsidR="005F1C1D" w:rsidRDefault="00EA5EF2">
      <w:pPr>
        <w:pStyle w:val="ListBullet"/>
        <w:spacing w:after="60"/>
        <w:ind w:left="510"/>
      </w:pPr>
      <w:r>
        <w:t>The company successfull</w:t>
      </w:r>
      <w:r>
        <w:t>y deployed its advanced LiDAR and aerial survey systems in complex urban infrastructure initiatives, such as a major ₹283-crore World Bank-funded 3D digital twin project mapping 625 square kilometres of Ahmedabad's civic infrastructure and a 160 square kil</w:t>
      </w:r>
      <w:r>
        <w:t>ometre 3D digital twin mapping deployment for Varanasi Smart City Limited.</w:t>
      </w:r>
    </w:p>
    <w:p w:rsidR="005F1C1D" w:rsidRDefault="00EA5EF2">
      <w:pPr>
        <w:keepNext/>
        <w:pBdr>
          <w:bottom w:val="single" w:sz="6" w:space="3" w:color="E2E8F0"/>
        </w:pBdr>
        <w:spacing w:before="120" w:after="120"/>
      </w:pPr>
      <w:r>
        <w:rPr>
          <w:b/>
          <w:caps/>
          <w:color w:val="1A759F"/>
        </w:rPr>
        <w:t>Y — Business Capability</w:t>
      </w:r>
    </w:p>
    <w:p w:rsidR="005F1C1D" w:rsidRDefault="00EA5EF2">
      <w:pPr>
        <w:keepNext/>
        <w:pBdr>
          <w:left w:val="single" w:sz="24" w:space="6" w:color="52B69A"/>
        </w:pBdr>
        <w:spacing w:before="120" w:after="60"/>
        <w:ind w:left="170"/>
      </w:pPr>
      <w:r>
        <w:rPr>
          <w:b/>
          <w:color w:val="0F172A"/>
          <w:sz w:val="20"/>
        </w:rPr>
        <w:t>Government &amp; Enterprise Contracts — scored 100/100</w:t>
      </w:r>
    </w:p>
    <w:p w:rsidR="005F1C1D" w:rsidRDefault="00EA5EF2">
      <w:pPr>
        <w:keepNext/>
        <w:pBdr>
          <w:left w:val="single" w:sz="24" w:space="6" w:color="52B69A"/>
        </w:pBdr>
        <w:ind w:left="170"/>
      </w:pPr>
      <w:r>
        <w:t>Genesys International shows market-leading, third-party verified capability through substantial government</w:t>
      </w:r>
      <w:r>
        <w:t xml:space="preserve"> and enterprise contracts, including the Ahmedabad digital twin project and the Survey of India partnership.</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Genesys International secured a ₹283 crore World Bank-funded contract to develop a 3D digital twin and spatial intelligence platf</w:t>
      </w:r>
      <w:r>
        <w:t>orm for Ahmedabad.</w:t>
      </w:r>
    </w:p>
    <w:p w:rsidR="005F1C1D" w:rsidRDefault="00EA5EF2">
      <w:pPr>
        <w:pStyle w:val="ListBullet"/>
        <w:spacing w:after="60"/>
        <w:ind w:left="510"/>
      </w:pPr>
      <w:r>
        <w:t>The company partnered with the Survey of India in a strategic alliance to create high-resolution 3D digital twins using UAV and drone platforms.</w:t>
      </w:r>
    </w:p>
    <w:p w:rsidR="005F1C1D" w:rsidRDefault="00EA5EF2">
      <w:pPr>
        <w:keepNext/>
        <w:pBdr>
          <w:left w:val="single" w:sz="24" w:space="6" w:color="52B69A"/>
        </w:pBdr>
        <w:spacing w:before="120" w:after="60"/>
        <w:ind w:left="170"/>
      </w:pPr>
      <w:r>
        <w:rPr>
          <w:b/>
          <w:color w:val="0F172A"/>
          <w:sz w:val="20"/>
        </w:rPr>
        <w:t>Revenue &amp; Funding — scored 99/100</w:t>
      </w:r>
    </w:p>
    <w:p w:rsidR="005F1C1D" w:rsidRDefault="00EA5EF2">
      <w:pPr>
        <w:keepNext/>
        <w:pBdr>
          <w:left w:val="single" w:sz="24" w:space="6" w:color="52B69A"/>
        </w:pBdr>
        <w:ind w:left="170"/>
      </w:pPr>
      <w:r>
        <w:t>The company shows strong, publicly verified financial capa</w:t>
      </w:r>
      <w:r>
        <w:t>bility, with significant annual revenues and major multi-crore contract wins in the advanced 3D spatial mapping domain, giving it a clear verifiable presence though not entirely market-leading on an absolute global scale.</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Genesys Internat</w:t>
      </w:r>
      <w:r>
        <w:t>ional Corporation Limited reported an annual revenue of ₹292 crore for the fiscal year ended March 2026, showcasing a strong position in geospatial and digital twin services.</w:t>
      </w:r>
    </w:p>
    <w:p w:rsidR="005F1C1D" w:rsidRDefault="00EA5EF2">
      <w:pPr>
        <w:pStyle w:val="ListBullet"/>
        <w:spacing w:after="60"/>
        <w:ind w:left="510"/>
      </w:pPr>
      <w:r>
        <w:t xml:space="preserve">In September 2026, the company secured a major ₹283 crore World Bank-funded </w:t>
      </w:r>
      <w:r>
        <w:t>contract for Ahmedabad's 3D Digital Twin and Spatial Intelligence Platform, boosting its future revenue visibility.</w:t>
      </w:r>
    </w:p>
    <w:p w:rsidR="005F1C1D" w:rsidRDefault="00EA5EF2">
      <w:pPr>
        <w:keepNext/>
        <w:pBdr>
          <w:left w:val="single" w:sz="24" w:space="6" w:color="52B69A"/>
        </w:pBdr>
        <w:spacing w:before="120" w:after="60"/>
        <w:ind w:left="170"/>
      </w:pPr>
      <w:r>
        <w:rPr>
          <w:b/>
          <w:color w:val="0F172A"/>
          <w:sz w:val="20"/>
        </w:rPr>
        <w:t>Geographic Reach &amp; Distribution — scored 97/100</w:t>
      </w:r>
    </w:p>
    <w:p w:rsidR="005F1C1D" w:rsidRDefault="00EA5EF2">
      <w:pPr>
        <w:keepNext/>
        <w:pBdr>
          <w:left w:val="single" w:sz="24" w:space="6" w:color="52B69A"/>
        </w:pBdr>
        <w:ind w:left="170"/>
      </w:pPr>
      <w:r>
        <w:t>Genesys International shows clear, verifiable capability through an established multi-city o</w:t>
      </w:r>
      <w:r>
        <w:t>ffice network and an expansive nationwide service footprint backed by a major infrastructure partnership.</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 xml:space="preserve">Genesys International maintains corporate and project offices across key Indian tech and administrative hubs, including Mumbai, New </w:t>
      </w:r>
      <w:r>
        <w:t>Delhi, Bengaluru, and Dehradun.</w:t>
      </w:r>
    </w:p>
    <w:p w:rsidR="005F1C1D" w:rsidRDefault="00EA5EF2">
      <w:pPr>
        <w:pStyle w:val="ListBullet"/>
        <w:spacing w:after="60"/>
        <w:ind w:left="510"/>
      </w:pPr>
      <w:r>
        <w:t>The company possesses nationwide operational service coverage through its strategic partnership with the Survey of India, leveraging a network of Continuously Operating Reference Stations across Indian states and Union Terri</w:t>
      </w:r>
      <w:r>
        <w:t>tories to deploy its drone and LiDAR mapping datasets.</w:t>
      </w:r>
    </w:p>
    <w:p w:rsidR="005F1C1D" w:rsidRDefault="00EA5EF2">
      <w:pPr>
        <w:keepNext/>
        <w:pBdr>
          <w:left w:val="single" w:sz="24" w:space="6" w:color="52B69A"/>
        </w:pBdr>
        <w:spacing w:before="120" w:after="60"/>
        <w:ind w:left="170"/>
      </w:pPr>
      <w:r>
        <w:rPr>
          <w:b/>
          <w:color w:val="0F172A"/>
          <w:sz w:val="20"/>
        </w:rPr>
        <w:t>Customer Base &amp; Installed Units — scored 94/100</w:t>
      </w:r>
    </w:p>
    <w:p w:rsidR="005F1C1D" w:rsidRDefault="00EA5EF2">
      <w:pPr>
        <w:keepNext/>
        <w:pBdr>
          <w:left w:val="single" w:sz="24" w:space="6" w:color="52B69A"/>
        </w:pBdr>
        <w:ind w:left="170"/>
      </w:pPr>
      <w:r>
        <w:t xml:space="preserve">The company demonstrates verifiable capability with official government contracts and tier-1 client integrations, though precise metrics on total active </w:t>
      </w:r>
      <w:r>
        <w:t>drone deployments remain partially self-reported.</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Genesys International Corporation Limited secured a major project from the National Mission for Clean Ganga (NMCG) under India's Ministry of Jal Shakti to deploy UAVs/drones alongside mann</w:t>
      </w:r>
      <w:r>
        <w:t>ed aircraft for mapping and aerial LiDAR surveys.</w:t>
      </w:r>
    </w:p>
    <w:p w:rsidR="005F1C1D" w:rsidRDefault="00EA5EF2">
      <w:pPr>
        <w:pStyle w:val="ListBullet"/>
        <w:spacing w:after="60"/>
        <w:ind w:left="510"/>
      </w:pPr>
      <w:r>
        <w:t>The company maintains marquee partnerships, including a strategic alliance with the Survey of India to build Digital Twins of major cities and a deployment contract with Tata Motors.</w:t>
      </w:r>
    </w:p>
    <w:p w:rsidR="005F1C1D" w:rsidRDefault="00EA5EF2">
      <w:pPr>
        <w:keepNext/>
        <w:pBdr>
          <w:left w:val="single" w:sz="24" w:space="6" w:color="52B69A"/>
        </w:pBdr>
        <w:spacing w:before="120" w:after="60"/>
        <w:ind w:left="170"/>
      </w:pPr>
      <w:r>
        <w:rPr>
          <w:b/>
          <w:color w:val="0F172A"/>
          <w:sz w:val="20"/>
        </w:rPr>
        <w:t xml:space="preserve">Partnerships &amp; Channel </w:t>
      </w:r>
      <w:r>
        <w:rPr>
          <w:b/>
          <w:color w:val="0F172A"/>
          <w:sz w:val="20"/>
        </w:rPr>
        <w:t>Network — scored 100/100</w:t>
      </w:r>
    </w:p>
    <w:p w:rsidR="005F1C1D" w:rsidRDefault="00EA5EF2">
      <w:pPr>
        <w:keepNext/>
        <w:pBdr>
          <w:left w:val="single" w:sz="24" w:space="6" w:color="52B69A"/>
        </w:pBdr>
        <w:ind w:left="170"/>
      </w:pPr>
      <w:r>
        <w:t>Genesys International shows market-leading, third-party verified partnerships with major national surveying authorities and premier technology ecosystems, directly facilitating joint go-to-market execution for spatial analytics ini</w:t>
      </w:r>
      <w:r>
        <w:t>tiatives in India.</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Genesys International entered into a strategic partnership with the Survey of India to build the India Map Stack initiative, combining sensor constellations with CORS network infrastructure.</w:t>
      </w:r>
    </w:p>
    <w:p w:rsidR="005F1C1D" w:rsidRDefault="00EA5EF2">
      <w:pPr>
        <w:pStyle w:val="ListBullet"/>
        <w:spacing w:after="60"/>
        <w:ind w:left="510"/>
      </w:pPr>
      <w:r>
        <w:lastRenderedPageBreak/>
        <w:t>The company collaborated wit</w:t>
      </w:r>
      <w:r>
        <w:t>h Esri India, SatSure for satellite remote sensing and AI integration, and Bentley Systems for urban 3D city twins.</w:t>
      </w:r>
    </w:p>
    <w:p w:rsidR="005F1C1D" w:rsidRDefault="00EA5EF2">
      <w:pPr>
        <w:pStyle w:val="Heading2"/>
        <w:pageBreakBefore/>
        <w:shd w:val="clear" w:color="auto" w:fill="002857"/>
        <w:spacing w:after="0"/>
      </w:pPr>
      <w:bookmarkStart w:id="12" w:name="_Toc242370060"/>
      <w:r>
        <w:lastRenderedPageBreak/>
        <w:t>Edall Systems and Services Private Limited</w:t>
      </w:r>
      <w:bookmarkEnd w:id="12"/>
    </w:p>
    <w:p w:rsidR="005F1C1D" w:rsidRDefault="00EA5EF2">
      <w:pPr>
        <w:shd w:val="clear" w:color="auto" w:fill="002857"/>
        <w:spacing w:after="200"/>
      </w:pPr>
      <w:r>
        <w:rPr>
          <w:color w:val="CBD5E1"/>
          <w:sz w:val="18"/>
        </w:rPr>
        <w:t xml:space="preserve">Edall Systems   </w:t>
      </w: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87</w:t>
      </w:r>
      <w:r>
        <w:rPr>
          <w:color w:val="CBD5E1"/>
          <w:sz w:val="18"/>
        </w:rPr>
        <w:t xml:space="preserve">     Overall </w:t>
      </w:r>
      <w:r>
        <w:rPr>
          <w:b/>
          <w:color w:val="FFFFFF"/>
          <w:sz w:val="20"/>
        </w:rPr>
        <w:t>85</w:t>
      </w:r>
    </w:p>
    <w:p w:rsidR="005F1C1D" w:rsidRDefault="00EA5EF2">
      <w:pPr>
        <w:keepNext/>
        <w:pBdr>
          <w:bottom w:val="single" w:sz="6" w:space="3" w:color="E2E8F0"/>
        </w:pBdr>
        <w:spacing w:before="120" w:after="120"/>
      </w:pPr>
      <w:r>
        <w:rPr>
          <w:b/>
          <w:caps/>
          <w:color w:val="1A759F"/>
        </w:rPr>
        <w:t>X — Technology Capability</w:t>
      </w:r>
    </w:p>
    <w:p w:rsidR="005F1C1D" w:rsidRDefault="00EA5EF2">
      <w:pPr>
        <w:keepNext/>
        <w:pBdr>
          <w:left w:val="single" w:sz="24" w:space="6" w:color="52B69A"/>
        </w:pBdr>
        <w:spacing w:before="120" w:after="60"/>
        <w:ind w:left="170"/>
      </w:pPr>
      <w:r>
        <w:rPr>
          <w:b/>
          <w:color w:val="0F172A"/>
          <w:sz w:val="20"/>
        </w:rPr>
        <w:t xml:space="preserve">Drone </w:t>
      </w:r>
      <w:r>
        <w:rPr>
          <w:b/>
          <w:color w:val="0F172A"/>
          <w:sz w:val="20"/>
        </w:rPr>
        <w:t>Hardware &amp; Sensor Payloads — scored 77/100</w:t>
      </w:r>
    </w:p>
    <w:p w:rsidR="005F1C1D" w:rsidRDefault="00EA5EF2">
      <w:pPr>
        <w:keepNext/>
        <w:pBdr>
          <w:left w:val="single" w:sz="24" w:space="6" w:color="52B69A"/>
        </w:pBdr>
        <w:ind w:left="170"/>
      </w:pPr>
      <w:r>
        <w:t>Secondary research confirms the manufacture of VTOL and multirotor hardware with LiDAR and photogrammetry support, but granular specifications on sensor resolutions and workflow integrations remain partial.</w:t>
      </w:r>
    </w:p>
    <w:p w:rsidR="005F1C1D" w:rsidRDefault="00EA5EF2">
      <w:pPr>
        <w:keepNext/>
        <w:spacing w:after="40"/>
        <w:ind w:left="170"/>
      </w:pPr>
      <w:r>
        <w:rPr>
          <w:b/>
          <w:caps/>
          <w:color w:val="64748B"/>
          <w:sz w:val="15"/>
        </w:rPr>
        <w:t>Suppor</w:t>
      </w:r>
      <w:r>
        <w:rPr>
          <w:b/>
          <w:caps/>
          <w:color w:val="64748B"/>
          <w:sz w:val="15"/>
        </w:rPr>
        <w:t>ting points</w:t>
      </w:r>
    </w:p>
    <w:p w:rsidR="005F1C1D" w:rsidRDefault="00EA5EF2">
      <w:pPr>
        <w:pStyle w:val="ListBullet"/>
        <w:spacing w:after="60"/>
        <w:ind w:left="510"/>
      </w:pPr>
      <w:r>
        <w:t>The company manufactures the industrial-grade EDS 580 UAV featuring VTOL capabilities, a 40-minute endurance, and mid-flight payload activation, as detailed in the Bots and Drones.</w:t>
      </w:r>
    </w:p>
    <w:p w:rsidR="005F1C1D" w:rsidRDefault="00EA5EF2">
      <w:pPr>
        <w:pStyle w:val="ListBullet"/>
        <w:spacing w:after="60"/>
        <w:ind w:left="510"/>
      </w:pPr>
      <w:r>
        <w:t xml:space="preserve">Edall Systems offers commercial mapping drone models including </w:t>
      </w:r>
      <w:r>
        <w:t>the NPNT-compliant Whitehawk and Spidex 600 MKI deployed for photogrammetry, DGPS, and LiDAR surveys, as documented on the Edall Systems.</w:t>
      </w:r>
    </w:p>
    <w:p w:rsidR="005F1C1D" w:rsidRDefault="00EA5EF2">
      <w:pPr>
        <w:keepNext/>
        <w:pBdr>
          <w:left w:val="single" w:sz="24" w:space="6" w:color="52B69A"/>
        </w:pBdr>
        <w:spacing w:before="120" w:after="60"/>
        <w:ind w:left="170"/>
      </w:pPr>
      <w:r>
        <w:rPr>
          <w:b/>
          <w:color w:val="0F172A"/>
          <w:sz w:val="20"/>
        </w:rPr>
        <w:t>Mapping Software &amp; Data Processing — scored 79/100</w:t>
      </w:r>
    </w:p>
    <w:p w:rsidR="005F1C1D" w:rsidRDefault="00EA5EF2">
      <w:pPr>
        <w:keepNext/>
        <w:pBdr>
          <w:left w:val="single" w:sz="24" w:space="6" w:color="52B69A"/>
        </w:pBdr>
        <w:ind w:left="170"/>
      </w:pPr>
      <w:r>
        <w:t>Secondary research confirms Edall Systems' capability in generating</w:t>
      </w:r>
      <w:r>
        <w:t xml:space="preserve"> GIS outputs, such as orthomosaics and DTMs, and processing photogrammetric datasets for public mapping projects.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Edall Systems utilizes its photogrammetry workflow</w:t>
      </w:r>
      <w:r>
        <w:t xml:space="preserve"> to generate orthomosaics, 3D point clouds, contours, digital surface models (DSM), and digital terrain models (DTM) for property mapping projects in locations such as the Kasauli Cantonment and Puducherry under the Capacity Building Urban Development (CBU</w:t>
      </w:r>
      <w:r>
        <w:t>D) programme.</w:t>
      </w:r>
    </w:p>
    <w:p w:rsidR="005F1C1D" w:rsidRDefault="00EA5EF2">
      <w:pPr>
        <w:pStyle w:val="ListBullet"/>
        <w:spacing w:after="60"/>
        <w:ind w:left="510"/>
      </w:pPr>
      <w:r>
        <w:t>The company requires its technical staff to execute photogrammetric alignments, ground control point (GCP) configurations, mesh generation, texturing, and dense cloud filtering using third-party industry-standard software tools such as Agisof</w:t>
      </w:r>
      <w:r>
        <w:t>t Metashape, Pix4D, and CloudCompare rather than proprietary algorithms.</w:t>
      </w:r>
    </w:p>
    <w:p w:rsidR="005F1C1D" w:rsidRDefault="00EA5EF2">
      <w:pPr>
        <w:keepNext/>
        <w:pBdr>
          <w:left w:val="single" w:sz="24" w:space="6" w:color="52B69A"/>
        </w:pBdr>
        <w:spacing w:before="120" w:after="60"/>
        <w:ind w:left="170"/>
      </w:pPr>
      <w:r>
        <w:rPr>
          <w:b/>
          <w:color w:val="0F172A"/>
          <w:sz w:val="20"/>
        </w:rPr>
        <w:t>Flight Autonomy &amp; Navigation — scored 85/100</w:t>
      </w:r>
    </w:p>
    <w:p w:rsidR="005F1C1D" w:rsidRDefault="00EA5EF2">
      <w:pPr>
        <w:keepNext/>
        <w:pBdr>
          <w:left w:val="single" w:sz="24" w:space="6" w:color="52B69A"/>
        </w:pBdr>
        <w:ind w:left="170"/>
      </w:pPr>
      <w:r>
        <w:t xml:space="preserve">Basic autonomous mission programming, flight times and IMU redundancy are verified, but the lack of third-party verification for obstacle </w:t>
      </w:r>
      <w:r>
        <w:t>avoidance or GPS-denied navigation limits the assessment to self-reported engineering specifications.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The company's DGCA-compliant Spidex 600 MKI quadcopter integra</w:t>
      </w:r>
      <w:r>
        <w:t>tes an all-in-one Ground Control Station (GCS) software that enables users to program fully autonomous mapping flights and displays real-time aerial footage on an integrated 10-inch screen.</w:t>
      </w:r>
    </w:p>
    <w:p w:rsidR="005F1C1D" w:rsidRDefault="00EA5EF2">
      <w:pPr>
        <w:keepNext/>
        <w:pBdr>
          <w:left w:val="single" w:sz="24" w:space="6" w:color="52B69A"/>
        </w:pBdr>
        <w:spacing w:before="120" w:after="60"/>
        <w:ind w:left="170"/>
      </w:pPr>
      <w:r>
        <w:rPr>
          <w:b/>
          <w:color w:val="0F172A"/>
          <w:sz w:val="20"/>
        </w:rPr>
        <w:t>Regulatory Compliance &amp; Certification — scored 87/100</w:t>
      </w:r>
    </w:p>
    <w:p w:rsidR="005F1C1D" w:rsidRDefault="00EA5EF2">
      <w:pPr>
        <w:keepNext/>
        <w:pBdr>
          <w:left w:val="single" w:sz="24" w:space="6" w:color="52B69A"/>
        </w:pBdr>
        <w:ind w:left="170"/>
      </w:pPr>
      <w:r>
        <w:t>Secondary re</w:t>
      </w:r>
      <w:r>
        <w:t>search confirms the company's active adherence to DGCA regulations through its NPNT-compliant drone platforms and high-profile conditional flight exemptions for national transit infrastructure mapping, though extensive third-party airspace integration cert</w:t>
      </w:r>
      <w:r>
        <w:t>ificates or independent regulatory audit logs were not fully accessible.</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The company's Spidex-600 drone model obtained explicit conditional exemption and clearance from the Ministry of Civil Aviation and the DGCA for deployment by the Nat</w:t>
      </w:r>
      <w:r>
        <w:t>ional Capital Region Transport Corporation (NCRTC) to gather mapping and aerial surveillance data for the Delhi-Meerut Rapid Transit System.</w:t>
      </w:r>
    </w:p>
    <w:p w:rsidR="005F1C1D" w:rsidRDefault="00EA5EF2">
      <w:pPr>
        <w:pStyle w:val="ListBullet"/>
        <w:spacing w:after="60"/>
        <w:ind w:left="510"/>
      </w:pPr>
      <w:r>
        <w:t>Edall Systems manufactures the "Whitehawk" and "Spidex 600 MKI" series, which are officially documented by the comp</w:t>
      </w:r>
      <w:r>
        <w:t>any as DGCA-approved, No-Permission-No-Takeoff (NPNT) compliant drone products.</w:t>
      </w:r>
    </w:p>
    <w:p w:rsidR="005F1C1D" w:rsidRDefault="00EA5EF2">
      <w:pPr>
        <w:keepNext/>
        <w:pBdr>
          <w:left w:val="single" w:sz="24" w:space="6" w:color="52B69A"/>
        </w:pBdr>
        <w:spacing w:before="120" w:after="60"/>
        <w:ind w:left="170"/>
      </w:pPr>
      <w:r>
        <w:rPr>
          <w:b/>
          <w:color w:val="0F172A"/>
          <w:sz w:val="20"/>
        </w:rPr>
        <w:t>Product Reliability &amp; Durability — scored 88/100</w:t>
      </w:r>
    </w:p>
    <w:p w:rsidR="005F1C1D" w:rsidRDefault="00EA5EF2">
      <w:pPr>
        <w:keepNext/>
        <w:pBdr>
          <w:left w:val="single" w:sz="24" w:space="6" w:color="52B69A"/>
        </w:pBdr>
        <w:ind w:left="170"/>
      </w:pPr>
      <w:r>
        <w:t xml:space="preserve">Secondary research confirms environmental tolerances, including heat and wind resistance, and mission-proven field deployments </w:t>
      </w:r>
      <w:r>
        <w:t>in complex infrastructure setups, but did not find third-party audited MTBF metrics or explicitly stated warranty durations, limiting the evaluation to self-reported and partial evidence.</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The conditional approval granted to the National C</w:t>
      </w:r>
      <w:r>
        <w:t>apital Region Transport Corporation deployed the company's SPIDEX-600 quadcopter as the sole authorized model to execute critical geographical mapping for the Delhi-Meerut Regional Rapid Transit System.</w:t>
      </w:r>
    </w:p>
    <w:p w:rsidR="005F1C1D" w:rsidRDefault="00EA5EF2">
      <w:pPr>
        <w:keepNext/>
        <w:pBdr>
          <w:bottom w:val="single" w:sz="6" w:space="3" w:color="E2E8F0"/>
        </w:pBdr>
        <w:spacing w:before="120" w:after="120"/>
      </w:pPr>
      <w:r>
        <w:rPr>
          <w:b/>
          <w:caps/>
          <w:color w:val="1A759F"/>
        </w:rPr>
        <w:lastRenderedPageBreak/>
        <w:t>Y — Business Capability</w:t>
      </w:r>
    </w:p>
    <w:p w:rsidR="005F1C1D" w:rsidRDefault="00EA5EF2">
      <w:pPr>
        <w:keepNext/>
        <w:pBdr>
          <w:left w:val="single" w:sz="24" w:space="6" w:color="52B69A"/>
        </w:pBdr>
        <w:spacing w:before="120" w:after="60"/>
        <w:ind w:left="170"/>
      </w:pPr>
      <w:r>
        <w:rPr>
          <w:b/>
          <w:color w:val="0F172A"/>
          <w:sz w:val="20"/>
        </w:rPr>
        <w:t>Government &amp; Enterprise Contr</w:t>
      </w:r>
      <w:r>
        <w:rPr>
          <w:b/>
          <w:color w:val="0F172A"/>
          <w:sz w:val="20"/>
        </w:rPr>
        <w:t>acts — scored 90/100</w:t>
      </w:r>
    </w:p>
    <w:p w:rsidR="005F1C1D" w:rsidRDefault="00EA5EF2">
      <w:pPr>
        <w:keepNext/>
        <w:pBdr>
          <w:left w:val="single" w:sz="24" w:space="6" w:color="52B69A"/>
        </w:pBdr>
        <w:ind w:left="170"/>
      </w:pPr>
      <w:r>
        <w:t xml:space="preserve">The company displays a clear, verifiable capability in securing mapping and infrastructure contracts from central and state government agencies, though it does not possess the dominant, multi-state market share of the top market </w:t>
      </w:r>
      <w:r>
        <w:t>leaders.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Edall Systems was selected by the Civil Aviation Ministry and the National Capital Region Transport Corporation (NCRTC) to provide its proprietary SPIDEX-600 drone for gathering geographical mapping data for the Delhi-Meerut Regi</w:t>
      </w:r>
      <w:r>
        <w:t>onal Rapid Transit System (RRTS).</w:t>
      </w:r>
    </w:p>
    <w:p w:rsidR="005F1C1D" w:rsidRDefault="00EA5EF2">
      <w:pPr>
        <w:pStyle w:val="ListBullet"/>
        <w:spacing w:after="60"/>
        <w:ind w:left="510"/>
      </w:pPr>
      <w:r>
        <w:t>Edall Systems won a government contract from the Archaeological Survey of India (Amaravati Circle) for survey and mapping services and has executed drone property mapping projects for the Puducherry government under the CB</w:t>
      </w:r>
      <w:r>
        <w:t>UD programme.</w:t>
      </w:r>
    </w:p>
    <w:p w:rsidR="005F1C1D" w:rsidRDefault="00EA5EF2">
      <w:pPr>
        <w:keepNext/>
        <w:pBdr>
          <w:left w:val="single" w:sz="24" w:space="6" w:color="52B69A"/>
        </w:pBdr>
        <w:spacing w:before="120" w:after="60"/>
        <w:ind w:left="170"/>
      </w:pPr>
      <w:r>
        <w:rPr>
          <w:b/>
          <w:color w:val="0F172A"/>
          <w:sz w:val="20"/>
        </w:rPr>
        <w:t>Revenue &amp; Funding — scored 93/100</w:t>
      </w:r>
    </w:p>
    <w:p w:rsidR="005F1C1D" w:rsidRDefault="00EA5EF2">
      <w:pPr>
        <w:keepNext/>
        <w:pBdr>
          <w:left w:val="single" w:sz="24" w:space="6" w:color="52B69A"/>
        </w:pBdr>
        <w:ind w:left="170"/>
      </w:pPr>
      <w:r>
        <w:t>The company demonstrates verifiable operational revenue under ₹10 Cr and a modest capital structure backed by the Technology Development Board, reflecting clear verifiable capability rather than market-leadin</w:t>
      </w:r>
      <w:r>
        <w:t>g scale.</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Financial tracking via Tracxn indicates that Edall Systems and Services Private Limited generated under ₹10 Cr in operating revenue for the financial year ending March 31, 2025, with an annual revenue growth rate of 16%.</w:t>
      </w:r>
    </w:p>
    <w:p w:rsidR="005F1C1D" w:rsidRDefault="00EA5EF2">
      <w:pPr>
        <w:pStyle w:val="ListBullet"/>
        <w:spacing w:after="60"/>
        <w:ind w:left="510"/>
      </w:pPr>
      <w:r>
        <w:t>Financia</w:t>
      </w:r>
      <w:r>
        <w:t>l data from Tofler confirms an operating revenue range of INR 1 cr - 100 cr for the fiscal year ending March 31, 2024, alongside a paid-up share capital between INR 5.56 lac and 6.08 lac.</w:t>
      </w:r>
    </w:p>
    <w:p w:rsidR="005F1C1D" w:rsidRDefault="00EA5EF2">
      <w:pPr>
        <w:keepNext/>
        <w:pBdr>
          <w:left w:val="single" w:sz="24" w:space="6" w:color="52B69A"/>
        </w:pBdr>
        <w:spacing w:before="120" w:after="60"/>
        <w:ind w:left="170"/>
      </w:pPr>
      <w:r>
        <w:rPr>
          <w:b/>
          <w:color w:val="0F172A"/>
          <w:sz w:val="20"/>
        </w:rPr>
        <w:t>Geographic Reach &amp; Distribution — scored 81/100</w:t>
      </w:r>
    </w:p>
    <w:p w:rsidR="005F1C1D" w:rsidRDefault="00EA5EF2">
      <w:pPr>
        <w:keepNext/>
        <w:pBdr>
          <w:left w:val="single" w:sz="24" w:space="6" w:color="52B69A"/>
        </w:pBdr>
        <w:ind w:left="170"/>
      </w:pPr>
      <w:r>
        <w:t>The company shows ve</w:t>
      </w:r>
      <w:r>
        <w:t>rifiable presence in two Indian states with clear physical branch infrastructure.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Edall Systems maintains its main corporate office in Bangalore, Karnataka, and ope</w:t>
      </w:r>
      <w:r>
        <w:t>rates a physical branch office in Bhubaneswar, Odisha.</w:t>
      </w:r>
    </w:p>
    <w:p w:rsidR="005F1C1D" w:rsidRDefault="00EA5EF2">
      <w:pPr>
        <w:pStyle w:val="ListBullet"/>
        <w:spacing w:after="60"/>
        <w:ind w:left="510"/>
      </w:pPr>
      <w:r>
        <w:t>MCA legal records verify that Edall Systems and Services Private Limited holds two active GST registrations corresponding to its physical footprint in Karnataka and Odisha.</w:t>
      </w:r>
    </w:p>
    <w:p w:rsidR="005F1C1D" w:rsidRDefault="00EA5EF2">
      <w:pPr>
        <w:keepNext/>
        <w:pBdr>
          <w:left w:val="single" w:sz="24" w:space="6" w:color="52B69A"/>
        </w:pBdr>
        <w:spacing w:before="120" w:after="60"/>
        <w:ind w:left="170"/>
      </w:pPr>
      <w:r>
        <w:rPr>
          <w:b/>
          <w:color w:val="0F172A"/>
          <w:sz w:val="20"/>
        </w:rPr>
        <w:t>Customer Base &amp; Installed Un</w:t>
      </w:r>
      <w:r>
        <w:rPr>
          <w:b/>
          <w:color w:val="0F172A"/>
          <w:sz w:val="20"/>
        </w:rPr>
        <w:t>its — scored 83/100</w:t>
      </w:r>
    </w:p>
    <w:p w:rsidR="005F1C1D" w:rsidRDefault="00EA5EF2">
      <w:pPr>
        <w:keepNext/>
        <w:pBdr>
          <w:left w:val="single" w:sz="24" w:space="6" w:color="52B69A"/>
        </w:pBdr>
        <w:ind w:left="170"/>
      </w:pPr>
      <w:r>
        <w:t>The company has clear, verifiable capability with multiple domestic deployment case studies and a moderately sized self-reported customer base, but lacks the market-leading scale or verified substantial unit counts of major tier-one com</w:t>
      </w:r>
      <w:r>
        <w:t>petitors.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Edall Systems self-reports having over 50 satisfied clients, including government departments and major companies, with 250+ successfully completed projects.</w:t>
      </w:r>
    </w:p>
    <w:p w:rsidR="005F1C1D" w:rsidRDefault="00EA5EF2">
      <w:pPr>
        <w:pStyle w:val="ListBullet"/>
        <w:spacing w:after="60"/>
        <w:ind w:left="510"/>
      </w:pPr>
      <w:r>
        <w:t xml:space="preserve">Publicly documented projects include property tax mapping drone </w:t>
      </w:r>
      <w:r>
        <w:t>surveys for the Puducherry government under the CBUD programme and mapping cantonment towns like Kasauli.</w:t>
      </w:r>
    </w:p>
    <w:p w:rsidR="005F1C1D" w:rsidRDefault="00EA5EF2">
      <w:pPr>
        <w:keepNext/>
        <w:pBdr>
          <w:left w:val="single" w:sz="24" w:space="6" w:color="52B69A"/>
        </w:pBdr>
        <w:spacing w:before="120" w:after="60"/>
        <w:ind w:left="170"/>
      </w:pPr>
      <w:r>
        <w:rPr>
          <w:b/>
          <w:color w:val="0F172A"/>
          <w:sz w:val="20"/>
        </w:rPr>
        <w:t>Partnerships &amp; Channel Network — scored 87/100</w:t>
      </w:r>
    </w:p>
    <w:p w:rsidR="005F1C1D" w:rsidRDefault="00EA5EF2">
      <w:pPr>
        <w:keepNext/>
        <w:pBdr>
          <w:left w:val="single" w:sz="24" w:space="6" w:color="52B69A"/>
        </w:pBdr>
        <w:ind w:left="170"/>
      </w:pPr>
      <w:r>
        <w:t>Edall Systems shows strong verified partnerships and collaborative projects with major public instituti</w:t>
      </w:r>
      <w:r>
        <w:t>ons, national labs such as NAL, and defense bodies in India, though there is limited evidence of an expansive commercial-facing channel, distributor or system integrator network within the mapping market.</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Edall Systems and Services Privat</w:t>
      </w:r>
      <w:r>
        <w:t>e Limited has worked in deep institutional collaborations with government entities, notably securing a "Creative Partnership Award" from the Defence Research and Development Organisation (DRDO) and the Aeronautical Development Establishment (ADE).</w:t>
      </w:r>
    </w:p>
    <w:p w:rsidR="005F1C1D" w:rsidRDefault="00EA5EF2">
      <w:pPr>
        <w:pStyle w:val="ListBullet"/>
        <w:spacing w:after="60"/>
        <w:ind w:left="510"/>
      </w:pPr>
      <w:r>
        <w:t>The comp</w:t>
      </w:r>
      <w:r>
        <w:t>any operates with backing and financial support from the Technology Development Board (TDB) under the Government of India to scale drone manufacturing and services across civil sectors like large-scale mapping and infrastructure survey.</w:t>
      </w:r>
    </w:p>
    <w:p w:rsidR="005F1C1D" w:rsidRDefault="00EA5EF2">
      <w:pPr>
        <w:pStyle w:val="Heading2"/>
        <w:pageBreakBefore/>
        <w:shd w:val="clear" w:color="auto" w:fill="002857"/>
        <w:spacing w:after="0"/>
      </w:pPr>
      <w:bookmarkStart w:id="13" w:name="_Toc242370061"/>
      <w:r>
        <w:lastRenderedPageBreak/>
        <w:t>GarudaUAV Soft Solu</w:t>
      </w:r>
      <w:r>
        <w:t>tions Private Limited (subsidiary of Trentar Private Limited (Dorf Ketal group))</w:t>
      </w:r>
      <w:bookmarkEnd w:id="13"/>
    </w:p>
    <w:p w:rsidR="005F1C1D" w:rsidRDefault="00EA5EF2">
      <w:pPr>
        <w:shd w:val="clear" w:color="auto" w:fill="002857"/>
        <w:spacing w:after="200"/>
      </w:pPr>
      <w:r>
        <w:rPr>
          <w:color w:val="CBD5E1"/>
          <w:sz w:val="18"/>
        </w:rPr>
        <w:t xml:space="preserve">GarudaUAV   </w:t>
      </w:r>
      <w:r>
        <w:rPr>
          <w:color w:val="7EB6FF"/>
          <w:sz w:val="18"/>
        </w:rPr>
        <w:t xml:space="preserve">● </w:t>
      </w:r>
      <w:r>
        <w:rPr>
          <w:b/>
          <w:color w:val="FFFFFF"/>
          <w:sz w:val="18"/>
        </w:rPr>
        <w:t>Challengers</w:t>
      </w:r>
      <w:r>
        <w:rPr>
          <w:color w:val="CBD5E1"/>
          <w:sz w:val="18"/>
        </w:rPr>
        <w:t xml:space="preserve">     X </w:t>
      </w:r>
      <w:r>
        <w:rPr>
          <w:b/>
          <w:color w:val="FFFFFF"/>
          <w:sz w:val="20"/>
        </w:rPr>
        <w:t>78</w:t>
      </w:r>
      <w:r>
        <w:rPr>
          <w:color w:val="CBD5E1"/>
          <w:sz w:val="18"/>
        </w:rPr>
        <w:t xml:space="preserve">     Y </w:t>
      </w:r>
      <w:r>
        <w:rPr>
          <w:b/>
          <w:color w:val="FFFFFF"/>
          <w:sz w:val="20"/>
        </w:rPr>
        <w:t>91</w:t>
      </w:r>
      <w:r>
        <w:rPr>
          <w:color w:val="CBD5E1"/>
          <w:sz w:val="18"/>
        </w:rPr>
        <w:t xml:space="preserve">     Overall </w:t>
      </w:r>
      <w:r>
        <w:rPr>
          <w:b/>
          <w:color w:val="FFFFFF"/>
          <w:sz w:val="20"/>
        </w:rPr>
        <w:t>84</w:t>
      </w:r>
    </w:p>
    <w:p w:rsidR="005F1C1D" w:rsidRDefault="00EA5EF2">
      <w:pPr>
        <w:keepNext/>
        <w:pBdr>
          <w:bottom w:val="single" w:sz="6" w:space="3" w:color="E2E8F0"/>
        </w:pBdr>
        <w:spacing w:before="120" w:after="120"/>
      </w:pPr>
      <w:r>
        <w:rPr>
          <w:b/>
          <w:caps/>
          <w:color w:val="1A759F"/>
        </w:rPr>
        <w:t>X — Technology Capability</w:t>
      </w:r>
    </w:p>
    <w:p w:rsidR="005F1C1D" w:rsidRDefault="00EA5EF2">
      <w:pPr>
        <w:keepNext/>
        <w:pBdr>
          <w:left w:val="single" w:sz="24" w:space="6" w:color="52B69A"/>
        </w:pBdr>
        <w:spacing w:before="120" w:after="60"/>
        <w:ind w:left="170"/>
      </w:pPr>
      <w:r>
        <w:rPr>
          <w:b/>
          <w:color w:val="0F172A"/>
          <w:sz w:val="20"/>
        </w:rPr>
        <w:t>Drone Hardware &amp; Sensor Payloads — scored 77/100</w:t>
      </w:r>
    </w:p>
    <w:p w:rsidR="005F1C1D" w:rsidRDefault="00EA5EF2">
      <w:pPr>
        <w:keepNext/>
        <w:pBdr>
          <w:left w:val="single" w:sz="24" w:space="6" w:color="52B69A"/>
        </w:pBdr>
        <w:ind w:left="170"/>
      </w:pPr>
      <w:r>
        <w:t xml:space="preserve">Secondary research confirms that the </w:t>
      </w:r>
      <w:r>
        <w:t>company deploys multi-sensor UAVs and LiDAR technologies integrated with its proprietary data platform. Based on primary research, the company has not disclosed independent, third-party performance specifications or resolutions for a proprietary hardware f</w:t>
      </w:r>
      <w:r>
        <w:t>leet, as it primarily operates as a software-based aerial services provider using partner/group hardware ecosystems (Trentar).</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 credit rating advisory published by ICRA Limited confirms that GarudaUAV utilizes multi-sensor UAV technologi</w:t>
      </w:r>
      <w:r>
        <w:t>es integrated alongside its proprietary BlueHawk platform to capture precise and scalable aerial data across multiple industrial sectors.</w:t>
      </w:r>
    </w:p>
    <w:p w:rsidR="005F1C1D" w:rsidRDefault="00EA5EF2">
      <w:pPr>
        <w:pStyle w:val="ListBullet"/>
        <w:spacing w:after="60"/>
        <w:ind w:left="510"/>
      </w:pPr>
      <w:r>
        <w:t>An announcement by the Open Geospatial Consortium (OGC) welcoming GarudaUAV as an Explorer Member highlights the compa</w:t>
      </w:r>
      <w:r>
        <w:t>ny's active integration of advanced drone technologies and specialized LiDAR sensors into its digital infrastructure and mapping workflows.</w:t>
      </w:r>
    </w:p>
    <w:p w:rsidR="005F1C1D" w:rsidRDefault="00EA5EF2">
      <w:pPr>
        <w:keepNext/>
        <w:pBdr>
          <w:left w:val="single" w:sz="24" w:space="6" w:color="52B69A"/>
        </w:pBdr>
        <w:spacing w:before="120" w:after="60"/>
        <w:ind w:left="170"/>
      </w:pPr>
      <w:r>
        <w:rPr>
          <w:b/>
          <w:color w:val="0F172A"/>
          <w:sz w:val="20"/>
        </w:rPr>
        <w:t>Mapping Software &amp; Data Processing — scored 86/100</w:t>
      </w:r>
    </w:p>
    <w:p w:rsidR="005F1C1D" w:rsidRDefault="00EA5EF2">
      <w:pPr>
        <w:keepNext/>
        <w:pBdr>
          <w:left w:val="single" w:sz="24" w:space="6" w:color="52B69A"/>
        </w:pBdr>
        <w:ind w:left="170"/>
      </w:pPr>
      <w:r>
        <w:t>Secondary research confirms capabilities in GIS output generation</w:t>
      </w:r>
      <w:r>
        <w:t xml:space="preserve"> (DEM/DTM/DSM), accuracy metrics (5 cm), and data pipelines through its proprietary BlueHawk software platform.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 xml:space="preserve">GarudaUAV leverages its proprietary cloud-based, </w:t>
      </w:r>
      <w:r>
        <w:t>AI-enabled BlueHawk platform to provide survey and mapping data analysis, automated mission planning, real-time data synchronization to the cloud, and automated fault annotations.</w:t>
      </w:r>
    </w:p>
    <w:p w:rsidR="005F1C1D" w:rsidRDefault="00EA5EF2">
      <w:pPr>
        <w:pStyle w:val="ListBullet"/>
        <w:spacing w:after="60"/>
        <w:ind w:left="510"/>
      </w:pPr>
      <w:r>
        <w:t>In its technical capabilities disclosed to potential partners, GarudaUAV off</w:t>
      </w:r>
      <w:r>
        <w:t>ers a full-service solution delivering digital elevation models (DEM), digital terrain models (DTM), digital surface models (DSM), and 3D visualizations with up to 5 cm accuracy.</w:t>
      </w:r>
    </w:p>
    <w:p w:rsidR="005F1C1D" w:rsidRDefault="00EA5EF2">
      <w:pPr>
        <w:keepNext/>
        <w:pBdr>
          <w:left w:val="single" w:sz="24" w:space="6" w:color="52B69A"/>
        </w:pBdr>
        <w:spacing w:before="120" w:after="60"/>
        <w:ind w:left="170"/>
      </w:pPr>
      <w:r>
        <w:rPr>
          <w:b/>
          <w:color w:val="0F172A"/>
          <w:sz w:val="20"/>
        </w:rPr>
        <w:t>Flight Autonomy &amp; Navigation — scored 77/100</w:t>
      </w:r>
    </w:p>
    <w:p w:rsidR="005F1C1D" w:rsidRDefault="00EA5EF2">
      <w:pPr>
        <w:keepNext/>
        <w:pBdr>
          <w:left w:val="single" w:sz="24" w:space="6" w:color="52B69A"/>
        </w:pBdr>
        <w:ind w:left="170"/>
      </w:pPr>
      <w:r>
        <w:t xml:space="preserve">Secondary research confirms the </w:t>
      </w:r>
      <w:r>
        <w:t>availability of automated mission planning workflows and a dedicated flight planning application, but based on primary research, the company has not disclosed third-party verified data, technical details on obstacle avoidance, performance metrics in GPS-de</w:t>
      </w:r>
      <w:r>
        <w:t>nied environments, or drone flight times.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GarudaUAV outlines automated mission planning capabilities specifically within its drone solutions deployed for wind power asset inspections and operations.</w:t>
      </w:r>
    </w:p>
    <w:p w:rsidR="005F1C1D" w:rsidRDefault="00EA5EF2">
      <w:pPr>
        <w:pStyle w:val="ListBullet"/>
        <w:spacing w:after="60"/>
        <w:ind w:left="510"/>
      </w:pPr>
      <w:r>
        <w:t>GarudaUAV offers a proprietary flight p</w:t>
      </w:r>
      <w:r>
        <w:t>lanning application paired with its in-house cloud platforms to orchestrate aerial survey tasks.</w:t>
      </w:r>
    </w:p>
    <w:p w:rsidR="005F1C1D" w:rsidRDefault="00EA5EF2">
      <w:pPr>
        <w:keepNext/>
        <w:pBdr>
          <w:left w:val="single" w:sz="24" w:space="6" w:color="52B69A"/>
        </w:pBdr>
        <w:spacing w:before="120" w:after="60"/>
        <w:ind w:left="170"/>
      </w:pPr>
      <w:r>
        <w:rPr>
          <w:b/>
          <w:color w:val="0F172A"/>
          <w:sz w:val="20"/>
        </w:rPr>
        <w:t>Regulatory Compliance &amp; Certification — scored 82/100</w:t>
      </w:r>
    </w:p>
    <w:p w:rsidR="005F1C1D" w:rsidRDefault="00EA5EF2">
      <w:pPr>
        <w:keepNext/>
        <w:pBdr>
          <w:left w:val="single" w:sz="24" w:space="6" w:color="52B69A"/>
        </w:pBdr>
        <w:ind w:left="170"/>
      </w:pPr>
      <w:r>
        <w:t xml:space="preserve">Secondary research confirms the company's operational compliance with DGCA guidelines and its deployment </w:t>
      </w:r>
      <w:r>
        <w:t>of a certified drone fleet through public tender records and enterprise publications, but explicit third-party database logs detailing proprietary NPNT software validation or explicit manufacturer type certification listings for standalone hardware units u</w:t>
      </w:r>
      <w:r>
        <w:t>nder its brand were not fully provided.</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 xml:space="preserve">GarudaUAV formally posted that they utilize a "DGCA-certified drone fleet" alongside their team of remote pilots and GIS specialists to deliver interactive 3D replicas and Digital Twin as a Service </w:t>
      </w:r>
      <w:r>
        <w:t>(DTaaS) workflows.</w:t>
      </w:r>
    </w:p>
    <w:p w:rsidR="005F1C1D" w:rsidRDefault="00EA5EF2">
      <w:pPr>
        <w:pStyle w:val="ListBullet"/>
        <w:spacing w:after="60"/>
        <w:ind w:left="510"/>
      </w:pPr>
      <w:r>
        <w:t>Official public tender documentation issued by Oil India Limited shows GarudaUAV Soft Solutions Pvt. Ltd. participated as a vetted bidding party under strict technical evaluation parameters requiring DGCA-approved drone specifications, i</w:t>
      </w:r>
      <w:r>
        <w:t>ncluding Unique Identification Numbers (UIN) and Drone Acknowledgement Numbers (DAN).</w:t>
      </w:r>
    </w:p>
    <w:p w:rsidR="005F1C1D" w:rsidRDefault="00EA5EF2">
      <w:pPr>
        <w:keepNext/>
        <w:pBdr>
          <w:left w:val="single" w:sz="24" w:space="6" w:color="52B69A"/>
        </w:pBdr>
        <w:spacing w:before="120" w:after="60"/>
        <w:ind w:left="170"/>
      </w:pPr>
      <w:r>
        <w:rPr>
          <w:b/>
          <w:color w:val="0F172A"/>
          <w:sz w:val="20"/>
        </w:rPr>
        <w:lastRenderedPageBreak/>
        <w:t>Product Reliability &amp; Durability — scored 70/100</w:t>
      </w:r>
    </w:p>
    <w:p w:rsidR="005F1C1D" w:rsidRDefault="00EA5EF2">
      <w:pPr>
        <w:keepNext/>
        <w:pBdr>
          <w:left w:val="single" w:sz="24" w:space="6" w:color="52B69A"/>
        </w:pBdr>
        <w:ind w:left="170"/>
      </w:pPr>
      <w:r>
        <w:t>Based on primary research, the company has not disclosed hardware manufacturing metrics—such as MTBF, specific environmen</w:t>
      </w:r>
      <w:r>
        <w:t>tal ingress ratings, or proprietary hardware warranty terms—because GarudaUAV operates strictly as a drone data service and software intelligence platform rather than a drone hardware manufacturer.</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GarudaUAV demonstrated capabilities in a</w:t>
      </w:r>
      <w:r>
        <w:t>nalyzing complex mining and asset environments, being recognized as a top performer in the CMPDI Hackathon 2023 for solutions including an AI/ML-based automated dust suppression system.</w:t>
      </w:r>
    </w:p>
    <w:p w:rsidR="005F1C1D" w:rsidRDefault="00EA5EF2">
      <w:pPr>
        <w:pStyle w:val="ListBullet"/>
        <w:spacing w:after="60"/>
        <w:ind w:left="510"/>
      </w:pPr>
      <w:r>
        <w:t xml:space="preserve">As a dedicated drone-based services and proprietary software provider </w:t>
      </w:r>
      <w:r>
        <w:t>("BlueHawk"), GarudaUAV operates by deploying third-party multi-sensor UAV hardware via their in-house flight crew to execute complex workflows for high-profile clients like the National Highway Authority of India and Indian Railways.</w:t>
      </w:r>
    </w:p>
    <w:p w:rsidR="005F1C1D" w:rsidRDefault="00EA5EF2">
      <w:pPr>
        <w:keepNext/>
        <w:pBdr>
          <w:bottom w:val="single" w:sz="6" w:space="3" w:color="E2E8F0"/>
        </w:pBdr>
        <w:spacing w:before="120" w:after="120"/>
      </w:pPr>
      <w:r>
        <w:rPr>
          <w:b/>
          <w:caps/>
          <w:color w:val="1A759F"/>
        </w:rPr>
        <w:t>Y — Business Capabili</w:t>
      </w:r>
      <w:r>
        <w:rPr>
          <w:b/>
          <w:caps/>
          <w:color w:val="1A759F"/>
        </w:rPr>
        <w:t>ty</w:t>
      </w:r>
    </w:p>
    <w:p w:rsidR="005F1C1D" w:rsidRDefault="00EA5EF2">
      <w:pPr>
        <w:keepNext/>
        <w:pBdr>
          <w:left w:val="single" w:sz="24" w:space="6" w:color="52B69A"/>
        </w:pBdr>
        <w:spacing w:before="120" w:after="60"/>
        <w:ind w:left="170"/>
      </w:pPr>
      <w:r>
        <w:rPr>
          <w:b/>
          <w:color w:val="0F172A"/>
          <w:sz w:val="20"/>
        </w:rPr>
        <w:t>Government &amp; Enterprise Contracts — scored 93/100</w:t>
      </w:r>
    </w:p>
    <w:p w:rsidR="005F1C1D" w:rsidRDefault="00EA5EF2">
      <w:pPr>
        <w:keepNext/>
        <w:pBdr>
          <w:left w:val="single" w:sz="24" w:space="6" w:color="52B69A"/>
        </w:pBdr>
        <w:ind w:left="170"/>
      </w:pPr>
      <w:r>
        <w:t>The company shows clear, verifiable capabilities through major government contracts with public infrastructure and regional authorities.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M/S GarudaUAV Soft Solutions Private Limited was</w:t>
      </w:r>
      <w:r>
        <w:t xml:space="preserve"> awarded a public sector contract by Northeast Frontier Railway to conduct an airborne LiDAR and sub-surface electromagnetic survey of the Lumding–Badarpur rail section.</w:t>
      </w:r>
    </w:p>
    <w:p w:rsidR="005F1C1D" w:rsidRDefault="00EA5EF2">
      <w:pPr>
        <w:pStyle w:val="ListBullet"/>
        <w:spacing w:after="60"/>
        <w:ind w:left="510"/>
      </w:pPr>
      <w:r>
        <w:t>Public procurement data records the company winning an award of contract for a GIS imp</w:t>
      </w:r>
      <w:r>
        <w:t>lementation and drone mapping project valued at ₹38.01 Crore.</w:t>
      </w:r>
    </w:p>
    <w:p w:rsidR="005F1C1D" w:rsidRDefault="00EA5EF2">
      <w:pPr>
        <w:keepNext/>
        <w:pBdr>
          <w:left w:val="single" w:sz="24" w:space="6" w:color="52B69A"/>
        </w:pBdr>
        <w:spacing w:before="120" w:after="60"/>
        <w:ind w:left="170"/>
      </w:pPr>
      <w:r>
        <w:rPr>
          <w:b/>
          <w:color w:val="0F172A"/>
          <w:sz w:val="20"/>
        </w:rPr>
        <w:t>Revenue &amp; Funding — scored 97/100</w:t>
      </w:r>
    </w:p>
    <w:p w:rsidR="005F1C1D" w:rsidRDefault="00EA5EF2">
      <w:pPr>
        <w:keepNext/>
        <w:pBdr>
          <w:left w:val="single" w:sz="24" w:space="6" w:color="52B69A"/>
        </w:pBdr>
        <w:ind w:left="170"/>
      </w:pPr>
      <w:r>
        <w:t>The company shows clear, independently verified revenue capability reaching ₹71 crore along with financial backing via its parent group, though it has not raise</w:t>
      </w:r>
      <w:r>
        <w:t>d independent venture funding rounds.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An ICRA rating report confirms that GarudaUAV Soft Solutions Private Limited's revenues stood at ₹71 crore in FY2025, with estimated revenues of ₹80-85 crore in FY2026.</w:t>
      </w:r>
    </w:p>
    <w:p w:rsidR="005F1C1D" w:rsidRDefault="00EA5EF2">
      <w:pPr>
        <w:pStyle w:val="ListBullet"/>
        <w:spacing w:after="60"/>
        <w:ind w:left="510"/>
      </w:pPr>
      <w:r>
        <w:t>Third-party venture data from T</w:t>
      </w:r>
      <w:r>
        <w:t>racxn indicates that the company has not raised any institutional funding rounds and was acquired by the full-stack UAV solutions enterprise Trentar Private Limited in July 2021.</w:t>
      </w:r>
    </w:p>
    <w:p w:rsidR="005F1C1D" w:rsidRDefault="00EA5EF2">
      <w:pPr>
        <w:keepNext/>
        <w:pBdr>
          <w:left w:val="single" w:sz="24" w:space="6" w:color="52B69A"/>
        </w:pBdr>
        <w:spacing w:before="120" w:after="60"/>
        <w:ind w:left="170"/>
      </w:pPr>
      <w:r>
        <w:rPr>
          <w:b/>
          <w:color w:val="0F172A"/>
          <w:sz w:val="20"/>
        </w:rPr>
        <w:t>Geographic Reach &amp; Distribution — scored 94/100</w:t>
      </w:r>
    </w:p>
    <w:p w:rsidR="005F1C1D" w:rsidRDefault="00EA5EF2">
      <w:pPr>
        <w:keepNext/>
        <w:pBdr>
          <w:left w:val="single" w:sz="24" w:space="6" w:color="52B69A"/>
        </w:pBdr>
        <w:ind w:left="170"/>
      </w:pPr>
      <w:r>
        <w:t>The company shows a clear and</w:t>
      </w:r>
      <w:r>
        <w:t xml:space="preserve"> verifiable capability to service multiple regions across India through its corporate offices in Uttar Pradesh and Maharashtra alongside wide service delivery coverage, but it lacks an extensive multi-state network of regional sales and support branch offi</w:t>
      </w:r>
      <w:r>
        <w:t>ces.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GarudaUAV Soft Solutions Private Limited maintains its main corporate operations, sales, and technology center in Noida, Uttar Pradesh, with its legally registered office located in Malad West, Mumbai, Maharashtra.</w:t>
      </w:r>
    </w:p>
    <w:p w:rsidR="005F1C1D" w:rsidRDefault="00EA5EF2">
      <w:pPr>
        <w:pStyle w:val="ListBullet"/>
        <w:spacing w:after="60"/>
        <w:ind w:left="510"/>
      </w:pPr>
      <w:r>
        <w:t xml:space="preserve">The company is </w:t>
      </w:r>
      <w:r>
        <w:t>documented as executing projects on a pan-India basis, providing land and aerial drone surveying services across multiple states, including active client engagements such as demonstrating mining sector drone mapping applications in Singrauli, Madhya Prades</w:t>
      </w:r>
      <w:r>
        <w:t>h.</w:t>
      </w:r>
    </w:p>
    <w:p w:rsidR="005F1C1D" w:rsidRDefault="00EA5EF2">
      <w:pPr>
        <w:keepNext/>
        <w:pBdr>
          <w:left w:val="single" w:sz="24" w:space="6" w:color="52B69A"/>
        </w:pBdr>
        <w:spacing w:before="120" w:after="60"/>
        <w:ind w:left="170"/>
      </w:pPr>
      <w:r>
        <w:rPr>
          <w:b/>
          <w:color w:val="0F172A"/>
          <w:sz w:val="20"/>
        </w:rPr>
        <w:t>Customer Base &amp; Installed Units — scored 79/100</w:t>
      </w:r>
    </w:p>
    <w:p w:rsidR="005F1C1D" w:rsidRDefault="00EA5EF2">
      <w:pPr>
        <w:keepNext/>
        <w:pBdr>
          <w:left w:val="single" w:sz="24" w:space="6" w:color="52B69A"/>
        </w:pBdr>
        <w:ind w:left="170"/>
      </w:pPr>
      <w:r>
        <w:t>The company shows clear operational capabilities in drone mapping, infrastructure inspections, and AI analytics, but public third-party verification of its precise active customer count or specific drone f</w:t>
      </w:r>
      <w:r>
        <w:t>leet deployment numbers is missing, leaving this evidence partial and self-reported.</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ICRA credit rating reports confirm GarudaUAV Soft Solutions Private Limited caters to both enterprise and government clients with drone mapping and AI an</w:t>
      </w:r>
      <w:r>
        <w:t>alytics, supported by a workforce estimated at 201–500 employees on corporate networks.</w:t>
      </w:r>
    </w:p>
    <w:p w:rsidR="005F1C1D" w:rsidRDefault="00EA5EF2">
      <w:pPr>
        <w:keepNext/>
        <w:pBdr>
          <w:left w:val="single" w:sz="24" w:space="6" w:color="52B69A"/>
        </w:pBdr>
        <w:spacing w:before="120" w:after="60"/>
        <w:ind w:left="170"/>
      </w:pPr>
      <w:r>
        <w:rPr>
          <w:b/>
          <w:color w:val="0F172A"/>
          <w:sz w:val="20"/>
        </w:rPr>
        <w:t>Partnerships &amp; Channel Network — scored 90/100</w:t>
      </w:r>
    </w:p>
    <w:p w:rsidR="005F1C1D" w:rsidRDefault="00EA5EF2">
      <w:pPr>
        <w:keepNext/>
        <w:pBdr>
          <w:left w:val="single" w:sz="24" w:space="6" w:color="52B69A"/>
        </w:pBdr>
        <w:ind w:left="170"/>
      </w:pPr>
      <w:r>
        <w:t>GarudaUAV shows verifiable capability through specific joint alliances within India's drone mapping sector, though eviden</w:t>
      </w:r>
      <w:r>
        <w:t>ce does not point to an extensive nationwide distributor network.</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In March 2021, GarudaUAV established a partnership with Farmonaut to assist Indian farmers in deploying drone-based technology and remote sensing services for precision agr</w:t>
      </w:r>
      <w:r>
        <w:t>iculture.</w:t>
      </w:r>
    </w:p>
    <w:p w:rsidR="005F1C1D" w:rsidRDefault="00EA5EF2">
      <w:pPr>
        <w:pStyle w:val="Heading2"/>
        <w:pageBreakBefore/>
        <w:shd w:val="clear" w:color="auto" w:fill="002857"/>
        <w:spacing w:after="0"/>
      </w:pPr>
      <w:bookmarkStart w:id="14" w:name="_Toc242370062"/>
      <w:r>
        <w:lastRenderedPageBreak/>
        <w:t>Pavaman Aviation Private Limited</w:t>
      </w:r>
      <w:bookmarkEnd w:id="14"/>
    </w:p>
    <w:p w:rsidR="005F1C1D" w:rsidRDefault="00EA5EF2">
      <w:pPr>
        <w:shd w:val="clear" w:color="auto" w:fill="002857"/>
        <w:spacing w:after="200"/>
      </w:pPr>
      <w:r>
        <w:rPr>
          <w:color w:val="CBD5E1"/>
          <w:sz w:val="18"/>
        </w:rPr>
        <w:t xml:space="preserve">Pavaman Aviation   </w:t>
      </w: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84</w:t>
      </w:r>
      <w:r>
        <w:rPr>
          <w:color w:val="CBD5E1"/>
          <w:sz w:val="18"/>
        </w:rPr>
        <w:t xml:space="preserve">     Overall </w:t>
      </w:r>
      <w:r>
        <w:rPr>
          <w:b/>
          <w:color w:val="FFFFFF"/>
          <w:sz w:val="20"/>
        </w:rPr>
        <w:t>82</w:t>
      </w:r>
    </w:p>
    <w:p w:rsidR="005F1C1D" w:rsidRDefault="00EA5EF2">
      <w:pPr>
        <w:keepNext/>
        <w:pBdr>
          <w:bottom w:val="single" w:sz="6" w:space="3" w:color="E2E8F0"/>
        </w:pBdr>
        <w:spacing w:before="120" w:after="120"/>
      </w:pPr>
      <w:r>
        <w:rPr>
          <w:b/>
          <w:caps/>
          <w:color w:val="1A759F"/>
        </w:rPr>
        <w:t>X — Technology Capability</w:t>
      </w:r>
    </w:p>
    <w:p w:rsidR="005F1C1D" w:rsidRDefault="00EA5EF2">
      <w:pPr>
        <w:keepNext/>
        <w:pBdr>
          <w:left w:val="single" w:sz="24" w:space="6" w:color="52B69A"/>
        </w:pBdr>
        <w:spacing w:before="120" w:after="60"/>
        <w:ind w:left="170"/>
      </w:pPr>
      <w:r>
        <w:rPr>
          <w:b/>
          <w:color w:val="0F172A"/>
          <w:sz w:val="20"/>
        </w:rPr>
        <w:t>Drone Hardware &amp; Sensor Payloads — scored 70/100</w:t>
      </w:r>
    </w:p>
    <w:p w:rsidR="005F1C1D" w:rsidRDefault="00EA5EF2">
      <w:pPr>
        <w:keepNext/>
        <w:pBdr>
          <w:left w:val="single" w:sz="24" w:space="6" w:color="52B69A"/>
        </w:pBdr>
        <w:ind w:left="170"/>
      </w:pPr>
      <w:r>
        <w:t xml:space="preserve">Secondary research confirms the availability of dedicated mapping drone </w:t>
      </w:r>
      <w:r>
        <w:t>platforms, both fixed-wing and multirotor, and confirmed production capacity.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Pavaman Aviation's Official Product Catalog explicitly lists mapping hardware includin</w:t>
      </w:r>
      <w:r>
        <w:t>g the "Kapil Mapper Fixed Wing Drone" (featuring a throw-ejected take-off mechanism, removable wings, and a V-tail) and the "Survey Quad-Copter Drone" supporting a maximum take-off weight of 8 kg.</w:t>
      </w:r>
    </w:p>
    <w:p w:rsidR="005F1C1D" w:rsidRDefault="00EA5EF2">
      <w:pPr>
        <w:keepNext/>
        <w:pBdr>
          <w:left w:val="single" w:sz="24" w:space="6" w:color="52B69A"/>
        </w:pBdr>
        <w:spacing w:before="120" w:after="60"/>
        <w:ind w:left="170"/>
      </w:pPr>
      <w:r>
        <w:rPr>
          <w:b/>
          <w:color w:val="0F172A"/>
          <w:sz w:val="20"/>
        </w:rPr>
        <w:t>Mapping Software &amp; Data Processing — scored 79/100</w:t>
      </w:r>
    </w:p>
    <w:p w:rsidR="005F1C1D" w:rsidRDefault="00EA5EF2">
      <w:pPr>
        <w:keepNext/>
        <w:pBdr>
          <w:left w:val="single" w:sz="24" w:space="6" w:color="52B69A"/>
        </w:pBdr>
        <w:ind w:left="170"/>
      </w:pPr>
      <w:r>
        <w:t>Secondar</w:t>
      </w:r>
      <w:r>
        <w:t>y research confirms the company's reliance on integrated third-party SaaS infrastructure (AeroMegh) and its data training curriculum for photogrammetry/LiDAR. Based on primary research, the company has not disclosed proprietary software features, standalon</w:t>
      </w:r>
      <w:r>
        <w:t>e point cloud processing software benchmarks, or specific mathematical accuracy case studies, leaving the firm's evidence self-reported or partially proven.</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 strategic corporate partnership with software developer PDRL allows Pavaman Avi</w:t>
      </w:r>
      <w:r>
        <w:t>ation to integrate the AeroMegh SaaS platform for drone data management, which encompasses data acquisition, cloud processing, and analysis.</w:t>
      </w:r>
    </w:p>
    <w:p w:rsidR="005F1C1D" w:rsidRDefault="00EA5EF2">
      <w:pPr>
        <w:pStyle w:val="ListBullet"/>
        <w:spacing w:after="60"/>
        <w:ind w:left="510"/>
      </w:pPr>
      <w:r>
        <w:t>Publicly detailed curriculum for Pavaman Aviation's specialized advanced mining drone training outlines technical d</w:t>
      </w:r>
      <w:r>
        <w:t>ata processing modules covering photogrammetry, LiDAR high-accuracy mapping, and volume calculations for mineral assessments.</w:t>
      </w:r>
    </w:p>
    <w:p w:rsidR="005F1C1D" w:rsidRDefault="00EA5EF2">
      <w:pPr>
        <w:keepNext/>
        <w:pBdr>
          <w:left w:val="single" w:sz="24" w:space="6" w:color="52B69A"/>
        </w:pBdr>
        <w:spacing w:before="120" w:after="60"/>
        <w:ind w:left="170"/>
      </w:pPr>
      <w:r>
        <w:rPr>
          <w:b/>
          <w:color w:val="0F172A"/>
          <w:sz w:val="20"/>
        </w:rPr>
        <w:t>Flight Autonomy &amp; Navigation — scored 81/100</w:t>
      </w:r>
    </w:p>
    <w:p w:rsidR="005F1C1D" w:rsidRDefault="00EA5EF2">
      <w:pPr>
        <w:keepNext/>
        <w:pBdr>
          <w:left w:val="single" w:sz="24" w:space="6" w:color="52B69A"/>
        </w:pBdr>
        <w:ind w:left="170"/>
      </w:pPr>
      <w:r>
        <w:t>Secondary research confirms the integration of basic flight autonomy sensors and flig</w:t>
      </w:r>
      <w:r>
        <w:t>ht times via self-reported technical specifications.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The company's Pavaman Talon UAV (fixed-wing configuration) delivers a maximum flight time of up to 2 hours usin</w:t>
      </w:r>
      <w:r>
        <w:t>g a 25V 5200mAh Bonka battery and a Sunny Sky 560kv drive system, as detailed on the Pavaman Talon UAV Product Page.</w:t>
      </w:r>
    </w:p>
    <w:p w:rsidR="005F1C1D" w:rsidRDefault="00EA5EF2">
      <w:pPr>
        <w:keepNext/>
        <w:pBdr>
          <w:left w:val="single" w:sz="24" w:space="6" w:color="52B69A"/>
        </w:pBdr>
        <w:spacing w:before="120" w:after="60"/>
        <w:ind w:left="170"/>
      </w:pPr>
      <w:r>
        <w:rPr>
          <w:b/>
          <w:color w:val="0F172A"/>
          <w:sz w:val="20"/>
        </w:rPr>
        <w:t>Regulatory Compliance &amp; Certification — scored 87/100</w:t>
      </w:r>
    </w:p>
    <w:p w:rsidR="005F1C1D" w:rsidRDefault="00EA5EF2">
      <w:pPr>
        <w:keepNext/>
        <w:pBdr>
          <w:left w:val="single" w:sz="24" w:space="6" w:color="52B69A"/>
        </w:pBdr>
        <w:ind w:left="170"/>
      </w:pPr>
      <w:r>
        <w:t xml:space="preserve">Secondary research confirms the company's active DGCA type certification and </w:t>
      </w:r>
      <w:r>
        <w:t>institutional RPTO compliance status, but specific documentation on NPNT hardware integration for its mapping line was only partially verified, leaving it with a clear but not fully verified capability.</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 xml:space="preserve">Pavaman Aviation Private Limited </w:t>
      </w:r>
      <w:r>
        <w:t>received official DGCA Type Certification for its "TEJAS" Unmanned Aircraft System on August 8, 2024 (Certificate No. T08240000023), following safety and design evaluations conducted by SGS India Private Limited under the Ministry of Civil Aviation's guide</w:t>
      </w:r>
      <w:r>
        <w:t>lines.</w:t>
      </w:r>
    </w:p>
    <w:p w:rsidR="005F1C1D" w:rsidRDefault="00EA5EF2">
      <w:pPr>
        <w:pStyle w:val="ListBullet"/>
        <w:spacing w:after="60"/>
        <w:ind w:left="510"/>
      </w:pPr>
      <w:r>
        <w:t>The company is an authorized, DGCA-approved Remote Pilot Training Organisation (RPTO) based in Hyderabad, providing legal 5-day Remote Pilot Certificate (RPC) programs that explicitly cover Indian airspace regulations and compliance requirements.</w:t>
      </w:r>
    </w:p>
    <w:p w:rsidR="005F1C1D" w:rsidRDefault="00EA5EF2">
      <w:pPr>
        <w:keepNext/>
        <w:pBdr>
          <w:left w:val="single" w:sz="24" w:space="6" w:color="52B69A"/>
        </w:pBdr>
        <w:spacing w:before="120" w:after="60"/>
        <w:ind w:left="170"/>
      </w:pPr>
      <w:r>
        <w:rPr>
          <w:b/>
          <w:color w:val="0F172A"/>
          <w:sz w:val="20"/>
        </w:rPr>
        <w:t>Pr</w:t>
      </w:r>
      <w:r>
        <w:rPr>
          <w:b/>
          <w:color w:val="0F172A"/>
          <w:sz w:val="20"/>
        </w:rPr>
        <w:t>oduct Reliability &amp; Durability — scored 88/100</w:t>
      </w:r>
    </w:p>
    <w:p w:rsidR="005F1C1D" w:rsidRDefault="00EA5EF2">
      <w:pPr>
        <w:keepNext/>
        <w:pBdr>
          <w:left w:val="single" w:sz="24" w:space="6" w:color="52B69A"/>
        </w:pBdr>
        <w:ind w:left="170"/>
      </w:pPr>
      <w:r>
        <w:t>While third-party DGCA type certification and extensive 66-month service/spare warranty metrics were successfully verified, specific field metrics for Mean Time Between Failures (MTBF) or granular data logs pr</w:t>
      </w:r>
      <w:r>
        <w:t>oving downtime percentages in extreme heat and dust were unavailable, leaving the firm's evidence self-reported/partially verified.</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The company obtained official Directorate General of Civil Aviation (DGCA) Type Certification (No. T082400</w:t>
      </w:r>
      <w:r>
        <w:t>00023) for its "TEJAS" small-category rotorcraft, following rigorous design, construction, and safe performance evaluations recommended by third-party testing agency SGS India Private Limited.</w:t>
      </w:r>
    </w:p>
    <w:p w:rsidR="005F1C1D" w:rsidRDefault="00EA5EF2">
      <w:pPr>
        <w:keepNext/>
        <w:pBdr>
          <w:bottom w:val="single" w:sz="6" w:space="3" w:color="E2E8F0"/>
        </w:pBdr>
        <w:spacing w:before="120" w:after="120"/>
      </w:pPr>
      <w:r>
        <w:rPr>
          <w:b/>
          <w:caps/>
          <w:color w:val="1A759F"/>
        </w:rPr>
        <w:lastRenderedPageBreak/>
        <w:t>Y — Business Capability</w:t>
      </w:r>
    </w:p>
    <w:p w:rsidR="005F1C1D" w:rsidRDefault="00EA5EF2">
      <w:pPr>
        <w:keepNext/>
        <w:pBdr>
          <w:left w:val="single" w:sz="24" w:space="6" w:color="52B69A"/>
        </w:pBdr>
        <w:spacing w:before="120" w:after="60"/>
        <w:ind w:left="170"/>
      </w:pPr>
      <w:r>
        <w:rPr>
          <w:b/>
          <w:color w:val="0F172A"/>
          <w:sz w:val="20"/>
        </w:rPr>
        <w:t>Government &amp; Enterprise Contracts — sco</w:t>
      </w:r>
      <w:r>
        <w:rPr>
          <w:b/>
          <w:color w:val="0F172A"/>
          <w:sz w:val="20"/>
        </w:rPr>
        <w:t>red 72/100</w:t>
      </w:r>
    </w:p>
    <w:p w:rsidR="005F1C1D" w:rsidRDefault="00EA5EF2">
      <w:pPr>
        <w:keepNext/>
        <w:pBdr>
          <w:left w:val="single" w:sz="24" w:space="6" w:color="52B69A"/>
        </w:pBdr>
        <w:ind w:left="170"/>
      </w:pPr>
      <w:r>
        <w:t>The company shows verifiable capability and collaborations with public universities and state agricultural departments.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The company has a Memorandum of U</w:t>
      </w:r>
      <w:r>
        <w:t>nderstanding (MoU) with Sri Konda Laxman Telangana State Horticulture University (SKLTSHU) to modernise horticulture education by integrating drone technology.</w:t>
      </w:r>
    </w:p>
    <w:p w:rsidR="005F1C1D" w:rsidRDefault="00EA5EF2">
      <w:pPr>
        <w:pStyle w:val="ListBullet"/>
        <w:spacing w:after="60"/>
        <w:ind w:left="510"/>
      </w:pPr>
      <w:r>
        <w:t>The company has collaboration with state agriculture departments to develop Standard Operating P</w:t>
      </w:r>
      <w:r>
        <w:t>rocedures (SOPs) for drone-based spraying.</w:t>
      </w:r>
    </w:p>
    <w:p w:rsidR="005F1C1D" w:rsidRDefault="00EA5EF2">
      <w:pPr>
        <w:keepNext/>
        <w:pBdr>
          <w:left w:val="single" w:sz="24" w:space="6" w:color="52B69A"/>
        </w:pBdr>
        <w:spacing w:before="120" w:after="60"/>
        <w:ind w:left="170"/>
      </w:pPr>
      <w:r>
        <w:rPr>
          <w:b/>
          <w:color w:val="0F172A"/>
          <w:sz w:val="20"/>
        </w:rPr>
        <w:t>Revenue &amp; Funding — scored 89/100</w:t>
      </w:r>
    </w:p>
    <w:p w:rsidR="005F1C1D" w:rsidRDefault="00EA5EF2">
      <w:pPr>
        <w:keepNext/>
        <w:pBdr>
          <w:left w:val="single" w:sz="24" w:space="6" w:color="52B69A"/>
        </w:pBdr>
        <w:ind w:left="170"/>
      </w:pPr>
      <w:r>
        <w:t>The company shows clear early-stage revenue generation and strong growth under its parent group, though its overall financial scale and external funding profile remain small relat</w:t>
      </w:r>
      <w:r>
        <w:t>ive to market leaders.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Pavaman Aviation Private Limited generated less than ₹10 Cr in operating revenue for the financial year ending on March 31, 2025, but demonstrated a year-on-year revenue growth rate (CAGR) of 148%.</w:t>
      </w:r>
    </w:p>
    <w:p w:rsidR="005F1C1D" w:rsidRDefault="00EA5EF2">
      <w:pPr>
        <w:pStyle w:val="ListBullet"/>
        <w:spacing w:after="60"/>
        <w:ind w:left="510"/>
      </w:pPr>
      <w:r>
        <w:t>The company is un</w:t>
      </w:r>
      <w:r>
        <w:t>backed by traditional venture capital and operates as a vertical under the established parent entity Kapil Group with an authorized and paid-up capital of ₹15 Lakhs.</w:t>
      </w:r>
    </w:p>
    <w:p w:rsidR="005F1C1D" w:rsidRDefault="00EA5EF2">
      <w:pPr>
        <w:keepNext/>
        <w:pBdr>
          <w:left w:val="single" w:sz="24" w:space="6" w:color="52B69A"/>
        </w:pBdr>
        <w:spacing w:before="120" w:after="60"/>
        <w:ind w:left="170"/>
      </w:pPr>
      <w:r>
        <w:rPr>
          <w:b/>
          <w:color w:val="0F172A"/>
          <w:sz w:val="20"/>
        </w:rPr>
        <w:t>Geographic Reach &amp; Distribution — scored 87/100</w:t>
      </w:r>
    </w:p>
    <w:p w:rsidR="005F1C1D" w:rsidRDefault="00EA5EF2">
      <w:pPr>
        <w:keepNext/>
        <w:pBdr>
          <w:left w:val="single" w:sz="24" w:space="6" w:color="52B69A"/>
        </w:pBdr>
        <w:ind w:left="170"/>
      </w:pPr>
      <w:r>
        <w:t>The company has documented localized capab</w:t>
      </w:r>
      <w:r>
        <w:t>ility with a clear physical branch presence across two southern states (Telangana and Andhra Pradesh), but broader pan-India distribution metrics depend on self-reported operational claims rather than third-party verified dealer offices, leaving nationwide</w:t>
      </w:r>
      <w:r>
        <w:t xml:space="preserve"> distribution partial and self-reported.</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 xml:space="preserve">Pavaman Aviation Private Limited is headquartered in Hyderabad, Telangana, and lists regional branches/presence in specific towns across Telangana and Andhra Pradesh (including Karimnagar, Medak, </w:t>
      </w:r>
      <w:r>
        <w:t>Nalgonda, Armoor, Khammam, Tadipalligudem, Krishna District, and Nandyal).</w:t>
      </w:r>
    </w:p>
    <w:p w:rsidR="005F1C1D" w:rsidRDefault="00EA5EF2">
      <w:pPr>
        <w:pStyle w:val="ListBullet"/>
        <w:spacing w:after="60"/>
        <w:ind w:left="510"/>
      </w:pPr>
      <w:r>
        <w:t>The company claims "thousands of successful flights across India" and a "strong nationwide support network," but verified corporate physical facilities or established independent de</w:t>
      </w:r>
      <w:r>
        <w:t>alership networks outside of Telangana and Andhra Pradesh are not explicitly documented.</w:t>
      </w:r>
    </w:p>
    <w:p w:rsidR="005F1C1D" w:rsidRDefault="00EA5EF2">
      <w:pPr>
        <w:keepNext/>
        <w:pBdr>
          <w:left w:val="single" w:sz="24" w:space="6" w:color="52B69A"/>
        </w:pBdr>
        <w:spacing w:before="120" w:after="60"/>
        <w:ind w:left="170"/>
      </w:pPr>
      <w:r>
        <w:rPr>
          <w:b/>
          <w:color w:val="0F172A"/>
          <w:sz w:val="20"/>
        </w:rPr>
        <w:t>Customer Base &amp; Installed Units — scored 79/100</w:t>
      </w:r>
    </w:p>
    <w:p w:rsidR="005F1C1D" w:rsidRDefault="00EA5EF2">
      <w:pPr>
        <w:keepNext/>
        <w:pBdr>
          <w:left w:val="single" w:sz="24" w:space="6" w:color="52B69A"/>
        </w:pBdr>
        <w:ind w:left="170"/>
      </w:pPr>
      <w:r>
        <w:t>The company shows verifiable operational capability and specialized partnerships primarily in precision agriculture and</w:t>
      </w:r>
      <w:r>
        <w:t xml:space="preserve"> drone pilot training, but lacks independent, third-party verified data on extensive enterprise or nationwide drone deployments specifically for general industrial 3D spatial mapping. Based on primary research, the company has not disclosed further details</w:t>
      </w:r>
      <w:r>
        <w:t>.</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 xml:space="preserve">Public reports confirm Pavaman Aviation has formed strategic training and operational partnerships with PDRL for their AeroMegh SaaS platform and an MOU with Sri Konda Laxman Telangana State Horticultural University (SKLTSHU) to deploy </w:t>
      </w:r>
      <w:r>
        <w:t>drones for agricultural mapping and scouting.</w:t>
      </w:r>
    </w:p>
    <w:p w:rsidR="005F1C1D" w:rsidRDefault="00EA5EF2">
      <w:pPr>
        <w:keepNext/>
        <w:pBdr>
          <w:left w:val="single" w:sz="24" w:space="6" w:color="52B69A"/>
        </w:pBdr>
        <w:spacing w:before="120" w:after="60"/>
        <w:ind w:left="170"/>
      </w:pPr>
      <w:r>
        <w:rPr>
          <w:b/>
          <w:color w:val="0F172A"/>
          <w:sz w:val="20"/>
        </w:rPr>
        <w:t>Partnerships &amp; Channel Network — scored 91/100</w:t>
      </w:r>
    </w:p>
    <w:p w:rsidR="005F1C1D" w:rsidRDefault="00EA5EF2">
      <w:pPr>
        <w:keepNext/>
        <w:pBdr>
          <w:left w:val="single" w:sz="24" w:space="6" w:color="52B69A"/>
        </w:pBdr>
        <w:ind w:left="170"/>
      </w:pPr>
      <w:r>
        <w:t>The company shows clear, verifiable capability in establishing domestic channel networks and technology integrations, though it is not yet leading the market ecosy</w:t>
      </w:r>
      <w:r>
        <w:t>stem-wide.</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Pavaman Aviation entered into a strategic dealership agreement with Agmay Technologies as an authorized channel partner to distribute its DGCA-certified TEJAS agricultural and mapping drones across India.</w:t>
      </w:r>
    </w:p>
    <w:p w:rsidR="005F1C1D" w:rsidRDefault="00EA5EF2">
      <w:pPr>
        <w:pStyle w:val="Heading2"/>
        <w:pageBreakBefore/>
        <w:shd w:val="clear" w:color="auto" w:fill="002857"/>
        <w:spacing w:after="0"/>
      </w:pPr>
      <w:bookmarkStart w:id="15" w:name="_Toc242370063"/>
      <w:r>
        <w:lastRenderedPageBreak/>
        <w:t>Aerizone Creative Labs</w:t>
      </w:r>
      <w:r>
        <w:t xml:space="preserve"> Pvt. Ltd.</w:t>
      </w:r>
      <w:bookmarkEnd w:id="15"/>
    </w:p>
    <w:p w:rsidR="005F1C1D" w:rsidRDefault="00EA5EF2">
      <w:pPr>
        <w:shd w:val="clear" w:color="auto" w:fill="002857"/>
        <w:spacing w:after="200"/>
      </w:pPr>
      <w:r>
        <w:rPr>
          <w:color w:val="CBD5E1"/>
          <w:sz w:val="18"/>
        </w:rPr>
        <w:t xml:space="preserve">Aerizone   </w:t>
      </w: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81</w:t>
      </w:r>
      <w:r>
        <w:rPr>
          <w:color w:val="CBD5E1"/>
          <w:sz w:val="18"/>
        </w:rPr>
        <w:t xml:space="preserve">     Overall </w:t>
      </w:r>
      <w:r>
        <w:rPr>
          <w:b/>
          <w:color w:val="FFFFFF"/>
          <w:sz w:val="20"/>
        </w:rPr>
        <w:t>82</w:t>
      </w:r>
    </w:p>
    <w:p w:rsidR="005F1C1D" w:rsidRDefault="00EA5EF2">
      <w:pPr>
        <w:keepNext/>
        <w:pBdr>
          <w:bottom w:val="single" w:sz="6" w:space="3" w:color="E2E8F0"/>
        </w:pBdr>
        <w:spacing w:before="120" w:after="120"/>
      </w:pPr>
      <w:r>
        <w:rPr>
          <w:b/>
          <w:caps/>
          <w:color w:val="1A759F"/>
        </w:rPr>
        <w:t>X — Technology Capability</w:t>
      </w:r>
    </w:p>
    <w:p w:rsidR="005F1C1D" w:rsidRDefault="00EA5EF2">
      <w:pPr>
        <w:keepNext/>
        <w:pBdr>
          <w:left w:val="single" w:sz="24" w:space="6" w:color="52B69A"/>
        </w:pBdr>
        <w:spacing w:before="120" w:after="60"/>
        <w:ind w:left="170"/>
      </w:pPr>
      <w:r>
        <w:rPr>
          <w:b/>
          <w:color w:val="0F172A"/>
          <w:sz w:val="20"/>
        </w:rPr>
        <w:t>Drone Hardware &amp; Sensor Payloads — scored 85/100</w:t>
      </w:r>
    </w:p>
    <w:p w:rsidR="005F1C1D" w:rsidRDefault="00EA5EF2">
      <w:pPr>
        <w:keepNext/>
        <w:pBdr>
          <w:left w:val="single" w:sz="24" w:space="6" w:color="52B69A"/>
        </w:pBdr>
        <w:ind w:left="170"/>
      </w:pPr>
      <w:r>
        <w:t xml:space="preserve">Secondary research confirms that the company has clear capability in using UAVs integrated with LiDAR, RGB and </w:t>
      </w:r>
      <w:r>
        <w:t>thermal sensor payloads for high-precision workflows, though it relies on third-party commercial platforms rather than manufacturing proprietary leading-edge drone hardware.</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Aerizone Creative Labs Pvt. Ltd. utilizes drone-based LiDAR, the</w:t>
      </w:r>
      <w:r>
        <w:t>rmal imaging, and high-resolution camera hardware for commercial mapping applications, such as their drone-based railway section mapping project for the South East Central Railway.</w:t>
      </w:r>
    </w:p>
    <w:p w:rsidR="005F1C1D" w:rsidRDefault="00EA5EF2">
      <w:pPr>
        <w:pStyle w:val="ListBullet"/>
        <w:spacing w:after="60"/>
        <w:ind w:left="510"/>
      </w:pPr>
      <w:r>
        <w:t>Aerizone integrates enterprise drone platforms and optical sensor systems—i</w:t>
      </w:r>
      <w:r>
        <w:t>ncluding the Matrice series hardware equipped with high-resolution wide-angle and telephoto cameras alongside dedicated drone-based LiDAR survey payloads.</w:t>
      </w:r>
    </w:p>
    <w:p w:rsidR="005F1C1D" w:rsidRDefault="00EA5EF2">
      <w:pPr>
        <w:keepNext/>
        <w:pBdr>
          <w:left w:val="single" w:sz="24" w:space="6" w:color="52B69A"/>
        </w:pBdr>
        <w:spacing w:before="120" w:after="60"/>
        <w:ind w:left="170"/>
      </w:pPr>
      <w:r>
        <w:rPr>
          <w:b/>
          <w:color w:val="0F172A"/>
          <w:sz w:val="20"/>
        </w:rPr>
        <w:t>Mapping Software &amp; Data Processing — scored 96/100</w:t>
      </w:r>
    </w:p>
    <w:p w:rsidR="005F1C1D" w:rsidRDefault="00EA5EF2">
      <w:pPr>
        <w:keepNext/>
        <w:pBdr>
          <w:left w:val="single" w:sz="24" w:space="6" w:color="52B69A"/>
        </w:pBdr>
        <w:ind w:left="170"/>
      </w:pPr>
      <w:r>
        <w:t>Verified data establishes clear, proven capability</w:t>
      </w:r>
      <w:r>
        <w:t xml:space="preserve"> in drone photogrammetry, point cloud extraction and GIS/CAD format output generation across public infrastructure projects, though specific mathematical accuracy benchmarks and proprietary algorithmic data pipelines remain self-reported or general to the </w:t>
      </w:r>
      <w:r>
        <w:t>platform.</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Aerizone generated high-resolution orthophotos, feature extractions, DTMs, DSMs, contours, point clouds, and 3D meshes for the Nagpur Chhindwara Railway Line project commissioned by the South East Central Railway.</w:t>
      </w:r>
    </w:p>
    <w:p w:rsidR="005F1C1D" w:rsidRDefault="00EA5EF2">
      <w:pPr>
        <w:pStyle w:val="ListBullet"/>
        <w:spacing w:after="60"/>
        <w:ind w:left="510"/>
      </w:pPr>
      <w:r>
        <w:t xml:space="preserve">For the Water </w:t>
      </w:r>
      <w:r>
        <w:t>Resource Department of the Government of Maharashtra, Aerizone executed a village rehabilitation mapping project at the Sardar Sarovar Dam, producing orthomosaics with a 2.5 cm Ground Sampling Distance (GSD), 25 cm interval contours, and integrated the res</w:t>
      </w:r>
      <w:r>
        <w:t>ulting UAV data directly into Google Earth and AutoCAD formats.</w:t>
      </w:r>
    </w:p>
    <w:p w:rsidR="005F1C1D" w:rsidRDefault="00EA5EF2">
      <w:pPr>
        <w:keepNext/>
        <w:pBdr>
          <w:left w:val="single" w:sz="24" w:space="6" w:color="52B69A"/>
        </w:pBdr>
        <w:spacing w:before="120" w:after="60"/>
        <w:ind w:left="170"/>
      </w:pPr>
      <w:r>
        <w:rPr>
          <w:b/>
          <w:color w:val="0F172A"/>
          <w:sz w:val="20"/>
        </w:rPr>
        <w:t>Flight Autonomy &amp; Navigation — scored 81/100</w:t>
      </w:r>
    </w:p>
    <w:p w:rsidR="005F1C1D" w:rsidRDefault="00EA5EF2">
      <w:pPr>
        <w:keepNext/>
        <w:pBdr>
          <w:left w:val="single" w:sz="24" w:space="6" w:color="52B69A"/>
        </w:pBdr>
        <w:ind w:left="170"/>
      </w:pPr>
      <w:r>
        <w:t>Verified evidence shows clear capability in automated systematic mission planning and flight execution for large-scale corridor mapping, but specif</w:t>
      </w:r>
      <w:r>
        <w:t>ic proprietary features like obstacle avoidance systems, or performance metrics in GPS-denied environments, were self-reported or unverified by third parties.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Aeriz</w:t>
      </w:r>
      <w:r>
        <w:t>one executed a major drone-based Full Reservoir Level (FRL) mapping project of the Narmada River for the Water Resource Department of the Government of Maharashtra using automated flight capabilities and systematic overlap photogrammetry.</w:t>
      </w:r>
    </w:p>
    <w:p w:rsidR="005F1C1D" w:rsidRDefault="00EA5EF2">
      <w:pPr>
        <w:pStyle w:val="ListBullet"/>
        <w:spacing w:after="60"/>
        <w:ind w:left="510"/>
      </w:pPr>
      <w:r>
        <w:t>Aerizone deployed</w:t>
      </w:r>
      <w:r>
        <w:t xml:space="preserve"> its flight operations for infrastructure and academic stakeholders, performing terrain modeling drone flights over the experimental fields of the Agriculture College of Wardha and the Bajaj Institute of Technology.</w:t>
      </w:r>
    </w:p>
    <w:p w:rsidR="005F1C1D" w:rsidRDefault="00EA5EF2">
      <w:pPr>
        <w:keepNext/>
        <w:pBdr>
          <w:left w:val="single" w:sz="24" w:space="6" w:color="52B69A"/>
        </w:pBdr>
        <w:spacing w:before="120" w:after="60"/>
        <w:ind w:left="170"/>
      </w:pPr>
      <w:r>
        <w:rPr>
          <w:b/>
          <w:color w:val="0F172A"/>
          <w:sz w:val="20"/>
        </w:rPr>
        <w:t xml:space="preserve">Regulatory Compliance &amp; Certification — </w:t>
      </w:r>
      <w:r>
        <w:rPr>
          <w:b/>
          <w:color w:val="0F172A"/>
          <w:sz w:val="20"/>
        </w:rPr>
        <w:t>scored 68/100</w:t>
      </w:r>
    </w:p>
    <w:p w:rsidR="005F1C1D" w:rsidRDefault="00EA5EF2">
      <w:pPr>
        <w:keepNext/>
        <w:pBdr>
          <w:left w:val="single" w:sz="24" w:space="6" w:color="52B69A"/>
        </w:pBdr>
        <w:ind w:left="170"/>
      </w:pPr>
      <w:r>
        <w:t>Secondary research confirms that the company uses DGCA-compliant equipment and follows DGCA guidelines for operation and pilot training, but specific official filings, such as explicit model type certifications or NPNT compliance records, cou</w:t>
      </w:r>
      <w:r>
        <w:t>ld not be independently cross-verified through a third-party registry, leaving this evidence self-reported and partial.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The company uses DGCA-compliant UAVs and cer</w:t>
      </w:r>
      <w:r>
        <w:t>tified professionals for its disaster management, flood mapping, and infrastructure inspection operations, as outlined on the company's official site.</w:t>
      </w:r>
    </w:p>
    <w:p w:rsidR="005F1C1D" w:rsidRDefault="00EA5EF2">
      <w:pPr>
        <w:pStyle w:val="ListBullet"/>
        <w:spacing w:after="60"/>
        <w:ind w:left="510"/>
      </w:pPr>
      <w:r>
        <w:t>The company integrates DGCA guidelines, safety protocols, and aviation rules into its corporate and publi</w:t>
      </w:r>
      <w:r>
        <w:t>c training modules, and employs DGCA-certified drone pilots for project execution.</w:t>
      </w:r>
    </w:p>
    <w:p w:rsidR="005F1C1D" w:rsidRDefault="00EA5EF2">
      <w:pPr>
        <w:keepNext/>
        <w:pBdr>
          <w:left w:val="single" w:sz="24" w:space="6" w:color="52B69A"/>
        </w:pBdr>
        <w:spacing w:before="120" w:after="60"/>
        <w:ind w:left="170"/>
      </w:pPr>
      <w:r>
        <w:rPr>
          <w:b/>
          <w:color w:val="0F172A"/>
          <w:sz w:val="20"/>
        </w:rPr>
        <w:lastRenderedPageBreak/>
        <w:t>Product Reliability &amp; Durability — scored 82/100</w:t>
      </w:r>
    </w:p>
    <w:p w:rsidR="005F1C1D" w:rsidRDefault="00EA5EF2">
      <w:pPr>
        <w:keepNext/>
        <w:pBdr>
          <w:left w:val="single" w:sz="24" w:space="6" w:color="52B69A"/>
        </w:pBdr>
        <w:ind w:left="170"/>
      </w:pPr>
      <w:r>
        <w:t>Secondary research confirms the company's real-world field deployment capabilities in dusty, rough terrain and infrastructur</w:t>
      </w:r>
      <w:r>
        <w:t>e corridors. Based on primary research, the company has not disclosed explicit engineering data like Mean Time Between Failures (MTBF) or precise warranty terms, which anchors the evidence strictly within a self-reported and service-proven framework.</w:t>
      </w:r>
    </w:p>
    <w:p w:rsidR="005F1C1D" w:rsidRDefault="00EA5EF2">
      <w:pPr>
        <w:keepNext/>
        <w:spacing w:after="40"/>
        <w:ind w:left="170"/>
      </w:pPr>
      <w:r>
        <w:rPr>
          <w:b/>
          <w:caps/>
          <w:color w:val="64748B"/>
          <w:sz w:val="15"/>
        </w:rPr>
        <w:t>Suppo</w:t>
      </w:r>
      <w:r>
        <w:rPr>
          <w:b/>
          <w:caps/>
          <w:color w:val="64748B"/>
          <w:sz w:val="15"/>
        </w:rPr>
        <w:t>rting points</w:t>
      </w:r>
    </w:p>
    <w:p w:rsidR="005F1C1D" w:rsidRDefault="00EA5EF2">
      <w:pPr>
        <w:pStyle w:val="ListBullet"/>
        <w:spacing w:after="60"/>
        <w:ind w:left="510"/>
      </w:pPr>
      <w:r>
        <w:t>The company conducted a level survey and high-resolution orthoimage project for municipal dumping yards for HydroIndia Engineering Services, demonstrating field operations in highly dusty and challenging environments.</w:t>
      </w:r>
    </w:p>
    <w:p w:rsidR="005F1C1D" w:rsidRDefault="00EA5EF2">
      <w:pPr>
        <w:pStyle w:val="ListBullet"/>
        <w:spacing w:after="60"/>
        <w:ind w:left="510"/>
      </w:pPr>
      <w:r>
        <w:t>The company executed mult</w:t>
      </w:r>
      <w:r>
        <w:t>iple power transmission corridor and high-density LiDAR/3D railway line crossing surveys over challenging terrains and forest corridors, proving operational capability in varied outdoor environments.</w:t>
      </w:r>
    </w:p>
    <w:p w:rsidR="005F1C1D" w:rsidRDefault="00EA5EF2">
      <w:pPr>
        <w:keepNext/>
        <w:pBdr>
          <w:bottom w:val="single" w:sz="6" w:space="3" w:color="E2E8F0"/>
        </w:pBdr>
        <w:spacing w:before="120" w:after="120"/>
      </w:pPr>
      <w:r>
        <w:rPr>
          <w:b/>
          <w:caps/>
          <w:color w:val="1A759F"/>
        </w:rPr>
        <w:t>Y — Business Capability</w:t>
      </w:r>
    </w:p>
    <w:p w:rsidR="005F1C1D" w:rsidRDefault="00EA5EF2">
      <w:pPr>
        <w:keepNext/>
        <w:pBdr>
          <w:left w:val="single" w:sz="24" w:space="6" w:color="52B69A"/>
        </w:pBdr>
        <w:spacing w:before="120" w:after="60"/>
        <w:ind w:left="170"/>
      </w:pPr>
      <w:r>
        <w:rPr>
          <w:b/>
          <w:color w:val="0F172A"/>
          <w:sz w:val="20"/>
        </w:rPr>
        <w:t xml:space="preserve">Government &amp; Enterprise </w:t>
      </w:r>
      <w:r>
        <w:rPr>
          <w:b/>
          <w:color w:val="0F172A"/>
          <w:sz w:val="20"/>
        </w:rPr>
        <w:t>Contracts — scored 87/100</w:t>
      </w:r>
    </w:p>
    <w:p w:rsidR="005F1C1D" w:rsidRDefault="00EA5EF2">
      <w:pPr>
        <w:keepNext/>
        <w:pBdr>
          <w:left w:val="single" w:sz="24" w:space="6" w:color="52B69A"/>
        </w:pBdr>
        <w:ind w:left="170"/>
      </w:pPr>
      <w:r>
        <w:t>The company has clear, verifiable capability through executed contracts with Indian state government bodies and rail infrastructure corporations, though it is not established as a primary nationwide market leader on the scale of s</w:t>
      </w:r>
      <w:r>
        <w:t>ubstantial national multi-state drone programs.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 xml:space="preserve">Aerizone Creative Labs completed a Full Reservoir Level (FRL) Mapping project of the Narmada River for the Water Resource Department of the Government of Maharashtra to perform submergence </w:t>
      </w:r>
      <w:r>
        <w:t>analysis post height increment of the Sardar Sarovar Dam.</w:t>
      </w:r>
    </w:p>
    <w:p w:rsidR="005F1C1D" w:rsidRDefault="00EA5EF2">
      <w:pPr>
        <w:pStyle w:val="ListBullet"/>
        <w:spacing w:after="60"/>
        <w:ind w:left="510"/>
      </w:pPr>
      <w:r>
        <w:t>The company executed an aerial mapping and site planning project of 26 railway level crossings for proposed Road Over Bridges (ROBs) for the Maharashtra Rail Infrastructure Development Corporation.</w:t>
      </w:r>
    </w:p>
    <w:p w:rsidR="005F1C1D" w:rsidRDefault="00EA5EF2">
      <w:pPr>
        <w:keepNext/>
        <w:pBdr>
          <w:left w:val="single" w:sz="24" w:space="6" w:color="52B69A"/>
        </w:pBdr>
        <w:spacing w:before="120" w:after="60"/>
        <w:ind w:left="170"/>
      </w:pPr>
      <w:r>
        <w:rPr>
          <w:b/>
          <w:color w:val="0F172A"/>
          <w:sz w:val="20"/>
        </w:rPr>
        <w:t>Revenue &amp; Funding — scored 79/100</w:t>
      </w:r>
    </w:p>
    <w:p w:rsidR="005F1C1D" w:rsidRDefault="00EA5EF2">
      <w:pPr>
        <w:keepNext/>
        <w:pBdr>
          <w:left w:val="single" w:sz="24" w:space="6" w:color="52B69A"/>
        </w:pBdr>
        <w:ind w:left="170"/>
      </w:pPr>
      <w:r>
        <w:t>The company's small-scale revenue, declining growth and lack of external funding limit its financial strength on this measure.</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According to financial tracking data from Tracxn, Aerizone Creative Labs Pvt.</w:t>
      </w:r>
      <w:r>
        <w:t xml:space="preserve"> Ltd. is unfunded with no external investments raised.</w:t>
      </w:r>
    </w:p>
    <w:p w:rsidR="005F1C1D" w:rsidRDefault="00EA5EF2">
      <w:pPr>
        <w:pStyle w:val="ListBullet"/>
        <w:spacing w:after="60"/>
        <w:ind w:left="510"/>
      </w:pPr>
      <w:r>
        <w:t>Regulatory filings indicate the company generated less than ₹10 Cr in revenue with a negative 1-year revenue CAGR of -44%.</w:t>
      </w:r>
    </w:p>
    <w:p w:rsidR="005F1C1D" w:rsidRDefault="00EA5EF2">
      <w:pPr>
        <w:keepNext/>
        <w:pBdr>
          <w:left w:val="single" w:sz="24" w:space="6" w:color="52B69A"/>
        </w:pBdr>
        <w:spacing w:before="120" w:after="60"/>
        <w:ind w:left="170"/>
      </w:pPr>
      <w:r>
        <w:rPr>
          <w:b/>
          <w:color w:val="0F172A"/>
          <w:sz w:val="20"/>
        </w:rPr>
        <w:t>Geographic Reach &amp; Distribution — scored 93/100</w:t>
      </w:r>
    </w:p>
    <w:p w:rsidR="005F1C1D" w:rsidRDefault="00EA5EF2">
      <w:pPr>
        <w:keepNext/>
        <w:pBdr>
          <w:left w:val="single" w:sz="24" w:space="6" w:color="52B69A"/>
        </w:pBdr>
        <w:ind w:left="170"/>
      </w:pPr>
      <w:r>
        <w:t>The company has clear verifiab</w:t>
      </w:r>
      <w:r>
        <w:t>le capability and execution experience in multiple Indian states, but operates primarily out of a single centralized headquarters without evidence of an extensive nationwide office or dealer network.</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Aerizone Creative Labs Pvt. Ltd. maint</w:t>
      </w:r>
      <w:r>
        <w:t>ains its physical headquarters and single primary office location in Nagpur, Maharashtra.</w:t>
      </w:r>
    </w:p>
    <w:p w:rsidR="005F1C1D" w:rsidRDefault="00EA5EF2">
      <w:pPr>
        <w:pStyle w:val="ListBullet"/>
        <w:spacing w:after="60"/>
        <w:ind w:left="510"/>
      </w:pPr>
      <w:r>
        <w:t>The company reports executing project operations in multiple Indian regions, including project experience across Maharashtra, Kerala, Jammu &amp; Kashmir, and Uttar Prade</w:t>
      </w:r>
      <w:r>
        <w:t>sh.</w:t>
      </w:r>
    </w:p>
    <w:p w:rsidR="005F1C1D" w:rsidRDefault="00EA5EF2">
      <w:pPr>
        <w:keepNext/>
        <w:pBdr>
          <w:left w:val="single" w:sz="24" w:space="6" w:color="52B69A"/>
        </w:pBdr>
        <w:spacing w:before="120" w:after="60"/>
        <w:ind w:left="170"/>
      </w:pPr>
      <w:r>
        <w:rPr>
          <w:b/>
          <w:color w:val="0F172A"/>
          <w:sz w:val="20"/>
        </w:rPr>
        <w:t>Customer Base &amp; Installed Units — scored 79/100</w:t>
      </w:r>
    </w:p>
    <w:p w:rsidR="005F1C1D" w:rsidRDefault="00EA5EF2">
      <w:pPr>
        <w:keepNext/>
        <w:pBdr>
          <w:left w:val="single" w:sz="24" w:space="6" w:color="52B69A"/>
        </w:pBdr>
        <w:ind w:left="170"/>
      </w:pPr>
      <w:r>
        <w:t>The company provides self-reported evidence of an established project history with 400+ completions, but lacks public third-party audits, customer lists or exact installed hardware unit counts. Based on p</w:t>
      </w:r>
      <w:r>
        <w:t>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Aerizone Creative Labs Pvt. Ltd. self-reports having executed over 400+ drone mapping and survey projects across India.</w:t>
      </w:r>
    </w:p>
    <w:p w:rsidR="005F1C1D" w:rsidRDefault="00EA5EF2">
      <w:pPr>
        <w:keepNext/>
        <w:pBdr>
          <w:left w:val="single" w:sz="24" w:space="6" w:color="52B69A"/>
        </w:pBdr>
        <w:spacing w:before="120" w:after="60"/>
        <w:ind w:left="170"/>
      </w:pPr>
      <w:r>
        <w:rPr>
          <w:b/>
          <w:color w:val="0F172A"/>
          <w:sz w:val="20"/>
        </w:rPr>
        <w:t>Partnerships &amp; Channel Network — scored 67/100</w:t>
      </w:r>
    </w:p>
    <w:p w:rsidR="005F1C1D" w:rsidRDefault="00EA5EF2">
      <w:pPr>
        <w:keepNext/>
        <w:pBdr>
          <w:left w:val="single" w:sz="24" w:space="6" w:color="52B69A"/>
        </w:pBdr>
        <w:ind w:left="170"/>
      </w:pPr>
      <w:r>
        <w:t>Based o</w:t>
      </w:r>
      <w:r>
        <w:t>n primary research, the company has not disclosed information for this parameter. The available evidence is insufficient to substantiate this parameter or to justify the assigned score.</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Based on primary research, the company has not discl</w:t>
      </w:r>
      <w:r>
        <w:t>osed supporting evidence.</w:t>
      </w:r>
    </w:p>
    <w:p w:rsidR="005F1C1D" w:rsidRDefault="00EA5EF2">
      <w:pPr>
        <w:pStyle w:val="Heading2"/>
        <w:pageBreakBefore/>
        <w:shd w:val="clear" w:color="auto" w:fill="002857"/>
        <w:spacing w:after="0"/>
      </w:pPr>
      <w:bookmarkStart w:id="16" w:name="_Toc242370064"/>
      <w:r>
        <w:lastRenderedPageBreak/>
        <w:t>Suind Autonomous Systems Private Limited</w:t>
      </w:r>
      <w:bookmarkEnd w:id="16"/>
    </w:p>
    <w:p w:rsidR="005F1C1D" w:rsidRDefault="00EA5EF2">
      <w:pPr>
        <w:shd w:val="clear" w:color="auto" w:fill="002857"/>
        <w:spacing w:after="200"/>
      </w:pPr>
      <w:r>
        <w:rPr>
          <w:color w:val="CBD5E1"/>
          <w:sz w:val="18"/>
        </w:rPr>
        <w:t xml:space="preserve">SUIND   </w:t>
      </w: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77</w:t>
      </w:r>
      <w:r>
        <w:rPr>
          <w:color w:val="CBD5E1"/>
          <w:sz w:val="18"/>
        </w:rPr>
        <w:t xml:space="preserve">     Overall </w:t>
      </w:r>
      <w:r>
        <w:rPr>
          <w:b/>
          <w:color w:val="FFFFFF"/>
          <w:sz w:val="20"/>
        </w:rPr>
        <w:t>80</w:t>
      </w:r>
    </w:p>
    <w:p w:rsidR="005F1C1D" w:rsidRDefault="00EA5EF2">
      <w:pPr>
        <w:keepNext/>
        <w:pBdr>
          <w:bottom w:val="single" w:sz="6" w:space="3" w:color="E2E8F0"/>
        </w:pBdr>
        <w:spacing w:before="120" w:after="120"/>
      </w:pPr>
      <w:r>
        <w:rPr>
          <w:b/>
          <w:caps/>
          <w:color w:val="1A759F"/>
        </w:rPr>
        <w:t>X — Technology Capability</w:t>
      </w:r>
    </w:p>
    <w:p w:rsidR="005F1C1D" w:rsidRDefault="00EA5EF2">
      <w:pPr>
        <w:keepNext/>
        <w:pBdr>
          <w:left w:val="single" w:sz="24" w:space="6" w:color="52B69A"/>
        </w:pBdr>
        <w:spacing w:before="120" w:after="60"/>
        <w:ind w:left="170"/>
      </w:pPr>
      <w:r>
        <w:rPr>
          <w:b/>
          <w:color w:val="0F172A"/>
          <w:sz w:val="20"/>
        </w:rPr>
        <w:t>Drone Hardware &amp; Sensor Payloads — scored 77/100</w:t>
      </w:r>
    </w:p>
    <w:p w:rsidR="005F1C1D" w:rsidRDefault="00EA5EF2">
      <w:pPr>
        <w:keepNext/>
        <w:pBdr>
          <w:left w:val="single" w:sz="24" w:space="6" w:color="52B69A"/>
        </w:pBdr>
        <w:ind w:left="170"/>
      </w:pPr>
      <w:r>
        <w:t xml:space="preserve">Secondary research confirms the integration of </w:t>
      </w:r>
      <w:r>
        <w:t>multispectral sensor payloads, vision-first camera arrays and specialized mapping/spraying workflows for the Wasp and Bumblebee drone models. Based on primary research, the company has not disclosed any native LiDAR or thermal hardware offerings, leaving t</w:t>
      </w:r>
      <w:r>
        <w:t>his capability partial.</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 xml:space="preserve">SUIND showcased its upcoming analytical intelligence drone project, "Wasp," at the L&amp;T Manthan event in Bengaluru, verifying the integration of two front and downward-facing stereo cameras for low-altitude </w:t>
      </w:r>
      <w:r>
        <w:t>vision-based navigation alongside integrated multispectral cameras to capture vegetation data and Normalized Difference Vegetation Index (NDVI) readings.</w:t>
      </w:r>
    </w:p>
    <w:p w:rsidR="005F1C1D" w:rsidRDefault="00EA5EF2">
      <w:pPr>
        <w:pStyle w:val="ListBullet"/>
        <w:spacing w:after="60"/>
        <w:ind w:left="510"/>
      </w:pPr>
      <w:r>
        <w:t>SUIND commercialized its proprietary "Bumblebee" hardware platform, which is a DGCA type-certified aut</w:t>
      </w:r>
      <w:r>
        <w:t>onomous unmanned aerial system designed with a modular payload system and a lightweight four-camera array serving as its primary vision-first sensor system.</w:t>
      </w:r>
    </w:p>
    <w:p w:rsidR="005F1C1D" w:rsidRDefault="00EA5EF2">
      <w:pPr>
        <w:keepNext/>
        <w:pBdr>
          <w:left w:val="single" w:sz="24" w:space="6" w:color="52B69A"/>
        </w:pBdr>
        <w:spacing w:before="120" w:after="60"/>
        <w:ind w:left="170"/>
      </w:pPr>
      <w:r>
        <w:rPr>
          <w:b/>
          <w:color w:val="0F172A"/>
          <w:sz w:val="20"/>
        </w:rPr>
        <w:t>Mapping Software &amp; Data Processing — scored 65/100</w:t>
      </w:r>
    </w:p>
    <w:p w:rsidR="005F1C1D" w:rsidRDefault="00EA5EF2">
      <w:pPr>
        <w:keepNext/>
        <w:pBdr>
          <w:left w:val="single" w:sz="24" w:space="6" w:color="52B69A"/>
        </w:pBdr>
        <w:ind w:left="170"/>
      </w:pPr>
      <w:r>
        <w:t>SUIND's real-time 3D terrain perception and NDVI</w:t>
      </w:r>
      <w:r>
        <w:t xml:space="preserve"> crop stress map generation are verified through company showcases, but explicit capabilities in standard photogrammetry, standalone point cloud processing and universal GIS format outputs are largely unproven or absent from public documentation.</w:t>
      </w:r>
    </w:p>
    <w:p w:rsidR="005F1C1D" w:rsidRDefault="00EA5EF2">
      <w:pPr>
        <w:keepNext/>
        <w:spacing w:after="40"/>
        <w:ind w:left="170"/>
      </w:pPr>
      <w:r>
        <w:rPr>
          <w:b/>
          <w:caps/>
          <w:color w:val="64748B"/>
          <w:sz w:val="15"/>
        </w:rPr>
        <w:t>Supportin</w:t>
      </w:r>
      <w:r>
        <w:rPr>
          <w:b/>
          <w:caps/>
          <w:color w:val="64748B"/>
          <w:sz w:val="15"/>
        </w:rPr>
        <w:t>g points</w:t>
      </w:r>
    </w:p>
    <w:p w:rsidR="005F1C1D" w:rsidRDefault="00EA5EF2">
      <w:pPr>
        <w:pStyle w:val="ListBullet"/>
        <w:spacing w:after="60"/>
        <w:ind w:left="510"/>
      </w:pPr>
      <w:r>
        <w:t>SUIND showcased its upcoming Wasp drone at the L&amp;T Manthan event in Bengaluru, demonstrating capabilities in using front and downward-facing stereo cameras alongside multispectral sensors to collect Normalized Difference Vegetation Index (NDVI) da</w:t>
      </w:r>
      <w:r>
        <w:t>ta and combine aerial and satellite observations into crop stress maps.</w:t>
      </w:r>
    </w:p>
    <w:p w:rsidR="005F1C1D" w:rsidRDefault="00EA5EF2">
      <w:pPr>
        <w:pStyle w:val="ListBullet"/>
        <w:spacing w:after="60"/>
        <w:ind w:left="510"/>
      </w:pPr>
      <w:r>
        <w:t>The company's proprietary autonomy stack relies on a four-camera vision-first perception system on its certified Bumblebee platform to handle onboard real-time 3D spatial reasoning, te</w:t>
      </w:r>
      <w:r>
        <w:t>rrain awareness, and navigation.</w:t>
      </w:r>
    </w:p>
    <w:p w:rsidR="005F1C1D" w:rsidRDefault="00EA5EF2">
      <w:pPr>
        <w:keepNext/>
        <w:pBdr>
          <w:left w:val="single" w:sz="24" w:space="6" w:color="52B69A"/>
        </w:pBdr>
        <w:spacing w:before="120" w:after="60"/>
        <w:ind w:left="170"/>
      </w:pPr>
      <w:r>
        <w:rPr>
          <w:b/>
          <w:color w:val="0F172A"/>
          <w:sz w:val="20"/>
        </w:rPr>
        <w:t>Flight Autonomy &amp; Navigation — scored 100/100</w:t>
      </w:r>
    </w:p>
    <w:p w:rsidR="005F1C1D" w:rsidRDefault="00EA5EF2">
      <w:pPr>
        <w:keepNext/>
        <w:pBdr>
          <w:left w:val="single" w:sz="24" w:space="6" w:color="52B69A"/>
        </w:pBdr>
        <w:ind w:left="170"/>
      </w:pPr>
      <w:r>
        <w:t>Secondary research confirms advanced autonomous flight modes, obstacle avoidance specifications and precise vision-based navigation in GPS-denied environments, but exact battery</w:t>
      </w:r>
      <w:r>
        <w:t xml:space="preserve"> flight time limits and software mission planning interfaces remain internally stated and unproven by independent benchmarking, leaving a clear but not fully independently verified capability.</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The company's upcoming mapping and analysis d</w:t>
      </w:r>
      <w:r>
        <w:t>rone, Wasp, integrates front and downward-facing stereo cameras alongside multispectral sensors to navigate uneven landscapes and obstacle-dense plantations (such as tea and rubber) to generate precise crop stress maps.</w:t>
      </w:r>
    </w:p>
    <w:p w:rsidR="005F1C1D" w:rsidRDefault="00EA5EF2">
      <w:pPr>
        <w:keepNext/>
        <w:pBdr>
          <w:left w:val="single" w:sz="24" w:space="6" w:color="52B69A"/>
        </w:pBdr>
        <w:spacing w:before="120" w:after="60"/>
        <w:ind w:left="170"/>
      </w:pPr>
      <w:r>
        <w:rPr>
          <w:b/>
          <w:color w:val="0F172A"/>
          <w:sz w:val="20"/>
        </w:rPr>
        <w:t>Regulatory Compliance &amp; Certificatio</w:t>
      </w:r>
      <w:r>
        <w:rPr>
          <w:b/>
          <w:color w:val="0F172A"/>
          <w:sz w:val="20"/>
        </w:rPr>
        <w:t>n — scored 87/100</w:t>
      </w:r>
    </w:p>
    <w:p w:rsidR="005F1C1D" w:rsidRDefault="00EA5EF2">
      <w:pPr>
        <w:keepNext/>
        <w:pBdr>
          <w:left w:val="single" w:sz="24" w:space="6" w:color="52B69A"/>
        </w:pBdr>
        <w:ind w:left="170"/>
      </w:pPr>
      <w:r>
        <w:t xml:space="preserve">Secondary research confirms that the company holds third-party DGCA type certification for its main operational platform, but based on primary research, the company has not disclosed specific technical evidence on digital </w:t>
      </w:r>
      <w:r>
        <w:t>No-Permission-No-Takeoff (NPNT) software integrations or direct airspace API validation logs, leaving it just below market leadership.</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The company successfully secured formal Directorate General of Civil Aviation (DGCA) type certification</w:t>
      </w:r>
      <w:r>
        <w:t xml:space="preserve"> for its flagship autonomous crop-spraying unmanned aerial system (UAS), named "Bumblebee," which allows it to operate legally within regulated Indian airspaces.</w:t>
      </w:r>
    </w:p>
    <w:p w:rsidR="005F1C1D" w:rsidRDefault="00EA5EF2">
      <w:pPr>
        <w:pStyle w:val="ListBullet"/>
        <w:spacing w:after="60"/>
        <w:ind w:left="510"/>
      </w:pPr>
      <w:r>
        <w:t>The firm leveraged its verified DGCA type certification compliance profile to close a ₹20.5 cr</w:t>
      </w:r>
      <w:r>
        <w:t>ore seed funding round led by Transition VC to commercially scale its operations and advance its companion GPS-independent surveillance drone platform, WASP.</w:t>
      </w:r>
    </w:p>
    <w:p w:rsidR="005F1C1D" w:rsidRDefault="00EA5EF2">
      <w:pPr>
        <w:keepNext/>
        <w:pBdr>
          <w:left w:val="single" w:sz="24" w:space="6" w:color="52B69A"/>
        </w:pBdr>
        <w:spacing w:before="120" w:after="60"/>
        <w:ind w:left="170"/>
      </w:pPr>
      <w:r>
        <w:rPr>
          <w:b/>
          <w:color w:val="0F172A"/>
          <w:sz w:val="20"/>
        </w:rPr>
        <w:lastRenderedPageBreak/>
        <w:t>Product Reliability &amp; Durability — scored 88/100</w:t>
      </w:r>
    </w:p>
    <w:p w:rsidR="005F1C1D" w:rsidRDefault="00EA5EF2">
      <w:pPr>
        <w:keepNext/>
        <w:pBdr>
          <w:left w:val="single" w:sz="24" w:space="6" w:color="52B69A"/>
        </w:pBdr>
        <w:ind w:left="170"/>
      </w:pPr>
      <w:r>
        <w:t>Secondary research confirms the drone's field dep</w:t>
      </w:r>
      <w:r>
        <w:t>loyment capability and real-world mission counts in complex Indian agricultural terrains. Based on primary research, the company has not disclosed specific hardware metrics such as Mean Time Between Failures (MTBF) or precise warranty parameters since thes</w:t>
      </w:r>
      <w:r>
        <w:t>e are self-contained within product purchase terms.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 xml:space="preserve">Field reliability data from the official SUIND Overview confirms the deployment and field validation of their autonomy stack through more than 3,000 autonomous missions serving over 200 </w:t>
      </w:r>
      <w:r>
        <w:t>clients.</w:t>
      </w:r>
    </w:p>
    <w:p w:rsidR="005F1C1D" w:rsidRDefault="00EA5EF2">
      <w:pPr>
        <w:pStyle w:val="ListBullet"/>
        <w:spacing w:after="60"/>
        <w:ind w:left="510"/>
      </w:pPr>
      <w:r>
        <w:t>Real-world operational reports from the Malegaon Farmers Cooperative Society 75th Amrit Mahotsav Demonstration showcase the "Bumblebee" drone successfully operating autonomously in rugged Indian sugarcane fields, executing automated spraying loops</w:t>
      </w:r>
      <w:r>
        <w:t xml:space="preserve"> covering one acre every 6 to 7 minutes under the control of its onboard perception systems.</w:t>
      </w:r>
    </w:p>
    <w:p w:rsidR="005F1C1D" w:rsidRDefault="00EA5EF2">
      <w:pPr>
        <w:keepNext/>
        <w:pBdr>
          <w:bottom w:val="single" w:sz="6" w:space="3" w:color="E2E8F0"/>
        </w:pBdr>
        <w:spacing w:before="120" w:after="120"/>
      </w:pPr>
      <w:r>
        <w:rPr>
          <w:b/>
          <w:caps/>
          <w:color w:val="1A759F"/>
        </w:rPr>
        <w:t>Y — Business Capability</w:t>
      </w:r>
    </w:p>
    <w:p w:rsidR="005F1C1D" w:rsidRDefault="00EA5EF2">
      <w:pPr>
        <w:keepNext/>
        <w:pBdr>
          <w:left w:val="single" w:sz="24" w:space="6" w:color="52B69A"/>
        </w:pBdr>
        <w:spacing w:before="120" w:after="60"/>
        <w:ind w:left="170"/>
      </w:pPr>
      <w:r>
        <w:rPr>
          <w:b/>
          <w:color w:val="0F172A"/>
          <w:sz w:val="20"/>
        </w:rPr>
        <w:t>Government &amp; Enterprise Contracts — scored 69/100</w:t>
      </w:r>
    </w:p>
    <w:p w:rsidR="005F1C1D" w:rsidRDefault="00EA5EF2">
      <w:pPr>
        <w:keepNext/>
        <w:pBdr>
          <w:left w:val="single" w:sz="24" w:space="6" w:color="52B69A"/>
        </w:pBdr>
        <w:ind w:left="170"/>
      </w:pPr>
      <w:r>
        <w:t>SUIND shows clear commercial traction with private plantations and has signed strategic p</w:t>
      </w:r>
      <w:r>
        <w:t>artnerships for future public and industrial deployments, but there is limited public evidence detailing large, formal government contracts or enterprise mapping orders with specific valuations. Based on primary research, the company has not disclosed furt</w:t>
      </w:r>
      <w:r>
        <w: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SUIND has served over 200 clients globally and achieved commercial deployments of its DGCA-certified autonomous spraying drone ("Bumblebee") across plantations and farms.</w:t>
      </w:r>
    </w:p>
    <w:p w:rsidR="005F1C1D" w:rsidRDefault="00EA5EF2">
      <w:pPr>
        <w:pStyle w:val="ListBullet"/>
        <w:spacing w:after="60"/>
        <w:ind w:left="510"/>
      </w:pPr>
      <w:r>
        <w:t>The company is currently co-developing its upcoming su</w:t>
      </w:r>
      <w:r>
        <w:t>rveillance and inspection drone ("WASP") via selective partnerships with heavy industries and government agencies. Based on primary research, the company has not disclosed specific contract values and project names.</w:t>
      </w:r>
    </w:p>
    <w:p w:rsidR="005F1C1D" w:rsidRDefault="00EA5EF2">
      <w:pPr>
        <w:keepNext/>
        <w:pBdr>
          <w:left w:val="single" w:sz="24" w:space="6" w:color="52B69A"/>
        </w:pBdr>
        <w:spacing w:before="120" w:after="60"/>
        <w:ind w:left="170"/>
      </w:pPr>
      <w:r>
        <w:rPr>
          <w:b/>
          <w:color w:val="0F172A"/>
          <w:sz w:val="20"/>
        </w:rPr>
        <w:t>Revenue &amp; Funding — scored 95/100</w:t>
      </w:r>
    </w:p>
    <w:p w:rsidR="005F1C1D" w:rsidRDefault="00EA5EF2">
      <w:pPr>
        <w:keepNext/>
        <w:pBdr>
          <w:left w:val="single" w:sz="24" w:space="6" w:color="52B69A"/>
        </w:pBdr>
        <w:ind w:left="170"/>
      </w:pPr>
      <w:r>
        <w:t>The co</w:t>
      </w:r>
      <w:r>
        <w:t>mpany has third-party verified evidence of a clear, multi-million dollar institutional seed round and established revenue operations, though it is still scaling up and not yet an established revenue leader in the broader drone industry.</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S</w:t>
      </w:r>
      <w:r>
        <w:t>UIND raised ₹20.5 crore (approximately $2.2–$2.4 million) in a seed funding round led by Transition Venture Capital Fund, with participation from IIMA Ventures/CIIE Initiatives, valuing the company at around ₹80 crore post-money.</w:t>
      </w:r>
    </w:p>
    <w:p w:rsidR="005F1C1D" w:rsidRDefault="00EA5EF2">
      <w:pPr>
        <w:pStyle w:val="ListBullet"/>
        <w:spacing w:after="60"/>
        <w:ind w:left="510"/>
      </w:pPr>
      <w:r>
        <w:t>SUIND's cumulative funding</w:t>
      </w:r>
      <w:r>
        <w:t xml:space="preserve"> stands at approximately $3.27 million across multiple early-stage rounds, while its historical operating revenue was verified to be under ₹10 crore for the financial year ending March 31, 2025.</w:t>
      </w:r>
    </w:p>
    <w:p w:rsidR="005F1C1D" w:rsidRDefault="00EA5EF2">
      <w:pPr>
        <w:keepNext/>
        <w:pBdr>
          <w:left w:val="single" w:sz="24" w:space="6" w:color="52B69A"/>
        </w:pBdr>
        <w:spacing w:before="120" w:after="60"/>
        <w:ind w:left="170"/>
      </w:pPr>
      <w:r>
        <w:rPr>
          <w:b/>
          <w:color w:val="0F172A"/>
          <w:sz w:val="20"/>
        </w:rPr>
        <w:t>Geographic Reach &amp; Distribution — scored 65/100</w:t>
      </w:r>
    </w:p>
    <w:p w:rsidR="005F1C1D" w:rsidRDefault="00EA5EF2">
      <w:pPr>
        <w:keepNext/>
        <w:pBdr>
          <w:left w:val="single" w:sz="24" w:space="6" w:color="52B69A"/>
        </w:pBdr>
        <w:ind w:left="170"/>
      </w:pPr>
      <w:r>
        <w:t xml:space="preserve">The company </w:t>
      </w:r>
      <w:r>
        <w:t>has documented presence only in Bengaluru for its Indian operations, with no verifiable proof of multi-state physical infrastructure or distributed dealer networks, leaving this evidence limited. Based on primary research, the company has not disclosed fur</w:t>
      </w:r>
      <w:r>
        <w:t>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SUIND Autonomous Systems Private Limited operates with its primary Indian engineering hub and corporate headquarters located at a single location in Bengaluru, Karnataka, alongside an international entity in Zurich, Switzerl</w:t>
      </w:r>
      <w:r>
        <w:t>and.</w:t>
      </w:r>
    </w:p>
    <w:p w:rsidR="005F1C1D" w:rsidRDefault="00EA5EF2">
      <w:pPr>
        <w:pStyle w:val="ListBullet"/>
        <w:spacing w:after="60"/>
        <w:ind w:left="510"/>
      </w:pPr>
      <w:r>
        <w:t>Based on primary research, the company has not disclosed evidence or third-party verification is located to indicate an active dealer network, widespread service coverage, or additional sales and support offices across other Indian states and union te</w:t>
      </w:r>
      <w:r>
        <w:t>rritories.</w:t>
      </w:r>
    </w:p>
    <w:p w:rsidR="005F1C1D" w:rsidRDefault="00EA5EF2">
      <w:pPr>
        <w:keepNext/>
        <w:pBdr>
          <w:left w:val="single" w:sz="24" w:space="6" w:color="52B69A"/>
        </w:pBdr>
        <w:spacing w:before="120" w:after="60"/>
        <w:ind w:left="170"/>
      </w:pPr>
      <w:r>
        <w:rPr>
          <w:b/>
          <w:color w:val="0F172A"/>
          <w:sz w:val="20"/>
        </w:rPr>
        <w:t>Customer Base &amp; Installed Units — scored 79/100</w:t>
      </w:r>
    </w:p>
    <w:p w:rsidR="005F1C1D" w:rsidRDefault="00EA5EF2">
      <w:pPr>
        <w:keepNext/>
        <w:pBdr>
          <w:left w:val="single" w:sz="24" w:space="6" w:color="52B69A"/>
        </w:pBdr>
        <w:ind w:left="170"/>
      </w:pPr>
      <w:r>
        <w:t>The company shows self-reported field traction and early deployments without third-party validation, leaving this evidence partial and self-reported.</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Suind reports completing over</w:t>
      </w:r>
      <w:r>
        <w:t xml:space="preserve"> 3,000 autonomous missions and serving more than 200 clients.</w:t>
      </w:r>
    </w:p>
    <w:p w:rsidR="005F1C1D" w:rsidRDefault="00EA5EF2">
      <w:pPr>
        <w:pStyle w:val="ListBullet"/>
        <w:spacing w:after="60"/>
        <w:ind w:left="510"/>
      </w:pPr>
      <w:r>
        <w:t>Financial intelligence data indicates early commercial proof points for its Bumblebee platform across select plantations.</w:t>
      </w:r>
    </w:p>
    <w:p w:rsidR="005F1C1D" w:rsidRDefault="00EA5EF2">
      <w:pPr>
        <w:keepNext/>
        <w:pBdr>
          <w:left w:val="single" w:sz="24" w:space="6" w:color="52B69A"/>
        </w:pBdr>
        <w:spacing w:before="120" w:after="60"/>
        <w:ind w:left="170"/>
      </w:pPr>
      <w:r>
        <w:rPr>
          <w:b/>
          <w:color w:val="0F172A"/>
          <w:sz w:val="20"/>
        </w:rPr>
        <w:lastRenderedPageBreak/>
        <w:t>Partnerships &amp; Channel Network — scored 79/100</w:t>
      </w:r>
    </w:p>
    <w:p w:rsidR="005F1C1D" w:rsidRDefault="00EA5EF2">
      <w:pPr>
        <w:keepNext/>
        <w:pBdr>
          <w:left w:val="single" w:sz="24" w:space="6" w:color="52B69A"/>
        </w:pBdr>
        <w:ind w:left="170"/>
      </w:pPr>
      <w:r>
        <w:t>SUIND showcases its techn</w:t>
      </w:r>
      <w:r>
        <w:t>ology to major industrial conglomerates like L&amp;T and is actively recruiting to build its channel distribution network, but there is currently limited public documentation of formalized, multi-partner distributor or system integrator agreements.</w:t>
      </w:r>
    </w:p>
    <w:p w:rsidR="005F1C1D" w:rsidRDefault="00EA5EF2">
      <w:pPr>
        <w:keepNext/>
        <w:spacing w:after="40"/>
        <w:ind w:left="170"/>
      </w:pPr>
      <w:r>
        <w:rPr>
          <w:b/>
          <w:caps/>
          <w:color w:val="64748B"/>
          <w:sz w:val="15"/>
        </w:rPr>
        <w:t xml:space="preserve">Supporting </w:t>
      </w:r>
      <w:r>
        <w:rPr>
          <w:b/>
          <w:caps/>
          <w:color w:val="64748B"/>
          <w:sz w:val="15"/>
        </w:rPr>
        <w:t>points</w:t>
      </w:r>
    </w:p>
    <w:p w:rsidR="005F1C1D" w:rsidRDefault="00EA5EF2">
      <w:pPr>
        <w:pStyle w:val="ListBullet"/>
        <w:spacing w:after="60"/>
        <w:ind w:left="510"/>
      </w:pPr>
      <w:r>
        <w:t>SUIND Autonomous Systems Private Limited recently demonstrated its WASP and Bumblebee autonomous drones at the "L&amp;T Manthan" event in Bengaluru, highlighting early ecosystem interaction with a major Indian engineering conglomerate.</w:t>
      </w:r>
    </w:p>
    <w:p w:rsidR="005F1C1D" w:rsidRDefault="00EA5EF2">
      <w:pPr>
        <w:pStyle w:val="ListBullet"/>
        <w:spacing w:after="60"/>
        <w:ind w:left="510"/>
      </w:pPr>
      <w:r>
        <w:t>The company is ac</w:t>
      </w:r>
      <w:r>
        <w:t>tively recruiting a Head / Lead for Strategic Agriculture Business Development to establish its domestic channel partnerships and close enterprise accounts.</w:t>
      </w:r>
    </w:p>
    <w:p w:rsidR="005F1C1D" w:rsidRDefault="00EA5EF2">
      <w:pPr>
        <w:pStyle w:val="Heading2"/>
        <w:pageBreakBefore/>
        <w:shd w:val="clear" w:color="auto" w:fill="002857"/>
        <w:spacing w:after="0"/>
      </w:pPr>
      <w:bookmarkStart w:id="17" w:name="_Toc242370065"/>
      <w:r>
        <w:lastRenderedPageBreak/>
        <w:t>Indrones Solutions Private Limited</w:t>
      </w:r>
      <w:bookmarkEnd w:id="17"/>
    </w:p>
    <w:p w:rsidR="005F1C1D" w:rsidRDefault="00EA5EF2">
      <w:pPr>
        <w:shd w:val="clear" w:color="auto" w:fill="002857"/>
        <w:spacing w:after="200"/>
      </w:pPr>
      <w:r>
        <w:rPr>
          <w:color w:val="CBD5E1"/>
          <w:sz w:val="18"/>
        </w:rPr>
        <w:t xml:space="preserve">Indrones   </w:t>
      </w:r>
      <w:r>
        <w:rPr>
          <w:color w:val="C4B5FD"/>
          <w:sz w:val="18"/>
        </w:rPr>
        <w:t xml:space="preserve">● </w:t>
      </w:r>
      <w:r>
        <w:rPr>
          <w:b/>
          <w:color w:val="FFFFFF"/>
          <w:sz w:val="18"/>
        </w:rPr>
        <w:t>Trailblazers</w:t>
      </w:r>
      <w:r>
        <w:rPr>
          <w:color w:val="CBD5E1"/>
          <w:sz w:val="18"/>
        </w:rPr>
        <w:t xml:space="preserve">     X </w:t>
      </w:r>
      <w:r>
        <w:rPr>
          <w:b/>
          <w:color w:val="FFFFFF"/>
          <w:sz w:val="20"/>
        </w:rPr>
        <w:t>92</w:t>
      </w:r>
      <w:r>
        <w:rPr>
          <w:color w:val="CBD5E1"/>
          <w:sz w:val="18"/>
        </w:rPr>
        <w:t xml:space="preserve">     Y </w:t>
      </w:r>
      <w:r>
        <w:rPr>
          <w:b/>
          <w:color w:val="FFFFFF"/>
          <w:sz w:val="20"/>
        </w:rPr>
        <w:t>91</w:t>
      </w:r>
      <w:r>
        <w:rPr>
          <w:color w:val="CBD5E1"/>
          <w:sz w:val="18"/>
        </w:rPr>
        <w:t xml:space="preserve">     Overall </w:t>
      </w:r>
      <w:r>
        <w:rPr>
          <w:b/>
          <w:color w:val="FFFFFF"/>
          <w:sz w:val="20"/>
        </w:rPr>
        <w:t>92</w:t>
      </w:r>
    </w:p>
    <w:p w:rsidR="005F1C1D" w:rsidRDefault="00EA5EF2">
      <w:pPr>
        <w:keepNext/>
        <w:pBdr>
          <w:bottom w:val="single" w:sz="6" w:space="3" w:color="E2E8F0"/>
        </w:pBdr>
        <w:spacing w:before="120" w:after="120"/>
      </w:pPr>
      <w:r>
        <w:rPr>
          <w:b/>
          <w:caps/>
          <w:color w:val="1A759F"/>
        </w:rPr>
        <w:t>X — T</w:t>
      </w:r>
      <w:r>
        <w:rPr>
          <w:b/>
          <w:caps/>
          <w:color w:val="1A759F"/>
        </w:rPr>
        <w:t>echnology Capability</w:t>
      </w:r>
    </w:p>
    <w:p w:rsidR="005F1C1D" w:rsidRDefault="00EA5EF2">
      <w:pPr>
        <w:keepNext/>
        <w:pBdr>
          <w:left w:val="single" w:sz="24" w:space="6" w:color="52B69A"/>
        </w:pBdr>
        <w:spacing w:before="120" w:after="60"/>
        <w:ind w:left="170"/>
      </w:pPr>
      <w:r>
        <w:rPr>
          <w:b/>
          <w:color w:val="0F172A"/>
          <w:sz w:val="20"/>
        </w:rPr>
        <w:t>Drone Hardware &amp; Sensor Payloads — scored 88/100</w:t>
      </w:r>
    </w:p>
    <w:p w:rsidR="005F1C1D" w:rsidRDefault="00EA5EF2">
      <w:pPr>
        <w:keepNext/>
        <w:pBdr>
          <w:left w:val="single" w:sz="24" w:space="6" w:color="52B69A"/>
        </w:pBdr>
        <w:ind w:left="170"/>
      </w:pPr>
      <w:r>
        <w:t xml:space="preserve">Secondary research confirms the availability and quality of Indrones' specialized hardware and its integration with mapping payloads, but based on primary research, the company has not </w:t>
      </w:r>
      <w:r>
        <w:t>disclosed third-party validation confirming active native integration with airborne LiDAR setups specifically.</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Not available</w:t>
      </w:r>
    </w:p>
    <w:p w:rsidR="005F1C1D" w:rsidRDefault="00EA5EF2">
      <w:pPr>
        <w:keepNext/>
        <w:pBdr>
          <w:left w:val="single" w:sz="24" w:space="6" w:color="52B69A"/>
        </w:pBdr>
        <w:spacing w:before="120" w:after="60"/>
        <w:ind w:left="170"/>
      </w:pPr>
      <w:r>
        <w:rPr>
          <w:b/>
          <w:color w:val="0F172A"/>
          <w:sz w:val="20"/>
        </w:rPr>
        <w:t>Mapping Software &amp; Data Processing — scored 96/100</w:t>
      </w:r>
    </w:p>
    <w:p w:rsidR="005F1C1D" w:rsidRDefault="00EA5EF2">
      <w:pPr>
        <w:keepNext/>
        <w:pBdr>
          <w:left w:val="single" w:sz="24" w:space="6" w:color="52B69A"/>
        </w:pBdr>
        <w:ind w:left="170"/>
      </w:pPr>
      <w:r>
        <w:t>Secondary research confirms their cloud-based Eigenspace softw</w:t>
      </w:r>
      <w:r>
        <w:t xml:space="preserve">are pipeline, photogrammetry integration (Agisoft Metashape), and processing capabilities for GIS/3D digital twins via case studies and technical profiles; however, the broad accuracy benchmarks remain heavily self-reported, which keeps them below the top </w:t>
      </w:r>
      <w:r>
        <w:t>third-party verified performers.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Indrones deployed its AI-driven proprietary Eigenspace Suite along with Agisoft Metashape during a forestry mapping case study to accurately identify, analyze, and count 452 out of 460 actual Sandalwood tr</w:t>
      </w:r>
      <w:r>
        <w:t>ees (exceeding a 98% precision rate) across a 3.2 square kilometer area.</w:t>
      </w:r>
    </w:p>
    <w:p w:rsidR="005F1C1D" w:rsidRDefault="00EA5EF2">
      <w:pPr>
        <w:pStyle w:val="ListBullet"/>
        <w:spacing w:after="60"/>
        <w:ind w:left="510"/>
      </w:pPr>
      <w:r>
        <w:t>According to technical asset profiles, Indrones develops the proprietary, cloud-based Eigenspace Suite, which uses deep learning and computer vision pipelines to convert raw telemetry</w:t>
      </w:r>
      <w:r>
        <w:t xml:space="preserve"> into high-density 3D digital twins, digital surface models (DSM), and volumetric estimations yielding a self-reported 97.6% accuracy rate.</w:t>
      </w:r>
    </w:p>
    <w:p w:rsidR="005F1C1D" w:rsidRDefault="00EA5EF2">
      <w:pPr>
        <w:keepNext/>
        <w:pBdr>
          <w:left w:val="single" w:sz="24" w:space="6" w:color="52B69A"/>
        </w:pBdr>
        <w:spacing w:before="120" w:after="60"/>
        <w:ind w:left="170"/>
      </w:pPr>
      <w:r>
        <w:rPr>
          <w:b/>
          <w:color w:val="0F172A"/>
          <w:sz w:val="20"/>
        </w:rPr>
        <w:t>Flight Autonomy &amp; Navigation — scored 100/100</w:t>
      </w:r>
    </w:p>
    <w:p w:rsidR="005F1C1D" w:rsidRDefault="00EA5EF2">
      <w:pPr>
        <w:keepNext/>
        <w:pBdr>
          <w:left w:val="single" w:sz="24" w:space="6" w:color="52B69A"/>
        </w:pBdr>
        <w:ind w:left="170"/>
      </w:pPr>
      <w:r>
        <w:t>Secondary research confirms the company's autonomous mapping capabilit</w:t>
      </w:r>
      <w:r>
        <w:t>ies, ease of flight planning via its proprietary software tools, and robust flight times (50 to 120+ minutes).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Not available</w:t>
      </w:r>
    </w:p>
    <w:p w:rsidR="005F1C1D" w:rsidRDefault="00EA5EF2">
      <w:pPr>
        <w:keepNext/>
        <w:pBdr>
          <w:left w:val="single" w:sz="24" w:space="6" w:color="52B69A"/>
        </w:pBdr>
        <w:spacing w:before="120" w:after="60"/>
        <w:ind w:left="170"/>
      </w:pPr>
      <w:r>
        <w:rPr>
          <w:b/>
          <w:color w:val="0F172A"/>
          <w:sz w:val="20"/>
        </w:rPr>
        <w:t>Regulatory Compliance &amp; Certification —</w:t>
      </w:r>
      <w:r>
        <w:rPr>
          <w:b/>
          <w:color w:val="0F172A"/>
          <w:sz w:val="20"/>
        </w:rPr>
        <w:t xml:space="preserve"> scored 87/100</w:t>
      </w:r>
    </w:p>
    <w:p w:rsidR="005F1C1D" w:rsidRDefault="00EA5EF2">
      <w:pPr>
        <w:keepNext/>
        <w:pBdr>
          <w:left w:val="single" w:sz="24" w:space="6" w:color="52B69A"/>
        </w:pBdr>
        <w:ind w:left="170"/>
      </w:pPr>
      <w:r>
        <w:t>Official DGCA type certification and national compliance deployment were successfully verified through third-party records, while specific technical logs on Digital Sky airspace integration and individual NPNT firmware compliance remain part</w:t>
      </w:r>
      <w:r>
        <w:t>ially restricted or self-reported.</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Indrones achieved official DGCA Type Certification for its flagship micro-class mapping drone, the Sigma25G, verified through flight testing and multi-payload support.</w:t>
      </w:r>
    </w:p>
    <w:p w:rsidR="005F1C1D" w:rsidRDefault="00EA5EF2">
      <w:pPr>
        <w:pStyle w:val="ListBullet"/>
        <w:spacing w:after="60"/>
        <w:ind w:left="510"/>
      </w:pPr>
      <w:r>
        <w:t xml:space="preserve">The company's compliance framework </w:t>
      </w:r>
      <w:r>
        <w:t>and drone technologies have been deployed at scale for rural land mapping under the central government's SVAMITVA Scheme.</w:t>
      </w:r>
    </w:p>
    <w:p w:rsidR="005F1C1D" w:rsidRDefault="00EA5EF2">
      <w:pPr>
        <w:keepNext/>
        <w:pBdr>
          <w:left w:val="single" w:sz="24" w:space="6" w:color="52B69A"/>
        </w:pBdr>
        <w:spacing w:before="120" w:after="60"/>
        <w:ind w:left="170"/>
      </w:pPr>
      <w:r>
        <w:rPr>
          <w:b/>
          <w:color w:val="0F172A"/>
          <w:sz w:val="20"/>
        </w:rPr>
        <w:t>Product Reliability &amp; Durability — scored 88/100</w:t>
      </w:r>
    </w:p>
    <w:p w:rsidR="005F1C1D" w:rsidRDefault="00EA5EF2">
      <w:pPr>
        <w:keepNext/>
        <w:pBdr>
          <w:left w:val="single" w:sz="24" w:space="6" w:color="52B69A"/>
        </w:pBdr>
        <w:ind w:left="170"/>
      </w:pPr>
      <w:r>
        <w:t>Secondary research confirms the drones' environmental tolerances and field testing in</w:t>
      </w:r>
      <w:r>
        <w:t xml:space="preserve"> extreme terrains through manufacturer data sheets and operational updates, but based on primary research, the company has not disclosed specific quantified MTBF (Mean Time Between Failures) metrics and exact warranty terms.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 xml:space="preserve">According to </w:t>
      </w:r>
      <w:r>
        <w:t>an official corporate update, Indrones completed over 500+ hours of rigorous flight testing in the highly challenging, high-altitude terrains of Himachal Pradesh and Arunachal Pradesh to prove the reliability of its mapping lineup.</w:t>
      </w:r>
    </w:p>
    <w:p w:rsidR="005F1C1D" w:rsidRDefault="00EA5EF2">
      <w:pPr>
        <w:keepNext/>
        <w:pBdr>
          <w:bottom w:val="single" w:sz="6" w:space="3" w:color="E2E8F0"/>
        </w:pBdr>
        <w:spacing w:before="120" w:after="120"/>
      </w:pPr>
      <w:r>
        <w:rPr>
          <w:b/>
          <w:caps/>
          <w:color w:val="1A759F"/>
        </w:rPr>
        <w:lastRenderedPageBreak/>
        <w:t>Y — Business Capability</w:t>
      </w:r>
    </w:p>
    <w:p w:rsidR="005F1C1D" w:rsidRDefault="00EA5EF2">
      <w:pPr>
        <w:keepNext/>
        <w:pBdr>
          <w:left w:val="single" w:sz="24" w:space="6" w:color="52B69A"/>
        </w:pBdr>
        <w:spacing w:before="120" w:after="60"/>
        <w:ind w:left="170"/>
      </w:pPr>
      <w:r>
        <w:rPr>
          <w:b/>
          <w:color w:val="0F172A"/>
          <w:sz w:val="20"/>
        </w:rPr>
        <w:t>Government &amp; Enterprise Contracts — scored 90/100</w:t>
      </w:r>
    </w:p>
    <w:p w:rsidR="005F1C1D" w:rsidRDefault="00EA5EF2">
      <w:pPr>
        <w:keepNext/>
        <w:pBdr>
          <w:left w:val="single" w:sz="24" w:space="6" w:color="52B69A"/>
        </w:pBdr>
        <w:ind w:left="170"/>
      </w:pPr>
      <w:r>
        <w:t xml:space="preserve">The company shows clear, verifiable contract history and formal technical certifications with both a state-backed enterprise (SCCL) and a major national agency (Survey of India certification), though broad </w:t>
      </w:r>
      <w:r>
        <w:t>market leadership across state-wide gigawatt tenders remains held by larger entities.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Indrones Solutions Private Limited developed the "Sigma25" small-class drone series, which was officially certified as a "Survey Grade Drone" by the Sur</w:t>
      </w:r>
      <w:r>
        <w:t>vey of India.</w:t>
      </w:r>
    </w:p>
    <w:p w:rsidR="005F1C1D" w:rsidRDefault="00EA5EF2">
      <w:pPr>
        <w:pStyle w:val="ListBullet"/>
        <w:spacing w:after="60"/>
        <w:ind w:left="510"/>
      </w:pPr>
      <w:r>
        <w:t>The Singareni Collieries Company Limited (SCCL), one of India's prominent public sector mining enterprises, deployed Indrones for topographic surveying, pre-mining surveys, and land acquisition strategies.</w:t>
      </w:r>
    </w:p>
    <w:p w:rsidR="005F1C1D" w:rsidRDefault="00EA5EF2">
      <w:pPr>
        <w:keepNext/>
        <w:pBdr>
          <w:left w:val="single" w:sz="24" w:space="6" w:color="52B69A"/>
        </w:pBdr>
        <w:spacing w:before="120" w:after="60"/>
        <w:ind w:left="170"/>
      </w:pPr>
      <w:r>
        <w:rPr>
          <w:b/>
          <w:color w:val="0F172A"/>
          <w:sz w:val="20"/>
        </w:rPr>
        <w:t>Revenue &amp; Funding — scored 97/100</w:t>
      </w:r>
    </w:p>
    <w:p w:rsidR="005F1C1D" w:rsidRDefault="00EA5EF2">
      <w:pPr>
        <w:keepNext/>
        <w:pBdr>
          <w:left w:val="single" w:sz="24" w:space="6" w:color="52B69A"/>
        </w:pBdr>
        <w:ind w:left="170"/>
      </w:pPr>
      <w:r>
        <w:t>Th</w:t>
      </w:r>
      <w:r>
        <w:t>e company possesses clear, third-party verified capability with detailed financial track records, substantial revenue growth, and validation from a major industrial investor, but its absolute funding size and scale do not position it at the absolute leadin</w:t>
      </w:r>
      <w:r>
        <w:t>g edge of global or top market leaders.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Indrones Solutions Private Limited reported a revenue of ₹23.8 Cr for FY25, representing a 65.8% growth rate over the previous year's revenue of ₹14.4 Cr.</w:t>
      </w:r>
    </w:p>
    <w:p w:rsidR="005F1C1D" w:rsidRDefault="00EA5EF2">
      <w:pPr>
        <w:pStyle w:val="ListBullet"/>
        <w:spacing w:after="60"/>
        <w:ind w:left="510"/>
      </w:pPr>
      <w:r>
        <w:t>The company raised a strategic Seed funding</w:t>
      </w:r>
      <w:r>
        <w:t xml:space="preserve"> round of ₹7 crores from MapmyIndia in February 2023 for a 20% stake, with an aggregate funding history of $1.6M over three rounds.</w:t>
      </w:r>
    </w:p>
    <w:p w:rsidR="005F1C1D" w:rsidRDefault="00EA5EF2">
      <w:pPr>
        <w:keepNext/>
        <w:pBdr>
          <w:left w:val="single" w:sz="24" w:space="6" w:color="52B69A"/>
        </w:pBdr>
        <w:spacing w:before="120" w:after="60"/>
        <w:ind w:left="170"/>
      </w:pPr>
      <w:r>
        <w:rPr>
          <w:b/>
          <w:color w:val="0F172A"/>
          <w:sz w:val="20"/>
        </w:rPr>
        <w:t>Geographic Reach &amp; Distribution — scored 87/100</w:t>
      </w:r>
    </w:p>
    <w:p w:rsidR="005F1C1D" w:rsidRDefault="00EA5EF2">
      <w:pPr>
        <w:keepNext/>
        <w:pBdr>
          <w:left w:val="single" w:sz="24" w:space="6" w:color="52B69A"/>
        </w:pBdr>
        <w:ind w:left="170"/>
      </w:pPr>
      <w:r>
        <w:t>The company shows verifiable regional operational capabilities spanning mult</w:t>
      </w:r>
      <w:r>
        <w:t>iple states, but its corporate offices and support physical presence remain heavily centralized in Maharashtra, without documented, third-party verified external office or dealer distribution networks.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Indrones Solutions Private Limited f</w:t>
      </w:r>
      <w:r>
        <w:t>ormally reports operating across 20+ states in India, providing pan-India drone data and GIS mapping services.</w:t>
      </w:r>
    </w:p>
    <w:p w:rsidR="005F1C1D" w:rsidRDefault="00EA5EF2">
      <w:pPr>
        <w:pStyle w:val="ListBullet"/>
        <w:spacing w:after="60"/>
        <w:ind w:left="510"/>
      </w:pPr>
      <w:r>
        <w:t xml:space="preserve">The company maintains its corporate headquarters, operational base, and dedicated technical support teams entirely within a single localized hub </w:t>
      </w:r>
      <w:r>
        <w:t>in Navi Mumbai, Maharashtra.</w:t>
      </w:r>
    </w:p>
    <w:p w:rsidR="005F1C1D" w:rsidRDefault="00EA5EF2">
      <w:pPr>
        <w:keepNext/>
        <w:pBdr>
          <w:left w:val="single" w:sz="24" w:space="6" w:color="52B69A"/>
        </w:pBdr>
        <w:spacing w:before="120" w:after="60"/>
        <w:ind w:left="170"/>
      </w:pPr>
      <w:r>
        <w:rPr>
          <w:b/>
          <w:color w:val="0F172A"/>
          <w:sz w:val="20"/>
        </w:rPr>
        <w:t>Customer Base &amp; Installed Units — scored 88/100</w:t>
      </w:r>
    </w:p>
    <w:p w:rsidR="005F1C1D" w:rsidRDefault="00EA5EF2">
      <w:pPr>
        <w:keepNext/>
        <w:pBdr>
          <w:left w:val="single" w:sz="24" w:space="6" w:color="52B69A"/>
        </w:pBdr>
        <w:ind w:left="170"/>
      </w:pPr>
      <w:r>
        <w:t>The firm shows clear, verifiable drone deployment capabilities and a solid customer footprint across the public and private sectors, reinforced by strategic backing from MapMyIndi</w:t>
      </w:r>
      <w:r>
        <w:t>a, but it lacks the substantial, third-party verified nationwide fleet scale of market leaders.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As an active partner in the government's SVAMITVA project, the company covered over 10,410 square kilometres of rural land mapping in India by</w:t>
      </w:r>
      <w:r>
        <w:t xml:space="preserve"> Q1 2024.</w:t>
      </w:r>
    </w:p>
    <w:p w:rsidR="005F1C1D" w:rsidRDefault="00EA5EF2">
      <w:pPr>
        <w:keepNext/>
        <w:pBdr>
          <w:left w:val="single" w:sz="24" w:space="6" w:color="52B69A"/>
        </w:pBdr>
        <w:spacing w:before="120" w:after="60"/>
        <w:ind w:left="170"/>
      </w:pPr>
      <w:r>
        <w:rPr>
          <w:b/>
          <w:color w:val="0F172A"/>
          <w:sz w:val="20"/>
        </w:rPr>
        <w:t>Partnerships &amp; Channel Network — scored 91/100</w:t>
      </w:r>
    </w:p>
    <w:p w:rsidR="005F1C1D" w:rsidRDefault="00EA5EF2">
      <w:pPr>
        <w:keepNext/>
        <w:pBdr>
          <w:left w:val="single" w:sz="24" w:space="6" w:color="52B69A"/>
        </w:pBdr>
        <w:ind w:left="170"/>
      </w:pPr>
      <w:r>
        <w:t xml:space="preserve">Indrones Solutions has clear, verifiable partnerships and commercial deployment integrations with regional enterprise clients and technology entities in India, though it does not show an extensive </w:t>
      </w:r>
      <w:r>
        <w:t>nationwide distributor network that would place it among market leaders.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Indrones Solutions formalized a Memorandum of Understanding (MoU) with AgriOrbit Technology to explore collaborative growth and projects spanning GIS mapping, remote</w:t>
      </w:r>
      <w:r>
        <w:t xml:space="preserve"> sensing, and agriculture.</w:t>
      </w:r>
    </w:p>
    <w:p w:rsidR="005F1C1D" w:rsidRDefault="00EA5EF2">
      <w:pPr>
        <w:pStyle w:val="ListBullet"/>
        <w:spacing w:after="60"/>
        <w:ind w:left="510"/>
      </w:pPr>
      <w:r>
        <w:t>The company successfully integrated its drone technology into Tata Power Southern Odisha Distribution Limited's (TPSODL) utility network operations for asset mapping and GIS surveys.</w:t>
      </w:r>
    </w:p>
    <w:p w:rsidR="005F1C1D" w:rsidRDefault="00EA5EF2">
      <w:pPr>
        <w:pStyle w:val="Heading2"/>
        <w:pageBreakBefore/>
        <w:shd w:val="clear" w:color="auto" w:fill="002857"/>
        <w:spacing w:after="0"/>
      </w:pPr>
      <w:bookmarkStart w:id="18" w:name="_Toc242370066"/>
      <w:r>
        <w:lastRenderedPageBreak/>
        <w:t>Matrix Geo Solutions Limited</w:t>
      </w:r>
      <w:bookmarkEnd w:id="18"/>
    </w:p>
    <w:p w:rsidR="005F1C1D" w:rsidRDefault="00EA5EF2">
      <w:pPr>
        <w:shd w:val="clear" w:color="auto" w:fill="002857"/>
        <w:spacing w:after="200"/>
      </w:pPr>
      <w:r>
        <w:rPr>
          <w:color w:val="CBD5E1"/>
          <w:sz w:val="18"/>
        </w:rPr>
        <w:t>Matrix Geo Soluti</w:t>
      </w:r>
      <w:r>
        <w:rPr>
          <w:color w:val="CBD5E1"/>
          <w:sz w:val="18"/>
        </w:rPr>
        <w:t xml:space="preserve">ons   </w:t>
      </w: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93</w:t>
      </w:r>
      <w:r>
        <w:rPr>
          <w:color w:val="CBD5E1"/>
          <w:sz w:val="18"/>
        </w:rPr>
        <w:t xml:space="preserve">     Overall </w:t>
      </w:r>
      <w:r>
        <w:rPr>
          <w:b/>
          <w:color w:val="FFFFFF"/>
          <w:sz w:val="20"/>
        </w:rPr>
        <w:t>91</w:t>
      </w:r>
    </w:p>
    <w:p w:rsidR="005F1C1D" w:rsidRDefault="00EA5EF2">
      <w:pPr>
        <w:keepNext/>
        <w:pBdr>
          <w:bottom w:val="single" w:sz="6" w:space="3" w:color="E2E8F0"/>
        </w:pBdr>
        <w:spacing w:before="120" w:after="120"/>
      </w:pPr>
      <w:r>
        <w:rPr>
          <w:b/>
          <w:caps/>
          <w:color w:val="1A759F"/>
        </w:rPr>
        <w:t>X — Technology Capability</w:t>
      </w:r>
    </w:p>
    <w:p w:rsidR="005F1C1D" w:rsidRDefault="00EA5EF2">
      <w:pPr>
        <w:keepNext/>
        <w:pBdr>
          <w:left w:val="single" w:sz="24" w:space="6" w:color="52B69A"/>
        </w:pBdr>
        <w:spacing w:before="120" w:after="60"/>
        <w:ind w:left="170"/>
      </w:pPr>
      <w:r>
        <w:rPr>
          <w:b/>
          <w:color w:val="0F172A"/>
          <w:sz w:val="20"/>
        </w:rPr>
        <w:t>Drone Hardware &amp; Sensor Payloads — scored 88/100</w:t>
      </w:r>
    </w:p>
    <w:p w:rsidR="005F1C1D" w:rsidRDefault="00EA5EF2">
      <w:pPr>
        <w:keepNext/>
        <w:pBdr>
          <w:left w:val="single" w:sz="24" w:space="6" w:color="52B69A"/>
        </w:pBdr>
        <w:ind w:left="170"/>
      </w:pPr>
      <w:r>
        <w:t xml:space="preserve">The deployment of diverse sensor payloads such as LiDAR and photogrammetry was verified across major contracts, while specific </w:t>
      </w:r>
      <w:r>
        <w:t>hardware model names and precise resolutions remained undisclosed.</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 xml:space="preserve">Matrix Geo Solutions secured a ₹5.14 crore contract from the Madhya Pradesh State Electronics Development Corporation Limited to survey 2,400 sq. km. of the Narmada river </w:t>
      </w:r>
      <w:r>
        <w:t>corridor, utilizing drones, aircraft, helicopters, and advanced LiDAR systems.</w:t>
      </w:r>
    </w:p>
    <w:p w:rsidR="005F1C1D" w:rsidRDefault="00EA5EF2">
      <w:pPr>
        <w:pStyle w:val="ListBullet"/>
        <w:spacing w:after="60"/>
        <w:ind w:left="510"/>
      </w:pPr>
      <w:r>
        <w:t>In a commercial contract for Adani Infra, Matrix Geo Solutions deployed drone hardware integrated with LiDAR and photogrammetry sensor payloads to support infrastructure intelli</w:t>
      </w:r>
      <w:r>
        <w:t>gence operations.</w:t>
      </w:r>
    </w:p>
    <w:p w:rsidR="005F1C1D" w:rsidRDefault="00EA5EF2">
      <w:pPr>
        <w:keepNext/>
        <w:pBdr>
          <w:left w:val="single" w:sz="24" w:space="6" w:color="52B69A"/>
        </w:pBdr>
        <w:spacing w:before="120" w:after="60"/>
        <w:ind w:left="170"/>
      </w:pPr>
      <w:r>
        <w:rPr>
          <w:b/>
          <w:color w:val="0F172A"/>
          <w:sz w:val="20"/>
        </w:rPr>
        <w:t>Mapping Software &amp; Data Processing — scored 96/100</w:t>
      </w:r>
    </w:p>
    <w:p w:rsidR="005F1C1D" w:rsidRDefault="00EA5EF2">
      <w:pPr>
        <w:keepNext/>
        <w:pBdr>
          <w:left w:val="single" w:sz="24" w:space="6" w:color="52B69A"/>
        </w:pBdr>
        <w:ind w:left="170"/>
      </w:pPr>
      <w:r>
        <w:t>Secondary research confirms the company's established, commercially proven execution capabilities in photogrammetry, point cloud processing (LiDAR), and GIS output generation across major</w:t>
      </w:r>
      <w:r>
        <w:t xml:space="preserve"> infrastructure projects. Based on primary research, the company has not disclosed specific underlying automated pipeline algorithms or native software product feature code-bases, due to reliance on external project-level performance evidence.</w:t>
      </w:r>
    </w:p>
    <w:p w:rsidR="005F1C1D" w:rsidRDefault="00EA5EF2">
      <w:pPr>
        <w:keepNext/>
        <w:spacing w:after="40"/>
        <w:ind w:left="170"/>
      </w:pPr>
      <w:r>
        <w:rPr>
          <w:b/>
          <w:caps/>
          <w:color w:val="64748B"/>
          <w:sz w:val="15"/>
        </w:rPr>
        <w:t>Supporting p</w:t>
      </w:r>
      <w:r>
        <w:rPr>
          <w:b/>
          <w:caps/>
          <w:color w:val="64748B"/>
          <w:sz w:val="15"/>
        </w:rPr>
        <w:t>oints</w:t>
      </w:r>
    </w:p>
    <w:p w:rsidR="005F1C1D" w:rsidRDefault="00EA5EF2">
      <w:pPr>
        <w:pStyle w:val="ListBullet"/>
        <w:spacing w:after="60"/>
        <w:ind w:left="510"/>
      </w:pPr>
      <w:r>
        <w:t>Matrix Geo Solutions used a DGPS-integrated drone survey to process and generate bare earth elevation mapping, achieving a sub-10 cm spatial accuracy benchmark in a complex 1300-hectare mine site project at Umrangso, Assam.</w:t>
      </w:r>
    </w:p>
    <w:p w:rsidR="005F1C1D" w:rsidRDefault="00EA5EF2">
      <w:pPr>
        <w:pStyle w:val="ListBullet"/>
        <w:spacing w:after="60"/>
        <w:ind w:left="510"/>
      </w:pPr>
      <w:r>
        <w:t>The company successfully e</w:t>
      </w:r>
      <w:r>
        <w:t xml:space="preserve">xecuted a 314-km geospatial highway survey across five road stretches in Haryana for a RITES-led NHAI project, where they processed and integrated multi-source data—including aerial and mobile LiDAR, UAV photogrammetry, ground-penetrating radar (GPR), and </w:t>
      </w:r>
      <w:r>
        <w:t>digitized cadastral records—into a spatially consistent GIS engineering framework.</w:t>
      </w:r>
    </w:p>
    <w:p w:rsidR="005F1C1D" w:rsidRDefault="00EA5EF2">
      <w:pPr>
        <w:keepNext/>
        <w:pBdr>
          <w:left w:val="single" w:sz="24" w:space="6" w:color="52B69A"/>
        </w:pBdr>
        <w:spacing w:before="120" w:after="60"/>
        <w:ind w:left="170"/>
      </w:pPr>
      <w:r>
        <w:rPr>
          <w:b/>
          <w:color w:val="0F172A"/>
          <w:sz w:val="20"/>
        </w:rPr>
        <w:t>Flight Autonomy &amp; Navigation — scored 88/100</w:t>
      </w:r>
    </w:p>
    <w:p w:rsidR="005F1C1D" w:rsidRDefault="00EA5EF2">
      <w:pPr>
        <w:keepNext/>
        <w:pBdr>
          <w:left w:val="single" w:sz="24" w:space="6" w:color="52B69A"/>
        </w:pBdr>
        <w:ind w:left="170"/>
      </w:pPr>
      <w:r>
        <w:t xml:space="preserve">Secondary research confirms Matrix Geo Solutions' deployment of autonomous autopilot uploads and operational survey accuracy </w:t>
      </w:r>
      <w:r>
        <w:t>across major infrastructure projects.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Matrix Geo Solutions documents its Autonomous Flight Planning workflows utilizing special flight planning software to map flig</w:t>
      </w:r>
      <w:r>
        <w:t>ht paths on satellite imagery, factoring in flying heights, overlaps, and configurations uploaded directly into the autopilot for autonomous data collection, as outlined in a company case profile on LinkedIn.</w:t>
      </w:r>
    </w:p>
    <w:p w:rsidR="005F1C1D" w:rsidRDefault="00EA5EF2">
      <w:pPr>
        <w:pStyle w:val="ListBullet"/>
        <w:spacing w:after="60"/>
        <w:ind w:left="510"/>
      </w:pPr>
      <w:r>
        <w:t>In large-scale assignments such as the 314 km g</w:t>
      </w:r>
      <w:r>
        <w:t>eospatial highway survey for RITES-NHAI and the 2,400 sq. km. Narmada river corridor mapping project for MPSEDC, the company utilizes its Low Altitude Aerial Mapping System (LAAMS) to coordinate autonomous trajectories alongside LiDAR sensors, delivering a</w:t>
      </w:r>
      <w:r>
        <w:t xml:space="preserve"> verified spatial mapping accuracy of 2–5 cm, as detailed by Manufacturing Today and technical documentation hosted on Scribd.</w:t>
      </w:r>
    </w:p>
    <w:p w:rsidR="005F1C1D" w:rsidRDefault="00EA5EF2">
      <w:pPr>
        <w:keepNext/>
        <w:pBdr>
          <w:left w:val="single" w:sz="24" w:space="6" w:color="52B69A"/>
        </w:pBdr>
        <w:spacing w:before="120" w:after="60"/>
        <w:ind w:left="170"/>
      </w:pPr>
      <w:r>
        <w:rPr>
          <w:b/>
          <w:color w:val="0F172A"/>
          <w:sz w:val="20"/>
        </w:rPr>
        <w:t>Regulatory Compliance &amp; Certification — scored 87/100</w:t>
      </w:r>
    </w:p>
    <w:p w:rsidR="005F1C1D" w:rsidRDefault="00EA5EF2">
      <w:pPr>
        <w:keepNext/>
        <w:pBdr>
          <w:left w:val="single" w:sz="24" w:space="6" w:color="52B69A"/>
        </w:pBdr>
        <w:ind w:left="170"/>
      </w:pPr>
      <w:r>
        <w:t xml:space="preserve">Secondary research confirms the company's institutional DGCA authorization </w:t>
      </w:r>
      <w:r>
        <w:t>(RPTO) and pilot certifications, but third-party verification of specific hardware type certifications or NPNT compliance waivers for individual mapping models was not explicitly detailed, leaving it with a clear but not fully independently verified capabi</w:t>
      </w:r>
      <w:r>
        <w:t>lity.</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Matrix Geo Solutions Limited operates a dedicated training division called the Drone Academy of India, which is recognized as a DGCA-authorised Remote Pilot Training Organisation (RPTO) to issue mandatory Remote Pilot Certificates (</w:t>
      </w:r>
      <w:r>
        <w:t>RPC) via the Digital Sky Platform.</w:t>
      </w:r>
    </w:p>
    <w:p w:rsidR="005F1C1D" w:rsidRDefault="00EA5EF2">
      <w:pPr>
        <w:pStyle w:val="ListBullet"/>
        <w:spacing w:after="60"/>
        <w:ind w:left="510"/>
      </w:pPr>
      <w:r>
        <w:t>As of March 31, 2026, the company reported possessing a fleet of 24 drones and 20 DGCA-certified pilots supporting its mapping operations.</w:t>
      </w:r>
    </w:p>
    <w:p w:rsidR="005F1C1D" w:rsidRDefault="00EA5EF2">
      <w:pPr>
        <w:keepNext/>
        <w:pBdr>
          <w:left w:val="single" w:sz="24" w:space="6" w:color="52B69A"/>
        </w:pBdr>
        <w:spacing w:before="120" w:after="60"/>
        <w:ind w:left="170"/>
      </w:pPr>
      <w:r>
        <w:rPr>
          <w:b/>
          <w:color w:val="0F172A"/>
          <w:sz w:val="20"/>
        </w:rPr>
        <w:lastRenderedPageBreak/>
        <w:t>Product Reliability &amp; Durability — scored 88/100</w:t>
      </w:r>
    </w:p>
    <w:p w:rsidR="005F1C1D" w:rsidRDefault="00EA5EF2">
      <w:pPr>
        <w:keepNext/>
        <w:pBdr>
          <w:left w:val="single" w:sz="24" w:space="6" w:color="52B69A"/>
        </w:pBdr>
        <w:ind w:left="170"/>
      </w:pPr>
      <w:r>
        <w:t>Secondary research confirms field</w:t>
      </w:r>
      <w:r>
        <w:t xml:space="preserve"> reliability through major infrastructure project execution in challenging Indian environments. Based on primary research, the company has not disclosed technical equipment metrics such as MTBF or specific warranty terms, since the company operates primari</w:t>
      </w:r>
      <w:r>
        <w:t>ly under a Drone-as-a-Service (DaaS) model rather than as a hardware manufacturer.</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Matrix Geo Solutions Limited deployed drone-based systems, aircraft, and advanced LiDAR systems to conduct complex aerial data acquisition across approxima</w:t>
      </w:r>
      <w:r>
        <w:t>tely 2,400 sq. km. of tough terrain along the Narmada river corridor under an INR 5.14 crore contract from the Madhya Pradesh State Electronics Development Corporation Limited.</w:t>
      </w:r>
    </w:p>
    <w:p w:rsidR="005F1C1D" w:rsidRDefault="00EA5EF2">
      <w:pPr>
        <w:pStyle w:val="ListBullet"/>
        <w:spacing w:after="60"/>
        <w:ind w:left="510"/>
      </w:pPr>
      <w:r>
        <w:t xml:space="preserve">The company secured a ₹3.07 crore drone-led monitoring contract from the North </w:t>
      </w:r>
      <w:r>
        <w:t>Western Railway to perform monthly, long-term inspections tracking a 271.97-kilometre rail corridor over a 30-month period.</w:t>
      </w:r>
    </w:p>
    <w:p w:rsidR="005F1C1D" w:rsidRDefault="00EA5EF2">
      <w:pPr>
        <w:keepNext/>
        <w:pBdr>
          <w:bottom w:val="single" w:sz="6" w:space="3" w:color="E2E8F0"/>
        </w:pBdr>
        <w:spacing w:before="120" w:after="120"/>
      </w:pPr>
      <w:r>
        <w:rPr>
          <w:b/>
          <w:caps/>
          <w:color w:val="1A759F"/>
        </w:rPr>
        <w:t>Y — Business Capability</w:t>
      </w:r>
    </w:p>
    <w:p w:rsidR="005F1C1D" w:rsidRDefault="00EA5EF2">
      <w:pPr>
        <w:keepNext/>
        <w:pBdr>
          <w:left w:val="single" w:sz="24" w:space="6" w:color="52B69A"/>
        </w:pBdr>
        <w:spacing w:before="120" w:after="60"/>
        <w:ind w:left="170"/>
      </w:pPr>
      <w:r>
        <w:rPr>
          <w:b/>
          <w:color w:val="0F172A"/>
          <w:sz w:val="20"/>
        </w:rPr>
        <w:t>Government &amp; Enterprise Contracts — scored 93/100</w:t>
      </w:r>
    </w:p>
    <w:p w:rsidR="005F1C1D" w:rsidRDefault="00EA5EF2">
      <w:pPr>
        <w:keepNext/>
        <w:pBdr>
          <w:left w:val="single" w:sz="24" w:space="6" w:color="52B69A"/>
        </w:pBdr>
        <w:ind w:left="170"/>
      </w:pPr>
      <w:r>
        <w:t xml:space="preserve">The company shows clear, third-party verified strength in </w:t>
      </w:r>
      <w:r>
        <w:t>securing both large government agency projects and major enterprise contracts within the drone mapping space, a well-established position on this measure.</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 xml:space="preserve">The company secured a ₹5.14 crore contract from Madhya Pradesh State Electronics </w:t>
      </w:r>
      <w:r>
        <w:t>Development Corporation Limited to map 2,400 sq. km. of the Narmada river corridor using drones and digital twins.</w:t>
      </w:r>
    </w:p>
    <w:p w:rsidR="005F1C1D" w:rsidRDefault="00EA5EF2">
      <w:pPr>
        <w:pStyle w:val="ListBullet"/>
        <w:spacing w:after="60"/>
        <w:ind w:left="510"/>
      </w:pPr>
      <w:r>
        <w:t>The company secured a significant three-year pan-India precision drone surveying and geospatial services contract from Adani Infra in Septemb</w:t>
      </w:r>
      <w:r>
        <w:t>er 2026.</w:t>
      </w:r>
    </w:p>
    <w:p w:rsidR="005F1C1D" w:rsidRDefault="00EA5EF2">
      <w:pPr>
        <w:keepNext/>
        <w:pBdr>
          <w:left w:val="single" w:sz="24" w:space="6" w:color="52B69A"/>
        </w:pBdr>
        <w:spacing w:before="120" w:after="60"/>
        <w:ind w:left="170"/>
      </w:pPr>
      <w:r>
        <w:rPr>
          <w:b/>
          <w:color w:val="0F172A"/>
          <w:sz w:val="20"/>
        </w:rPr>
        <w:t>Revenue &amp; Funding — scored 99/100</w:t>
      </w:r>
    </w:p>
    <w:p w:rsidR="005F1C1D" w:rsidRDefault="00EA5EF2">
      <w:pPr>
        <w:keepNext/>
        <w:pBdr>
          <w:left w:val="single" w:sz="24" w:space="6" w:color="52B69A"/>
        </w:pBdr>
        <w:ind w:left="170"/>
      </w:pPr>
      <w:r>
        <w:t xml:space="preserve">The company shows clear, publicly verified financial strength, with strong revenue growth, established profitability and successful fundraising through public markets, placing it firmly among the stronger </w:t>
      </w:r>
      <w:r>
        <w:t>performers though still below substantial global or market-leading tech conglomerates.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Matrix Geo Solutions reported a revenue of ₹40.10 crore for the financial year ended March 31, 2026 (FY26), representing an 81.5% growth from the previ</w:t>
      </w:r>
      <w:r>
        <w:t>ous year, with a net profit of ₹10.06 crore.</w:t>
      </w:r>
    </w:p>
    <w:p w:rsidR="005F1C1D" w:rsidRDefault="00EA5EF2">
      <w:pPr>
        <w:pStyle w:val="ListBullet"/>
        <w:spacing w:after="60"/>
        <w:ind w:left="510"/>
      </w:pPr>
      <w:r>
        <w:t>The company successfully completed a pre-IPO round of nearly $1 million in November 2024 and subsequently went public via an SME IPO on the NSE Emerge platform in September 2025, raising ₹40.20 crore.</w:t>
      </w:r>
    </w:p>
    <w:p w:rsidR="005F1C1D" w:rsidRDefault="00EA5EF2">
      <w:pPr>
        <w:keepNext/>
        <w:pBdr>
          <w:left w:val="single" w:sz="24" w:space="6" w:color="52B69A"/>
        </w:pBdr>
        <w:spacing w:before="120" w:after="60"/>
        <w:ind w:left="170"/>
      </w:pPr>
      <w:r>
        <w:rPr>
          <w:b/>
          <w:color w:val="0F172A"/>
          <w:sz w:val="20"/>
        </w:rPr>
        <w:t>Geographic</w:t>
      </w:r>
      <w:r>
        <w:rPr>
          <w:b/>
          <w:color w:val="0F172A"/>
          <w:sz w:val="20"/>
        </w:rPr>
        <w:t xml:space="preserve"> Reach &amp; Distribution — scored 87/100</w:t>
      </w:r>
    </w:p>
    <w:p w:rsidR="005F1C1D" w:rsidRDefault="00EA5EF2">
      <w:pPr>
        <w:keepNext/>
        <w:pBdr>
          <w:left w:val="single" w:sz="24" w:space="6" w:color="52B69A"/>
        </w:pBdr>
        <w:ind w:left="170"/>
      </w:pPr>
      <w:r>
        <w:t>The company demonstrates practical service coverage through specific nationwide projects, but lacks a formalized physical presence or dealer network across various Indian states and union territories.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Matrix Geo Solutions Limited operates its primary corporate and registered office from New Delhi, India.</w:t>
      </w:r>
    </w:p>
    <w:p w:rsidR="005F1C1D" w:rsidRDefault="00EA5EF2">
      <w:pPr>
        <w:pStyle w:val="ListBullet"/>
        <w:spacing w:after="60"/>
        <w:ind w:left="510"/>
      </w:pPr>
      <w:r>
        <w:t>Official documents and project reports show the company conducts project-based operations across multiple states and internationally, though without a</w:t>
      </w:r>
      <w:r>
        <w:t xml:space="preserve"> distributed network of permanent regional support offices.</w:t>
      </w:r>
    </w:p>
    <w:p w:rsidR="005F1C1D" w:rsidRDefault="00EA5EF2">
      <w:pPr>
        <w:keepNext/>
        <w:pBdr>
          <w:left w:val="single" w:sz="24" w:space="6" w:color="52B69A"/>
        </w:pBdr>
        <w:spacing w:before="120" w:after="60"/>
        <w:ind w:left="170"/>
      </w:pPr>
      <w:r>
        <w:rPr>
          <w:b/>
          <w:color w:val="0F172A"/>
          <w:sz w:val="20"/>
        </w:rPr>
        <w:t>Customer Base &amp; Installed Units — scored 94/100</w:t>
      </w:r>
    </w:p>
    <w:p w:rsidR="005F1C1D" w:rsidRDefault="00EA5EF2">
      <w:pPr>
        <w:keepNext/>
        <w:pBdr>
          <w:left w:val="single" w:sz="24" w:space="6" w:color="52B69A"/>
        </w:pBdr>
        <w:ind w:left="170"/>
      </w:pPr>
      <w:r>
        <w:t>The company offers highly transparent, verifiable evidence of a large, high-profile customer base and extensive project completion metrics via offic</w:t>
      </w:r>
      <w:r>
        <w:t>ial NSE regulatory filings and public contract disclosures, showing clear and established capability across India's infrastructure sector without being the absolute dominant player.</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Matrix Geo Solutions Limited reported in its July 2026 e</w:t>
      </w:r>
      <w:r>
        <w:t>arnings disclosures that it has executed over 1,500 domestic projects across India, mapped over 4.0 million hectares of land, and served more than 200 enterprise clients.</w:t>
      </w:r>
    </w:p>
    <w:p w:rsidR="005F1C1D" w:rsidRDefault="00EA5EF2">
      <w:pPr>
        <w:pStyle w:val="ListBullet"/>
        <w:spacing w:after="60"/>
        <w:ind w:left="510"/>
      </w:pPr>
      <w:r>
        <w:t>The company has documented major public and private customer wins, including a three-</w:t>
      </w:r>
      <w:r>
        <w:t>year Annual Rate Contract with Adani Infra, a ₹5.14 crore drone mapping contract for the Narmada river corridor, a railway monitoring contract with North Western Railway, and partnerships with MapmyIndia and the DRIIV Foundation.</w:t>
      </w:r>
    </w:p>
    <w:p w:rsidR="005F1C1D" w:rsidRDefault="00EA5EF2">
      <w:pPr>
        <w:keepNext/>
        <w:pBdr>
          <w:left w:val="single" w:sz="24" w:space="6" w:color="52B69A"/>
        </w:pBdr>
        <w:spacing w:before="120" w:after="60"/>
        <w:ind w:left="170"/>
      </w:pPr>
      <w:r>
        <w:rPr>
          <w:b/>
          <w:color w:val="0F172A"/>
          <w:sz w:val="20"/>
        </w:rPr>
        <w:lastRenderedPageBreak/>
        <w:t>Partnerships &amp; Channel Net</w:t>
      </w:r>
      <w:r>
        <w:rPr>
          <w:b/>
          <w:color w:val="0F172A"/>
          <w:sz w:val="20"/>
        </w:rPr>
        <w:t>work — scored 93/100</w:t>
      </w:r>
    </w:p>
    <w:p w:rsidR="005F1C1D" w:rsidRDefault="00EA5EF2">
      <w:pPr>
        <w:keepNext/>
        <w:pBdr>
          <w:left w:val="single" w:sz="24" w:space="6" w:color="52B69A"/>
        </w:pBdr>
        <w:ind w:left="170"/>
      </w:pPr>
      <w:r>
        <w:t>The company shows clear, publicly verified strategic collaborations with market-leading Indian geospatial firms and major national training institutes, indicating a robust, established channel and technology network in the Indian drone</w:t>
      </w:r>
      <w:r>
        <w:t xml:space="preserve"> ecosystem.</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Matrix Geo has established training partnerships with numerous Indian universities, institutes, and central government training bodies (such as IAHE, IRICEN, NWA, and CRRI) to integrate drone technology and advanced survey wor</w:t>
      </w:r>
      <w:r>
        <w:t>kflows into their curricula and departments.</w:t>
      </w:r>
    </w:p>
    <w:p w:rsidR="005F1C1D" w:rsidRDefault="00EA5EF2">
      <w:pPr>
        <w:pStyle w:val="Heading2"/>
        <w:pageBreakBefore/>
        <w:shd w:val="clear" w:color="auto" w:fill="002857"/>
        <w:spacing w:after="0"/>
      </w:pPr>
      <w:bookmarkStart w:id="19" w:name="_Toc242370067"/>
      <w:r>
        <w:lastRenderedPageBreak/>
        <w:t>Geokno India Private Limited (subsidiary of GMR Group (GMR Infrastructure))</w:t>
      </w:r>
      <w:bookmarkEnd w:id="19"/>
    </w:p>
    <w:p w:rsidR="005F1C1D" w:rsidRDefault="00EA5EF2">
      <w:pPr>
        <w:shd w:val="clear" w:color="auto" w:fill="002857"/>
        <w:spacing w:after="200"/>
      </w:pPr>
      <w:r>
        <w:rPr>
          <w:color w:val="CBD5E1"/>
          <w:sz w:val="18"/>
        </w:rPr>
        <w:t xml:space="preserve">Geokno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89</w:t>
      </w:r>
      <w:r>
        <w:rPr>
          <w:color w:val="CBD5E1"/>
          <w:sz w:val="18"/>
        </w:rPr>
        <w:t xml:space="preserve">     Overall </w:t>
      </w:r>
      <w:r>
        <w:rPr>
          <w:b/>
          <w:color w:val="FFFFFF"/>
          <w:sz w:val="20"/>
        </w:rPr>
        <w:t>86</w:t>
      </w:r>
    </w:p>
    <w:p w:rsidR="005F1C1D" w:rsidRDefault="00EA5EF2">
      <w:pPr>
        <w:keepNext/>
        <w:pBdr>
          <w:bottom w:val="single" w:sz="6" w:space="3" w:color="E2E8F0"/>
        </w:pBdr>
        <w:spacing w:before="120" w:after="120"/>
      </w:pPr>
      <w:r>
        <w:rPr>
          <w:b/>
          <w:caps/>
          <w:color w:val="1A759F"/>
        </w:rPr>
        <w:t>X — Technology Capability</w:t>
      </w:r>
    </w:p>
    <w:p w:rsidR="005F1C1D" w:rsidRDefault="00EA5EF2">
      <w:pPr>
        <w:keepNext/>
        <w:pBdr>
          <w:left w:val="single" w:sz="24" w:space="6" w:color="52B69A"/>
        </w:pBdr>
        <w:spacing w:before="120" w:after="60"/>
        <w:ind w:left="170"/>
      </w:pPr>
      <w:r>
        <w:rPr>
          <w:b/>
          <w:color w:val="0F172A"/>
          <w:sz w:val="20"/>
        </w:rPr>
        <w:t>Drone Hardware &amp; Sensor Payloads — scored 81/100</w:t>
      </w:r>
    </w:p>
    <w:p w:rsidR="005F1C1D" w:rsidRDefault="00EA5EF2">
      <w:pPr>
        <w:keepNext/>
        <w:pBdr>
          <w:left w:val="single" w:sz="24" w:space="6" w:color="52B69A"/>
        </w:pBdr>
        <w:ind w:left="170"/>
      </w:pPr>
      <w:r>
        <w:t xml:space="preserve">Secondary research confirms Geokno's clear capability in operating advanced mapping sensors, such as high-resolution Phase One cameras and Riegl LiDAR systems, and its integration of single-device UAV LiDAR hardware. Based on primary research, the company </w:t>
      </w:r>
      <w:r>
        <w:t>has not disclosed extensive standalone, self-manufactured commercial drone hardware lines or multispectral/thermal specifications, leaving the company's capability partially to clearly established.</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 xml:space="preserve">Geokno's advanced UAV LiDAR system </w:t>
      </w:r>
      <w:r>
        <w:t>documentation notes that their drone platform utilizes an integrated device embedding a UV scanner/laser system that generates georeferenced 3D point clouds over inaccessible terrain.</w:t>
      </w:r>
    </w:p>
    <w:p w:rsidR="005F1C1D" w:rsidRDefault="00EA5EF2">
      <w:pPr>
        <w:pStyle w:val="ListBullet"/>
        <w:spacing w:after="60"/>
        <w:ind w:left="510"/>
      </w:pPr>
      <w:r>
        <w:t>Geokno's official asset portfolio matrix lists their owned airborne surv</w:t>
      </w:r>
      <w:r>
        <w:t>eying infrastructure, including high-end sensors like the Riegl 780i Airborne LiDAR Sensor and 100 MP to 150 MP Phase One RGB/NIR cameras, and confirms a pipeline explicitly deploying dedicated drones and mapping payload gear.</w:t>
      </w:r>
    </w:p>
    <w:p w:rsidR="005F1C1D" w:rsidRDefault="00EA5EF2">
      <w:pPr>
        <w:keepNext/>
        <w:pBdr>
          <w:left w:val="single" w:sz="24" w:space="6" w:color="52B69A"/>
        </w:pBdr>
        <w:spacing w:before="120" w:after="60"/>
        <w:ind w:left="170"/>
      </w:pPr>
      <w:r>
        <w:rPr>
          <w:b/>
          <w:color w:val="0F172A"/>
          <w:sz w:val="20"/>
        </w:rPr>
        <w:t>Mapping Software &amp; Data Proce</w:t>
      </w:r>
      <w:r>
        <w:rPr>
          <w:b/>
          <w:color w:val="0F172A"/>
          <w:sz w:val="20"/>
        </w:rPr>
        <w:t>ssing — scored 96/100</w:t>
      </w:r>
    </w:p>
    <w:p w:rsidR="005F1C1D" w:rsidRDefault="00EA5EF2">
      <w:pPr>
        <w:keepNext/>
        <w:pBdr>
          <w:left w:val="single" w:sz="24" w:space="6" w:color="52B69A"/>
        </w:pBdr>
        <w:ind w:left="170"/>
      </w:pPr>
      <w:r>
        <w:t>Secondary research confirms Geokno's capabilities in custom point cloud data processing via its LASViewer application, and its GIS output generation pipelines are validated through large-scale deployments such as the IGIA project, tho</w:t>
      </w:r>
      <w:r>
        <w:t>ugh detailed third-party algorithmic accuracy benchmarks specifically for its drone-based photogrammetry pipeline remain largely self-reported.</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Geokno developed and deployed the proprietary LASViewer software and spatial algorithms used f</w:t>
      </w:r>
      <w:r>
        <w:t>or processing dense XYZ point clouds, archival data, retrieval, and feature segmentation.</w:t>
      </w:r>
    </w:p>
    <w:p w:rsidR="005F1C1D" w:rsidRDefault="00EA5EF2">
      <w:pPr>
        <w:pStyle w:val="ListBullet"/>
        <w:spacing w:after="60"/>
        <w:ind w:left="510"/>
      </w:pPr>
      <w:r>
        <w:t>The company engineered the custom "IGIA Spatial Information System" (ISIS) for Indira Gandhi International Airport, an integrated web-based GIS software and data pipe</w:t>
      </w:r>
      <w:r>
        <w:t>line that maps layout plans, 3D assets, and DEM/DTM data with direct SAP connectivity.</w:t>
      </w:r>
    </w:p>
    <w:p w:rsidR="005F1C1D" w:rsidRDefault="00EA5EF2">
      <w:pPr>
        <w:keepNext/>
        <w:pBdr>
          <w:left w:val="single" w:sz="24" w:space="6" w:color="52B69A"/>
        </w:pBdr>
        <w:spacing w:before="120" w:after="60"/>
        <w:ind w:left="170"/>
      </w:pPr>
      <w:r>
        <w:rPr>
          <w:b/>
          <w:color w:val="0F172A"/>
          <w:sz w:val="20"/>
        </w:rPr>
        <w:t>Flight Autonomy &amp; Navigation — scored 81/100</w:t>
      </w:r>
    </w:p>
    <w:p w:rsidR="005F1C1D" w:rsidRDefault="00EA5EF2">
      <w:pPr>
        <w:keepNext/>
        <w:pBdr>
          <w:left w:val="single" w:sz="24" w:space="6" w:color="52B69A"/>
        </w:pBdr>
        <w:ind w:left="170"/>
      </w:pPr>
      <w:r>
        <w:t>Geokno's extensive commercial projects verify precise geospatial capabilities using both traditional manned aircraft and UAV</w:t>
      </w:r>
      <w:r>
        <w:t xml:space="preserve"> LiDAR platforms, but based on primary research, the company has not disclosed explicit engineering details on proprietary autonomous flight modes, obstacle avoidance algorithms, ease of mission planning, or performance in GPS-denied environments.</w:t>
      </w:r>
    </w:p>
    <w:p w:rsidR="005F1C1D" w:rsidRDefault="00EA5EF2">
      <w:pPr>
        <w:keepNext/>
        <w:spacing w:after="40"/>
        <w:ind w:left="170"/>
      </w:pPr>
      <w:r>
        <w:rPr>
          <w:b/>
          <w:caps/>
          <w:color w:val="64748B"/>
          <w:sz w:val="15"/>
        </w:rPr>
        <w:t>Supporti</w:t>
      </w:r>
      <w:r>
        <w:rPr>
          <w:b/>
          <w:caps/>
          <w:color w:val="64748B"/>
          <w:sz w:val="15"/>
        </w:rPr>
        <w:t>ng points</w:t>
      </w:r>
    </w:p>
    <w:p w:rsidR="005F1C1D" w:rsidRDefault="00EA5EF2">
      <w:pPr>
        <w:pStyle w:val="ListBullet"/>
        <w:spacing w:after="60"/>
        <w:ind w:left="510"/>
      </w:pPr>
      <w:r>
        <w:t>In a case study on the inter-state water dispute and Kaleshwaram irrigation project between Telangana and Maharashtra, Geokno's aerial surveying operations successfully scanned 100 to 200 square kilometers per day using its airborne LiDAR sensors</w:t>
      </w:r>
      <w:r>
        <w:t xml:space="preserve"> to pinpoint submergence zones.</w:t>
      </w:r>
    </w:p>
    <w:p w:rsidR="005F1C1D" w:rsidRDefault="00EA5EF2">
      <w:pPr>
        <w:pStyle w:val="ListBullet"/>
        <w:spacing w:after="60"/>
        <w:ind w:left="510"/>
      </w:pPr>
      <w:r>
        <w:t xml:space="preserve">For the National High Speed Rail Corporation Limited (NHSRCL) Mumbai-Ahmedabad bullet train project, Geokno executed a helicopter-based airborne LiDAR survey at an altitude of 500 meters, completing the entire 508-kilometer </w:t>
      </w:r>
      <w:r>
        <w:t>corridor flight time in exactly 30 hours and delivering a data vertical accuracy of 39 mm.</w:t>
      </w:r>
    </w:p>
    <w:p w:rsidR="005F1C1D" w:rsidRDefault="00EA5EF2">
      <w:pPr>
        <w:keepNext/>
        <w:pBdr>
          <w:left w:val="single" w:sz="24" w:space="6" w:color="52B69A"/>
        </w:pBdr>
        <w:spacing w:before="120" w:after="60"/>
        <w:ind w:left="170"/>
      </w:pPr>
      <w:r>
        <w:rPr>
          <w:b/>
          <w:color w:val="0F172A"/>
          <w:sz w:val="20"/>
        </w:rPr>
        <w:t>Regulatory Compliance &amp; Certification — scored 76/100</w:t>
      </w:r>
    </w:p>
    <w:p w:rsidR="005F1C1D" w:rsidRDefault="00EA5EF2">
      <w:pPr>
        <w:keepNext/>
        <w:pBdr>
          <w:left w:val="single" w:sz="24" w:space="6" w:color="52B69A"/>
        </w:pBdr>
        <w:ind w:left="170"/>
      </w:pPr>
      <w:r>
        <w:t>Secondary research confirms the acquisition of a DGCA VTOL type-certified drone asset and airborne regulatory i</w:t>
      </w:r>
      <w:r>
        <w:t>ntegration, but specific operational evidence of daily DigitalSky NPNT firmware triggers or unique local airspace integration waivers for individual mapping sites could not be individually retrieved. Based on primary research, the company has not disclosed</w:t>
      </w:r>
      <w:r>
        <w:t xml:space="preserve">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Third-party credit assessment reports indicate that Geokno India Private Limited has invested in a VTOL Type Certified Drone to officially expand its services and solutions into the commercial drone sector [1.2.1].</w:t>
      </w:r>
    </w:p>
    <w:p w:rsidR="005F1C1D" w:rsidRDefault="00EA5EF2">
      <w:pPr>
        <w:pStyle w:val="ListBullet"/>
        <w:spacing w:after="60"/>
        <w:ind w:left="510"/>
      </w:pPr>
      <w:r>
        <w:t>Geokn</w:t>
      </w:r>
      <w:r>
        <w:t>o's airborne operations are integrated into DGCA frameworks, as verified by regulatory documentation showing the company manages operations through aircraft compliance tracks and has processes underway for DGCA approvals on its owned aerial assets [1.2.1].</w:t>
      </w:r>
    </w:p>
    <w:p w:rsidR="005F1C1D" w:rsidRDefault="00EA5EF2">
      <w:pPr>
        <w:keepNext/>
        <w:pBdr>
          <w:left w:val="single" w:sz="24" w:space="6" w:color="52B69A"/>
        </w:pBdr>
        <w:spacing w:before="120" w:after="60"/>
        <w:ind w:left="170"/>
      </w:pPr>
      <w:r>
        <w:rPr>
          <w:b/>
          <w:color w:val="0F172A"/>
          <w:sz w:val="20"/>
        </w:rPr>
        <w:lastRenderedPageBreak/>
        <w:t>Product Reliability &amp; Durability — scored 88/100</w:t>
      </w:r>
    </w:p>
    <w:p w:rsidR="005F1C1D" w:rsidRDefault="00EA5EF2">
      <w:pPr>
        <w:keepNext/>
        <w:pBdr>
          <w:left w:val="single" w:sz="24" w:space="6" w:color="52B69A"/>
        </w:pBdr>
        <w:ind w:left="170"/>
      </w:pPr>
      <w:r>
        <w:t xml:space="preserve">Based on primary research, the company has not disclosed Field deployment across harsh topographies and investment in a DGCA-certified VTOL platform were verified, whereas explicit hardware-level </w:t>
      </w:r>
      <w:r>
        <w:t>engineering metrics such as Mean Time Between Failures or precise weatherproofing warranty terms.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Geokno India Private Limited utilized its airborne LiDAR and surveying equipment to map 100 to 200 sq km per day under difficult terrain and</w:t>
      </w:r>
      <w:r>
        <w:t xml:space="preserve"> environmental conditions for the Kaleshwaram irrigation project to resolve the Telangana-Maharashtra inter-state water dispute, as detailed in the official Geokno Case Studies.</w:t>
      </w:r>
    </w:p>
    <w:p w:rsidR="005F1C1D" w:rsidRDefault="00EA5EF2">
      <w:pPr>
        <w:pStyle w:val="ListBullet"/>
        <w:spacing w:after="60"/>
        <w:ind w:left="510"/>
      </w:pPr>
      <w:r>
        <w:t>Financial and operational disclosure reports verified by Infomerics Ratings re</w:t>
      </w:r>
      <w:r>
        <w:t>veal that Geokno has expanded its industrial capabilities into hardware assets by procuring a DGCA Type Certified VTOL (Vertical Take-Off and Landing) drone to solidify its field operations and drone service delivery.</w:t>
      </w:r>
    </w:p>
    <w:p w:rsidR="005F1C1D" w:rsidRDefault="00EA5EF2">
      <w:pPr>
        <w:keepNext/>
        <w:pBdr>
          <w:bottom w:val="single" w:sz="6" w:space="3" w:color="E2E8F0"/>
        </w:pBdr>
        <w:spacing w:before="120" w:after="120"/>
      </w:pPr>
      <w:r>
        <w:rPr>
          <w:b/>
          <w:caps/>
          <w:color w:val="1A759F"/>
        </w:rPr>
        <w:t>Y — Business Capability</w:t>
      </w:r>
    </w:p>
    <w:p w:rsidR="005F1C1D" w:rsidRDefault="00EA5EF2">
      <w:pPr>
        <w:keepNext/>
        <w:pBdr>
          <w:left w:val="single" w:sz="24" w:space="6" w:color="52B69A"/>
        </w:pBdr>
        <w:spacing w:before="120" w:after="60"/>
        <w:ind w:left="170"/>
      </w:pPr>
      <w:r>
        <w:rPr>
          <w:b/>
          <w:color w:val="0F172A"/>
          <w:sz w:val="20"/>
        </w:rPr>
        <w:t>Government &amp; E</w:t>
      </w:r>
      <w:r>
        <w:rPr>
          <w:b/>
          <w:color w:val="0F172A"/>
          <w:sz w:val="20"/>
        </w:rPr>
        <w:t>nterprise Contracts — scored 93/100</w:t>
      </w:r>
    </w:p>
    <w:p w:rsidR="005F1C1D" w:rsidRDefault="00EA5EF2">
      <w:pPr>
        <w:keepNext/>
        <w:pBdr>
          <w:left w:val="single" w:sz="24" w:space="6" w:color="52B69A"/>
        </w:pBdr>
        <w:ind w:left="170"/>
      </w:pPr>
      <w:r>
        <w:t>Geokno has robust, third-party verified capability and a strong history of high-value central government infrastructure mapping contracts, such as NHSRCL and SVAMITVA, positioning it as a highly capable and prominent con</w:t>
      </w:r>
      <w:r>
        <w:t>tractor in this industry.</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Geokno India Private Limited secured an open-bid contract with the National High Speed Rail Corporation Limited (NHSRCL) to perform a Helicopter-based Aerial LiDAR Survey for the high-altitude Bilaspur-Manali-Leh</w:t>
      </w:r>
      <w:r>
        <w:t xml:space="preserve"> strategic rail project, and it has an unexecuted order book of ₹30.44 crore as of July 2024.</w:t>
      </w:r>
    </w:p>
    <w:p w:rsidR="005F1C1D" w:rsidRDefault="00EA5EF2">
      <w:pPr>
        <w:pStyle w:val="ListBullet"/>
        <w:spacing w:after="60"/>
        <w:ind w:left="510"/>
      </w:pPr>
      <w:r>
        <w:t>The company is directly engaged as a key GIS partner executing drone mapping work orders for major central government schemes, including the Prime Minister SVAMIT</w:t>
      </w:r>
      <w:r>
        <w:t>VA rural land mapping project.</w:t>
      </w:r>
    </w:p>
    <w:p w:rsidR="005F1C1D" w:rsidRDefault="00EA5EF2">
      <w:pPr>
        <w:keepNext/>
        <w:pBdr>
          <w:left w:val="single" w:sz="24" w:space="6" w:color="52B69A"/>
        </w:pBdr>
        <w:spacing w:before="120" w:after="60"/>
        <w:ind w:left="170"/>
      </w:pPr>
      <w:r>
        <w:rPr>
          <w:b/>
          <w:color w:val="0F172A"/>
          <w:sz w:val="20"/>
        </w:rPr>
        <w:t>Revenue &amp; Funding — scored 97/100</w:t>
      </w:r>
    </w:p>
    <w:p w:rsidR="005F1C1D" w:rsidRDefault="00EA5EF2">
      <w:pPr>
        <w:keepNext/>
        <w:pBdr>
          <w:left w:val="single" w:sz="24" w:space="6" w:color="52B69A"/>
        </w:pBdr>
        <w:ind w:left="170"/>
      </w:pPr>
      <w:r>
        <w:t>Geokno India has clear, third-party verified financials showing tens of crores in revenue and active growth backing from a major corporate group (GMR Group), a clearly verifiable financial po</w:t>
      </w:r>
      <w:r>
        <w:t>sition.</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According to an official credit rating report from Infomerics Valuation and Rating, Geokno India Private Limited (GIPL) reported a total operating income of ₹27.38 crore and a profit after tax (PAT) of ₹0.23 crore for the financia</w:t>
      </w:r>
      <w:r>
        <w:t>l year ending March 31, 2024.</w:t>
      </w:r>
    </w:p>
    <w:p w:rsidR="005F1C1D" w:rsidRDefault="00EA5EF2">
      <w:pPr>
        <w:pStyle w:val="ListBullet"/>
        <w:spacing w:after="60"/>
        <w:ind w:left="510"/>
      </w:pPr>
      <w:r>
        <w:t>Public corporate registries via Tracxn and PitchBook indicate that the company has raised initial seed funding and a majority acquisition round from the GMR Group, which owns an 82.12% stake as of March 31, 2024.</w:t>
      </w:r>
    </w:p>
    <w:p w:rsidR="005F1C1D" w:rsidRDefault="00EA5EF2">
      <w:pPr>
        <w:keepNext/>
        <w:pBdr>
          <w:left w:val="single" w:sz="24" w:space="6" w:color="52B69A"/>
        </w:pBdr>
        <w:spacing w:before="120" w:after="60"/>
        <w:ind w:left="170"/>
      </w:pPr>
      <w:r>
        <w:rPr>
          <w:b/>
          <w:color w:val="0F172A"/>
          <w:sz w:val="20"/>
        </w:rPr>
        <w:t>Geographic Re</w:t>
      </w:r>
      <w:r>
        <w:rPr>
          <w:b/>
          <w:color w:val="0F172A"/>
          <w:sz w:val="20"/>
        </w:rPr>
        <w:t>ach &amp; Distribution — scored 87/100</w:t>
      </w:r>
    </w:p>
    <w:p w:rsidR="005F1C1D" w:rsidRDefault="00EA5EF2">
      <w:pPr>
        <w:keepNext/>
        <w:pBdr>
          <w:left w:val="single" w:sz="24" w:space="6" w:color="52B69A"/>
        </w:pBdr>
        <w:ind w:left="170"/>
      </w:pPr>
      <w:r>
        <w:t>Geokno has an established, verifiable physical presence restricted primarily to its key corporate hubs in Telangana and Karnataka, with no documented secondary distributor networks or support offices publicly listed acros</w:t>
      </w:r>
      <w:r>
        <w:t>s other Indian states.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Geokno India Private Limited operates its main corporate office at GMR Aero Towers, Rajiv Gandhi International Airport (RGIA) in Shamshabad, Hyderabad, Telangana.</w:t>
      </w:r>
    </w:p>
    <w:p w:rsidR="005F1C1D" w:rsidRDefault="00EA5EF2">
      <w:pPr>
        <w:pStyle w:val="ListBullet"/>
        <w:spacing w:after="60"/>
        <w:ind w:left="510"/>
      </w:pPr>
      <w:r>
        <w:t xml:space="preserve">The company maintains its official registered legal </w:t>
      </w:r>
      <w:r>
        <w:t>corporate address at Skip House, 25/1 Museum Road in Bangalore, Karnataka.</w:t>
      </w:r>
    </w:p>
    <w:p w:rsidR="005F1C1D" w:rsidRDefault="00EA5EF2">
      <w:pPr>
        <w:keepNext/>
        <w:pBdr>
          <w:left w:val="single" w:sz="24" w:space="6" w:color="52B69A"/>
        </w:pBdr>
        <w:spacing w:before="120" w:after="60"/>
        <w:ind w:left="170"/>
      </w:pPr>
      <w:r>
        <w:rPr>
          <w:b/>
          <w:color w:val="0F172A"/>
          <w:sz w:val="20"/>
        </w:rPr>
        <w:t>Customer Base &amp; Installed Units — scored 91/100</w:t>
      </w:r>
    </w:p>
    <w:p w:rsidR="005F1C1D" w:rsidRDefault="00EA5EF2">
      <w:pPr>
        <w:keepNext/>
        <w:pBdr>
          <w:left w:val="single" w:sz="24" w:space="6" w:color="52B69A"/>
        </w:pBdr>
        <w:ind w:left="170"/>
      </w:pPr>
      <w:r>
        <w:t xml:space="preserve">Geokno shows a robust, verifiable customer base with high-profile infrastructure execution across India using integrated aerial and </w:t>
      </w:r>
      <w:r>
        <w:t>drone mapping technology, though specific commercial drone fleet numbers are partially self-reported alongside its broader airborne LiDAR operations.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Geokno India Private Limited has completed over 140 geospatial mapping projects, which i</w:t>
      </w:r>
      <w:r>
        <w:t>nclude an aerial LiDAR survey footprint covering over 50,000 square kilometres and a mobile LiDAR survey footprint exceeding 25,000 kilometres.</w:t>
      </w:r>
    </w:p>
    <w:p w:rsidR="005F1C1D" w:rsidRDefault="00EA5EF2">
      <w:pPr>
        <w:pStyle w:val="ListBullet"/>
        <w:spacing w:after="60"/>
        <w:ind w:left="510"/>
      </w:pPr>
      <w:r>
        <w:t>The company's case studies feature marquee national infrastructure deployments, including alignment design for t</w:t>
      </w:r>
      <w:r>
        <w:t>he Mumbai–Ahmedabad High Speed Rail Corridor (Bullet Train) for NHSRCL, the Kaleshwaram irrigation project, and the Bilaspur–Manali–Leh strategic defence railway line.</w:t>
      </w:r>
    </w:p>
    <w:p w:rsidR="005F1C1D" w:rsidRDefault="00EA5EF2">
      <w:pPr>
        <w:keepNext/>
        <w:pBdr>
          <w:left w:val="single" w:sz="24" w:space="6" w:color="52B69A"/>
        </w:pBdr>
        <w:spacing w:before="120" w:after="60"/>
        <w:ind w:left="170"/>
      </w:pPr>
      <w:r>
        <w:rPr>
          <w:b/>
          <w:color w:val="0F172A"/>
          <w:sz w:val="20"/>
        </w:rPr>
        <w:lastRenderedPageBreak/>
        <w:t>Partnerships &amp; Channel Network — scored 79/100</w:t>
      </w:r>
    </w:p>
    <w:p w:rsidR="005F1C1D" w:rsidRDefault="00EA5EF2">
      <w:pPr>
        <w:keepNext/>
        <w:pBdr>
          <w:left w:val="single" w:sz="24" w:space="6" w:color="52B69A"/>
        </w:pBdr>
        <w:ind w:left="170"/>
      </w:pPr>
      <w:r>
        <w:t>The company shows strong internal structu</w:t>
      </w:r>
      <w:r>
        <w:t>ral backing from its parent group (GMR) to capture the Indian market, but there is sparse public evidence of traditional commercial distributor networks, reseller agreements, or third-party channel partner programs specifically for its drone mapping servic</w:t>
      </w:r>
      <w:r>
        <w:t>es.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Geokno India Private Limited is heavily backed by the infrastructure conglomerate GMR Group, which acquired a majority stake (82.12%) in the company to jointly deploy geospatial, drone, and LiDAR mapping services.</w:t>
      </w:r>
    </w:p>
    <w:p w:rsidR="005F1C1D" w:rsidRDefault="00EA5EF2">
      <w:pPr>
        <w:pStyle w:val="ListBullet"/>
        <w:spacing w:after="60"/>
        <w:ind w:left="510"/>
      </w:pPr>
      <w:r>
        <w:t xml:space="preserve">Geokno collaborated </w:t>
      </w:r>
      <w:r>
        <w:t>as a Platinum Sponsor and joint technology showcase partner with GMR Group at major industry initiatives such as GeoSmart India to promote 3D mapping and digital twin technologies.</w:t>
      </w:r>
    </w:p>
    <w:p w:rsidR="005F1C1D" w:rsidRDefault="00EA5EF2">
      <w:pPr>
        <w:pStyle w:val="Heading2"/>
        <w:pageBreakBefore/>
        <w:shd w:val="clear" w:color="auto" w:fill="002857"/>
        <w:spacing w:after="0"/>
      </w:pPr>
      <w:bookmarkStart w:id="20" w:name="_Toc242370068"/>
      <w:r>
        <w:lastRenderedPageBreak/>
        <w:t>Latrics Aerospace Private Limited</w:t>
      </w:r>
      <w:bookmarkEnd w:id="20"/>
    </w:p>
    <w:p w:rsidR="005F1C1D" w:rsidRDefault="00EA5EF2">
      <w:pPr>
        <w:shd w:val="clear" w:color="auto" w:fill="002857"/>
        <w:spacing w:after="200"/>
      </w:pPr>
      <w:r>
        <w:rPr>
          <w:color w:val="CBD5E1"/>
          <w:sz w:val="18"/>
        </w:rPr>
        <w:t xml:space="preserve">Latrics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8</w:t>
      </w:r>
      <w:r>
        <w:rPr>
          <w:b/>
          <w:color w:val="FFFFFF"/>
          <w:sz w:val="20"/>
        </w:rPr>
        <w:t>6</w:t>
      </w:r>
      <w:r>
        <w:rPr>
          <w:color w:val="CBD5E1"/>
          <w:sz w:val="18"/>
        </w:rPr>
        <w:t xml:space="preserve">     Overall </w:t>
      </w:r>
      <w:r>
        <w:rPr>
          <w:b/>
          <w:color w:val="FFFFFF"/>
          <w:sz w:val="20"/>
        </w:rPr>
        <w:t>85</w:t>
      </w:r>
    </w:p>
    <w:p w:rsidR="005F1C1D" w:rsidRDefault="00EA5EF2">
      <w:pPr>
        <w:keepNext/>
        <w:pBdr>
          <w:bottom w:val="single" w:sz="6" w:space="3" w:color="E2E8F0"/>
        </w:pBdr>
        <w:spacing w:before="120" w:after="120"/>
      </w:pPr>
      <w:r>
        <w:rPr>
          <w:b/>
          <w:caps/>
          <w:color w:val="1A759F"/>
        </w:rPr>
        <w:t>X — Technology Capability</w:t>
      </w:r>
    </w:p>
    <w:p w:rsidR="005F1C1D" w:rsidRDefault="00EA5EF2">
      <w:pPr>
        <w:keepNext/>
        <w:pBdr>
          <w:left w:val="single" w:sz="24" w:space="6" w:color="52B69A"/>
        </w:pBdr>
        <w:spacing w:before="120" w:after="60"/>
        <w:ind w:left="170"/>
      </w:pPr>
      <w:r>
        <w:rPr>
          <w:b/>
          <w:color w:val="0F172A"/>
          <w:sz w:val="20"/>
        </w:rPr>
        <w:t>Drone Hardware &amp; Sensor Payloads — scored 88/100</w:t>
      </w:r>
    </w:p>
    <w:p w:rsidR="005F1C1D" w:rsidRDefault="00EA5EF2">
      <w:pPr>
        <w:keepNext/>
        <w:pBdr>
          <w:left w:val="single" w:sz="24" w:space="6" w:color="52B69A"/>
        </w:pBdr>
        <w:ind w:left="170"/>
      </w:pPr>
      <w:r>
        <w:t xml:space="preserve">Secondary research confirms the company's core hardware asset, the LiCopter P720 platform, and its successful integration of dual LiDAR and oblique optical imaging </w:t>
      </w:r>
      <w:r>
        <w:t>payloads. Based on primary research, the company has not disclosed independent, third-party technical resolution data sheets or specific multispectral/thermal hardware sensor model ranges.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Latrics successfully developed and commercialised</w:t>
      </w:r>
      <w:r>
        <w:t xml:space="preserve"> the LiCopter P720, which is highlighted as India's first indigenous, DGCA Type Certified LiDAR drone platform designed for multi-sensor intelligence and true 3D reality capture across industries such as mining, highways, and energy utilities.</w:t>
      </w:r>
    </w:p>
    <w:p w:rsidR="005F1C1D" w:rsidRDefault="00EA5EF2">
      <w:pPr>
        <w:pStyle w:val="ListBullet"/>
        <w:spacing w:after="60"/>
        <w:ind w:left="510"/>
      </w:pPr>
      <w:r>
        <w:t>In collabora</w:t>
      </w:r>
      <w:r>
        <w:t xml:space="preserve">tion with Mirai Aerospace, Latrics integrated a comprehensive payload on the LICOPTER P720 capable of capturing high-resolution LiDAR, oblique imagery, and multi-dimensional geospatial data simultaneously during a single flight to reduce field operational </w:t>
      </w:r>
      <w:r>
        <w:t>delays.</w:t>
      </w:r>
    </w:p>
    <w:p w:rsidR="005F1C1D" w:rsidRDefault="00EA5EF2">
      <w:pPr>
        <w:keepNext/>
        <w:pBdr>
          <w:left w:val="single" w:sz="24" w:space="6" w:color="52B69A"/>
        </w:pBdr>
        <w:spacing w:before="120" w:after="60"/>
        <w:ind w:left="170"/>
      </w:pPr>
      <w:r>
        <w:rPr>
          <w:b/>
          <w:color w:val="0F172A"/>
          <w:sz w:val="20"/>
        </w:rPr>
        <w:t>Mapping Software &amp; Data Processing — scored 86/100</w:t>
      </w:r>
    </w:p>
    <w:p w:rsidR="005F1C1D" w:rsidRDefault="00EA5EF2">
      <w:pPr>
        <w:keepNext/>
        <w:pBdr>
          <w:left w:val="single" w:sz="24" w:space="6" w:color="52B69A"/>
        </w:pBdr>
        <w:ind w:left="170"/>
      </w:pPr>
      <w:r>
        <w:t xml:space="preserve">Latrics's capability was verified regarding GIS output generation and data pipelines via its Terrain Desk platform, but specific algorithm details and independent third-party accuracy benchmarks </w:t>
      </w:r>
      <w:r>
        <w:t>were not comprehensively publicly documented, leaving it capable but self-reported.</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Latrics Aerospace features its proprietary geospatial intelligence platform called "Terrain Desk," which acts as a data pipeline allowing users to buy, vi</w:t>
      </w:r>
      <w:r>
        <w:t>ew, and analyze high-precision KML mapping data.</w:t>
      </w:r>
    </w:p>
    <w:p w:rsidR="005F1C1D" w:rsidRDefault="00EA5EF2">
      <w:pPr>
        <w:pStyle w:val="ListBullet"/>
        <w:spacing w:after="60"/>
        <w:ind w:left="510"/>
      </w:pPr>
      <w:r>
        <w:t xml:space="preserve">In an institutional project case study, Latrics deployed their LiDAR drone technology alongside DGPS-enabled ground control points to capture raw site imagery, processing it into boundary maps, orthophotos, </w:t>
      </w:r>
      <w:r>
        <w:t>and complete 3D models integrated into a cloud-based WebGIS platform.</w:t>
      </w:r>
    </w:p>
    <w:p w:rsidR="005F1C1D" w:rsidRDefault="00EA5EF2">
      <w:pPr>
        <w:keepNext/>
        <w:pBdr>
          <w:left w:val="single" w:sz="24" w:space="6" w:color="52B69A"/>
        </w:pBdr>
        <w:spacing w:before="120" w:after="60"/>
        <w:ind w:left="170"/>
      </w:pPr>
      <w:r>
        <w:rPr>
          <w:b/>
          <w:color w:val="0F172A"/>
          <w:sz w:val="20"/>
        </w:rPr>
        <w:t>Flight Autonomy &amp; Navigation — scored 81/100</w:t>
      </w:r>
    </w:p>
    <w:p w:rsidR="005F1C1D" w:rsidRDefault="00EA5EF2">
      <w:pPr>
        <w:keepNext/>
        <w:pBdr>
          <w:left w:val="single" w:sz="24" w:space="6" w:color="52B69A"/>
        </w:pBdr>
        <w:ind w:left="170"/>
      </w:pPr>
      <w:r>
        <w:t>While regulatory type certification and autonomous cruise parameters are marketed, specific technical evidence on real-world performance in G</w:t>
      </w:r>
      <w:r>
        <w:t xml:space="preserve">PS-denied environments, exact flight times, or localized obstacle avoidance algorithms could not be confirmed through secondary research documents, leaving this evidence present but partial. Based on primary research, the company has not disclosed further </w:t>
      </w:r>
      <w:r>
        <w:t>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The company's LiCopter platform (LICOPTER P720), developed in collaboration with Mirai Aerospace and officially DGCA Type Certified, is classified as a highly autonomous drone engineered for multi-sensor geospatial missions.</w:t>
      </w:r>
    </w:p>
    <w:p w:rsidR="005F1C1D" w:rsidRDefault="00EA5EF2">
      <w:pPr>
        <w:keepNext/>
        <w:pBdr>
          <w:left w:val="single" w:sz="24" w:space="6" w:color="52B69A"/>
        </w:pBdr>
        <w:spacing w:before="120" w:after="60"/>
        <w:ind w:left="170"/>
      </w:pPr>
      <w:r>
        <w:rPr>
          <w:b/>
          <w:color w:val="0F172A"/>
          <w:sz w:val="20"/>
        </w:rPr>
        <w:t>Regu</w:t>
      </w:r>
      <w:r>
        <w:rPr>
          <w:b/>
          <w:color w:val="0F172A"/>
          <w:sz w:val="20"/>
        </w:rPr>
        <w:t>latory Compliance &amp; Certification — scored 82/100</w:t>
      </w:r>
    </w:p>
    <w:p w:rsidR="005F1C1D" w:rsidRDefault="00EA5EF2">
      <w:pPr>
        <w:keepNext/>
        <w:pBdr>
          <w:left w:val="single" w:sz="24" w:space="6" w:color="52B69A"/>
        </w:pBdr>
        <w:ind w:left="170"/>
      </w:pPr>
      <w:r>
        <w:t xml:space="preserve">Secondary research confirms the official DGCA type certification milestone of the company's signature LiCopter P720 mapping drone through corporate and integration partner filings. Based on primary </w:t>
      </w:r>
      <w:r>
        <w:t>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Mirai Aerospace documented that they deliver a fully integrated multi-sensor data payload explicitly on Latrics Aerospace's DGCA-type certified LiCopter P720 platform.</w:t>
      </w:r>
    </w:p>
    <w:p w:rsidR="005F1C1D" w:rsidRDefault="00EA5EF2">
      <w:pPr>
        <w:keepNext/>
        <w:pBdr>
          <w:left w:val="single" w:sz="24" w:space="6" w:color="52B69A"/>
        </w:pBdr>
        <w:spacing w:before="120" w:after="60"/>
        <w:ind w:left="170"/>
      </w:pPr>
      <w:r>
        <w:rPr>
          <w:b/>
          <w:color w:val="0F172A"/>
          <w:sz w:val="20"/>
        </w:rPr>
        <w:t>Product Relia</w:t>
      </w:r>
      <w:r>
        <w:rPr>
          <w:b/>
          <w:color w:val="0F172A"/>
          <w:sz w:val="20"/>
        </w:rPr>
        <w:t>bility &amp; Durability — scored 81/100</w:t>
      </w:r>
    </w:p>
    <w:p w:rsidR="005F1C1D" w:rsidRDefault="00EA5EF2">
      <w:pPr>
        <w:keepNext/>
        <w:pBdr>
          <w:left w:val="single" w:sz="24" w:space="6" w:color="52B69A"/>
        </w:pBdr>
        <w:ind w:left="170"/>
      </w:pPr>
      <w:r>
        <w:t>Secondary research confirms the drone's DGCA type certification and its integration for real-world surveying environments, but specific technical metrics of environmental durability, such as MTBF, exact IP ratings for du</w:t>
      </w:r>
      <w:r>
        <w:t>st/humidity, or warranty terms, are completely unavailable in public records, leaving this evidence self-reported.</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The company's flagship platform, the LiCopter P720, achieved official DGCA type certification, indicating compliance with s</w:t>
      </w:r>
      <w:r>
        <w:t>tatutory Indian aviation safety and manufacturing quality standards as verified on Latrics' Official Product Page.</w:t>
      </w:r>
    </w:p>
    <w:p w:rsidR="005F1C1D" w:rsidRDefault="00EA5EF2">
      <w:pPr>
        <w:pStyle w:val="ListBullet"/>
        <w:spacing w:after="60"/>
        <w:ind w:left="510"/>
      </w:pPr>
      <w:r>
        <w:t>The company has integrated its multi-sensor payload on the LiCopter P720 platform in partnership with Mirai Aerospace to reduce survey rework</w:t>
      </w:r>
      <w:r>
        <w:t xml:space="preserve"> and delays, ensuring reliable multi-dimensional geospatial data capture across mining and infrastructure sectors as reported on Mirai Aerospace.</w:t>
      </w:r>
    </w:p>
    <w:p w:rsidR="005F1C1D" w:rsidRDefault="00EA5EF2">
      <w:pPr>
        <w:keepNext/>
        <w:pBdr>
          <w:bottom w:val="single" w:sz="6" w:space="3" w:color="E2E8F0"/>
        </w:pBdr>
        <w:spacing w:before="120" w:after="120"/>
      </w:pPr>
      <w:r>
        <w:rPr>
          <w:b/>
          <w:caps/>
          <w:color w:val="1A759F"/>
        </w:rPr>
        <w:lastRenderedPageBreak/>
        <w:t>Y — Business Capability</w:t>
      </w:r>
    </w:p>
    <w:p w:rsidR="005F1C1D" w:rsidRDefault="00EA5EF2">
      <w:pPr>
        <w:keepNext/>
        <w:pBdr>
          <w:left w:val="single" w:sz="24" w:space="6" w:color="52B69A"/>
        </w:pBdr>
        <w:spacing w:before="120" w:after="60"/>
        <w:ind w:left="170"/>
      </w:pPr>
      <w:r>
        <w:rPr>
          <w:b/>
          <w:color w:val="0F172A"/>
          <w:sz w:val="20"/>
        </w:rPr>
        <w:t>Government &amp; Enterprise Contracts — scored 90/100</w:t>
      </w:r>
    </w:p>
    <w:p w:rsidR="005F1C1D" w:rsidRDefault="00EA5EF2">
      <w:pPr>
        <w:keepNext/>
        <w:pBdr>
          <w:left w:val="single" w:sz="24" w:space="6" w:color="52B69A"/>
        </w:pBdr>
        <w:ind w:left="170"/>
      </w:pPr>
      <w:r>
        <w:t xml:space="preserve">The company shows clear, verifiable </w:t>
      </w:r>
      <w:r>
        <w:t>capability through documented enterprise projects and participation in major Indian government agency tenders.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 xml:space="preserve">Latrics Aerospace Private Limited has completed drone mapping projects and case studies for notable public and enterprise </w:t>
      </w:r>
      <w:r>
        <w:t>organizations, including highway corridor mapping for the NHAI, rapid flood response mapping for the Assam Disaster Cell, and volumetric analyses for Odisha Mines and PowerGrid Corp.</w:t>
      </w:r>
    </w:p>
    <w:p w:rsidR="005F1C1D" w:rsidRDefault="00EA5EF2">
      <w:pPr>
        <w:pStyle w:val="ListBullet"/>
        <w:spacing w:after="60"/>
        <w:ind w:left="510"/>
      </w:pPr>
      <w:r>
        <w:t>The company has participated in public tenders and empanelments, includin</w:t>
      </w:r>
      <w:r>
        <w:t>g topographic survey bidding with WAPCOS Limited, engagement with the KMDA, and public drone procurement tenders.</w:t>
      </w:r>
    </w:p>
    <w:p w:rsidR="005F1C1D" w:rsidRDefault="00EA5EF2">
      <w:pPr>
        <w:keepNext/>
        <w:pBdr>
          <w:left w:val="single" w:sz="24" w:space="6" w:color="52B69A"/>
        </w:pBdr>
        <w:spacing w:before="120" w:after="60"/>
        <w:ind w:left="170"/>
      </w:pPr>
      <w:r>
        <w:rPr>
          <w:b/>
          <w:color w:val="0F172A"/>
          <w:sz w:val="20"/>
        </w:rPr>
        <w:t>Revenue &amp; Funding — scored 82/100</w:t>
      </w:r>
    </w:p>
    <w:p w:rsidR="005F1C1D" w:rsidRDefault="00EA5EF2">
      <w:pPr>
        <w:keepNext/>
        <w:pBdr>
          <w:left w:val="single" w:sz="24" w:space="6" w:color="52B69A"/>
        </w:pBdr>
        <w:ind w:left="170"/>
      </w:pPr>
      <w:r>
        <w:t>The company shows early-stage financial traction backed by a notable innovation grant, but its overall basel</w:t>
      </w:r>
      <w:r>
        <w:t>ine revenues remain small, under ₹10 Crore, without larger verified venture funding rounds.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The company received a ₹30 Lakh grant support from Kotak BizLabs Season 2 in May 2026.</w:t>
      </w:r>
    </w:p>
    <w:p w:rsidR="005F1C1D" w:rsidRDefault="00EA5EF2">
      <w:pPr>
        <w:pStyle w:val="ListBullet"/>
        <w:spacing w:after="60"/>
        <w:ind w:left="510"/>
      </w:pPr>
      <w:r>
        <w:t>Financial registry data via Tracxn indicates the company ge</w:t>
      </w:r>
      <w:r>
        <w:t>nerated less than ₹10 Cr in revenue for the financial year ending on March 31, 2025, operating with a paid-up capital of ₹1 Lakh.</w:t>
      </w:r>
    </w:p>
    <w:p w:rsidR="005F1C1D" w:rsidRDefault="00EA5EF2">
      <w:pPr>
        <w:keepNext/>
        <w:pBdr>
          <w:left w:val="single" w:sz="24" w:space="6" w:color="52B69A"/>
        </w:pBdr>
        <w:spacing w:before="120" w:after="60"/>
        <w:ind w:left="170"/>
      </w:pPr>
      <w:r>
        <w:rPr>
          <w:b/>
          <w:color w:val="0F172A"/>
          <w:sz w:val="20"/>
        </w:rPr>
        <w:t>Geographic Reach &amp; Distribution — scored 93/100</w:t>
      </w:r>
    </w:p>
    <w:p w:rsidR="005F1C1D" w:rsidRDefault="00EA5EF2">
      <w:pPr>
        <w:keepNext/>
        <w:pBdr>
          <w:left w:val="single" w:sz="24" w:space="6" w:color="52B69A"/>
        </w:pBdr>
        <w:ind w:left="170"/>
      </w:pPr>
      <w:r>
        <w:t>The company shows an emerging multi-state corporate and support footprint span</w:t>
      </w:r>
      <w:r>
        <w:t>ning several major regions in India, indicating clear verifiable capability for countrywide deployment, though it lacks an expansive, third-party verified retail or dealer network characteristic of major market leaders.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 xml:space="preserve">Latrics Aerospace </w:t>
      </w:r>
      <w:r>
        <w:t>Private Limited operates primarily out of its manufacturing facility and corporate presence in Hyderabad, Telangana, while holding its official registered corporate address in Devakottai, Tamil Nadu.</w:t>
      </w:r>
    </w:p>
    <w:p w:rsidR="005F1C1D" w:rsidRDefault="00EA5EF2">
      <w:pPr>
        <w:pStyle w:val="ListBullet"/>
        <w:spacing w:after="60"/>
        <w:ind w:left="510"/>
      </w:pPr>
      <w:r>
        <w:t>The company maintains specialized regional point-of-cont</w:t>
      </w:r>
      <w:r>
        <w:t>act presence or communication channels spanning additional hubs such as Bangalore (Karnataka), Delhi NCR, and Guwahati (Assam) to manage its countrywide deployment of LiDAR-equipped mapping drones.</w:t>
      </w:r>
    </w:p>
    <w:p w:rsidR="005F1C1D" w:rsidRDefault="00EA5EF2">
      <w:pPr>
        <w:keepNext/>
        <w:pBdr>
          <w:left w:val="single" w:sz="24" w:space="6" w:color="52B69A"/>
        </w:pBdr>
        <w:spacing w:before="120" w:after="60"/>
        <w:ind w:left="170"/>
      </w:pPr>
      <w:r>
        <w:rPr>
          <w:b/>
          <w:color w:val="0F172A"/>
          <w:sz w:val="20"/>
        </w:rPr>
        <w:t>Customer Base &amp; Installed Units — scored 75/100</w:t>
      </w:r>
    </w:p>
    <w:p w:rsidR="005F1C1D" w:rsidRDefault="00EA5EF2">
      <w:pPr>
        <w:keepNext/>
        <w:pBdr>
          <w:left w:val="single" w:sz="24" w:space="6" w:color="52B69A"/>
        </w:pBdr>
        <w:ind w:left="170"/>
      </w:pPr>
      <w:r>
        <w:t>The compan</w:t>
      </w:r>
      <w:r>
        <w:t>y has documented self-reported case studies for school campus mapping and mentions an active user base via its Terrain Desk platform, but lacks external third-party verification, large-scale deployment metrics, or public disclosure of its exact customer co</w:t>
      </w:r>
      <w:r>
        <w:t>unt, leaving this evidence partial.</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Latrics Aerospace has deployed a comprehensive LiDAR-based drone survey to capture high-resolution spatial data, generating precise boundary maps and 3D models integrated into a cloud-based WebGIS platf</w:t>
      </w:r>
      <w:r>
        <w:t>orm across school campuses.</w:t>
      </w:r>
    </w:p>
    <w:p w:rsidR="005F1C1D" w:rsidRDefault="00EA5EF2">
      <w:pPr>
        <w:pStyle w:val="ListBullet"/>
        <w:spacing w:after="60"/>
        <w:ind w:left="510"/>
      </w:pPr>
      <w:r>
        <w:t>The company offers "Terrain Desk," a geospatial intelligence platform used by survey teams across India to buy, view, and analyse high-precision KML data using a DGCA-certified LiDAR drone platform.</w:t>
      </w:r>
    </w:p>
    <w:p w:rsidR="005F1C1D" w:rsidRDefault="00EA5EF2">
      <w:pPr>
        <w:keepNext/>
        <w:pBdr>
          <w:left w:val="single" w:sz="24" w:space="6" w:color="52B69A"/>
        </w:pBdr>
        <w:spacing w:before="120" w:after="60"/>
        <w:ind w:left="170"/>
      </w:pPr>
      <w:r>
        <w:rPr>
          <w:b/>
          <w:color w:val="0F172A"/>
          <w:sz w:val="20"/>
        </w:rPr>
        <w:t>Partnerships &amp; Channel Networ</w:t>
      </w:r>
      <w:r>
        <w:rPr>
          <w:b/>
          <w:color w:val="0F172A"/>
          <w:sz w:val="20"/>
        </w:rPr>
        <w:t>k — scored 90/100</w:t>
      </w:r>
    </w:p>
    <w:p w:rsidR="005F1C1D" w:rsidRDefault="00EA5EF2">
      <w:pPr>
        <w:keepNext/>
        <w:pBdr>
          <w:left w:val="single" w:sz="24" w:space="6" w:color="52B69A"/>
        </w:pBdr>
        <w:ind w:left="170"/>
      </w:pPr>
      <w:r>
        <w:t>Latrics Aerospace shows clear, verifiable capability through an active corporate ecosystem partnership with KICL and institutional event collaborations, though it does not yet have a substantial nationwide commercial distributor network t</w:t>
      </w:r>
      <w:r>
        <w:t>o rank as a dominant market leader.</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Latrics Aerospace Private Limited entered a strategic partnership with Kothari Industrial Corporation Limited (KICL), delivering its advanced LiCopter-P720 LiDAR-ready drone platform to the KICL ecosyst</w:t>
      </w:r>
      <w:r>
        <w:t>em.</w:t>
      </w:r>
    </w:p>
    <w:p w:rsidR="005F1C1D" w:rsidRDefault="00EA5EF2">
      <w:pPr>
        <w:pStyle w:val="ListBullet"/>
        <w:spacing w:after="60"/>
        <w:ind w:left="510"/>
      </w:pPr>
      <w:r>
        <w:t>The company collaborated with the Trade Promotion Council for Geospatial and Space Industry (TPCGS) as an associate sponsor for the Drone Shaurya 2024 event, establishing ecosystem linkages with government partners like the NHAI and NDMA.</w:t>
      </w:r>
    </w:p>
    <w:p w:rsidR="005F1C1D" w:rsidRDefault="00EA5EF2">
      <w:pPr>
        <w:pStyle w:val="Heading2"/>
        <w:pageBreakBefore/>
        <w:shd w:val="clear" w:color="auto" w:fill="002857"/>
        <w:spacing w:after="0"/>
      </w:pPr>
      <w:bookmarkStart w:id="21" w:name="_Toc242370069"/>
      <w:r>
        <w:lastRenderedPageBreak/>
        <w:t xml:space="preserve">AMX </w:t>
      </w:r>
      <w:r>
        <w:t>Innovations Private Limited</w:t>
      </w:r>
      <w:bookmarkEnd w:id="21"/>
    </w:p>
    <w:p w:rsidR="005F1C1D" w:rsidRDefault="00EA5EF2">
      <w:pPr>
        <w:shd w:val="clear" w:color="auto" w:fill="002857"/>
        <w:spacing w:after="200"/>
      </w:pPr>
      <w:r>
        <w:rPr>
          <w:color w:val="CBD5E1"/>
          <w:sz w:val="18"/>
        </w:rPr>
        <w:t xml:space="preserve">AMX Innovations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73</w:t>
      </w:r>
      <w:r>
        <w:rPr>
          <w:color w:val="CBD5E1"/>
          <w:sz w:val="18"/>
        </w:rPr>
        <w:t xml:space="preserve">     Overall </w:t>
      </w:r>
      <w:r>
        <w:rPr>
          <w:b/>
          <w:color w:val="FFFFFF"/>
          <w:sz w:val="20"/>
        </w:rPr>
        <w:t>78</w:t>
      </w:r>
    </w:p>
    <w:p w:rsidR="005F1C1D" w:rsidRDefault="00EA5EF2">
      <w:pPr>
        <w:keepNext/>
        <w:pBdr>
          <w:bottom w:val="single" w:sz="6" w:space="3" w:color="E2E8F0"/>
        </w:pBdr>
        <w:spacing w:before="120" w:after="120"/>
      </w:pPr>
      <w:r>
        <w:rPr>
          <w:b/>
          <w:caps/>
          <w:color w:val="1A759F"/>
        </w:rPr>
        <w:t>X — Technology Capability</w:t>
      </w:r>
    </w:p>
    <w:p w:rsidR="005F1C1D" w:rsidRDefault="00EA5EF2">
      <w:pPr>
        <w:keepNext/>
        <w:pBdr>
          <w:left w:val="single" w:sz="24" w:space="6" w:color="52B69A"/>
        </w:pBdr>
        <w:spacing w:before="120" w:after="60"/>
        <w:ind w:left="170"/>
      </w:pPr>
      <w:r>
        <w:rPr>
          <w:b/>
          <w:color w:val="0F172A"/>
          <w:sz w:val="20"/>
        </w:rPr>
        <w:t>Drone Hardware &amp; Sensor Payloads — scored 77/100</w:t>
      </w:r>
    </w:p>
    <w:p w:rsidR="005F1C1D" w:rsidRDefault="00EA5EF2">
      <w:pPr>
        <w:keepNext/>
        <w:pBdr>
          <w:left w:val="single" w:sz="24" w:space="6" w:color="52B69A"/>
        </w:pBdr>
        <w:ind w:left="170"/>
      </w:pPr>
      <w:r>
        <w:t xml:space="preserve">Secondary research confirms the availability, regulatory certification and </w:t>
      </w:r>
      <w:r>
        <w:t>hot-swappable features of the mapping hardware (Model M and Model A), but specific sensor resolutions and case study data for the LiDAR integration remain self-reported by the manufacturer, leaving this evidence partial.</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The AMX Model M d</w:t>
      </w:r>
      <w:r>
        <w:t>rone, which is a DGCA Type Certified LiDAR drone equipped with RTK and an IP55 rating for high-accuracy surveying, as documented on the official AMX Drones Product Catalog.</w:t>
      </w:r>
    </w:p>
    <w:p w:rsidR="005F1C1D" w:rsidRDefault="00EA5EF2">
      <w:pPr>
        <w:pStyle w:val="ListBullet"/>
        <w:spacing w:after="60"/>
        <w:ind w:left="510"/>
      </w:pPr>
      <w:r>
        <w:t>The AMX Model A Survey Drone, which is built for the micro drone regulatory categor</w:t>
      </w:r>
      <w:r>
        <w:t>y featuring survey-grade real-time kinematic (RTK) GPS integration and a hot-swappable battery system, as detailed by the manufacturer's specification page on AMX Drones.</w:t>
      </w:r>
    </w:p>
    <w:p w:rsidR="005F1C1D" w:rsidRDefault="00EA5EF2">
      <w:pPr>
        <w:keepNext/>
        <w:pBdr>
          <w:left w:val="single" w:sz="24" w:space="6" w:color="52B69A"/>
        </w:pBdr>
        <w:spacing w:before="120" w:after="60"/>
        <w:ind w:left="170"/>
      </w:pPr>
      <w:r>
        <w:rPr>
          <w:b/>
          <w:color w:val="0F172A"/>
          <w:sz w:val="20"/>
        </w:rPr>
        <w:t>Mapping Software &amp; Data Processing — scored 86/100</w:t>
      </w:r>
    </w:p>
    <w:p w:rsidR="005F1C1D" w:rsidRDefault="00EA5EF2">
      <w:pPr>
        <w:keepNext/>
        <w:pBdr>
          <w:left w:val="single" w:sz="24" w:space="6" w:color="52B69A"/>
        </w:pBdr>
        <w:ind w:left="170"/>
      </w:pPr>
      <w:r>
        <w:t>Secondary research confirms that A</w:t>
      </w:r>
      <w:r>
        <w:t>MX Innovations provides proprietary software supporting DTM/DSM outputs and real-time RTK data pipelines. Based on primary research, the company has not disclosed specific third-party verified photogrammetry accuracy benchmarks or algorithmic data pipeline</w:t>
      </w:r>
      <w:r>
        <w:t xml:space="preserve"> case studies, so the company's evidence remains mostly self-reported and platform-feature description.</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According to the company's official capability overview on Ynos, AMX Innovations develops proprietary software utilized to generate pr</w:t>
      </w:r>
      <w:r>
        <w:t>ecise maps, digital surface models (DSM), digital terrain models (DTM), volumetric estimates, and stockpile analyses.</w:t>
      </w:r>
    </w:p>
    <w:p w:rsidR="005F1C1D" w:rsidRDefault="00EA5EF2">
      <w:pPr>
        <w:pStyle w:val="ListBullet"/>
        <w:spacing w:after="60"/>
        <w:ind w:left="510"/>
      </w:pPr>
      <w:r>
        <w:t>As detailed on the company's official product platforms for the AMX Model M and Model A, the data pipeline features real-time kinematic (R</w:t>
      </w:r>
      <w:r>
        <w:t>TK) positioning for survey-grade accuracy without post-processing, alongside real-time data streaming capabilities to the base station.</w:t>
      </w:r>
    </w:p>
    <w:p w:rsidR="005F1C1D" w:rsidRDefault="00EA5EF2">
      <w:pPr>
        <w:keepNext/>
        <w:pBdr>
          <w:left w:val="single" w:sz="24" w:space="6" w:color="52B69A"/>
        </w:pBdr>
        <w:spacing w:before="120" w:after="60"/>
        <w:ind w:left="170"/>
      </w:pPr>
      <w:r>
        <w:rPr>
          <w:b/>
          <w:color w:val="0F172A"/>
          <w:sz w:val="20"/>
        </w:rPr>
        <w:t>Flight Autonomy &amp; Navigation — scored 88/100</w:t>
      </w:r>
    </w:p>
    <w:p w:rsidR="005F1C1D" w:rsidRDefault="00EA5EF2">
      <w:pPr>
        <w:keepNext/>
        <w:pBdr>
          <w:left w:val="single" w:sz="24" w:space="6" w:color="52B69A"/>
        </w:pBdr>
        <w:ind w:left="170"/>
      </w:pPr>
      <w:r>
        <w:t>Secondary research confirms AMX Innovations' RTK precision navigation and a</w:t>
      </w:r>
      <w:r>
        <w:t>utomated swarm mission planning features through official product specifications, and safe flight compliance through its DGCA Type Certification.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 xml:space="preserve">In December 2024, </w:t>
      </w:r>
      <w:r>
        <w:t>AMX Innovations obtained Directorate General of Civil Aviation (DGCA) Type Certification for its multi-rotor Model M drone following compliance testing under India's Drone Rules 2021.</w:t>
      </w:r>
    </w:p>
    <w:p w:rsidR="005F1C1D" w:rsidRDefault="00EA5EF2">
      <w:pPr>
        <w:pStyle w:val="ListBullet"/>
        <w:spacing w:after="60"/>
        <w:ind w:left="510"/>
      </w:pPr>
      <w:r>
        <w:t>AMX Innovations features RTK (Real-Time Kinematic) Precision integration</w:t>
      </w:r>
      <w:r>
        <w:t xml:space="preserve"> on its commercial Model A platform to achieve high-accuracy surveying capabilities along with coordinated multi-drone swarm mission planning.</w:t>
      </w:r>
    </w:p>
    <w:p w:rsidR="005F1C1D" w:rsidRDefault="00EA5EF2">
      <w:pPr>
        <w:keepNext/>
        <w:pBdr>
          <w:left w:val="single" w:sz="24" w:space="6" w:color="52B69A"/>
        </w:pBdr>
        <w:spacing w:before="120" w:after="60"/>
        <w:ind w:left="170"/>
      </w:pPr>
      <w:r>
        <w:rPr>
          <w:b/>
          <w:color w:val="0F172A"/>
          <w:sz w:val="20"/>
        </w:rPr>
        <w:t>Regulatory Compliance &amp; Certification — scored 82/100</w:t>
      </w:r>
    </w:p>
    <w:p w:rsidR="005F1C1D" w:rsidRDefault="00EA5EF2">
      <w:pPr>
        <w:keepNext/>
        <w:pBdr>
          <w:left w:val="single" w:sz="24" w:space="6" w:color="52B69A"/>
        </w:pBdr>
        <w:ind w:left="170"/>
      </w:pPr>
      <w:r>
        <w:t xml:space="preserve">Secondary research confirms the official DGCA type </w:t>
      </w:r>
      <w:r>
        <w:t>certification under Drone Rules 2021 for the Model M payload platform, but based on primary research, the company has not disclosed third-party validation for NPNT, airspace integration or type certification regarding the Model A drone, leaving the firm wi</w:t>
      </w:r>
      <w:r>
        <w:t>th a clear but not yet market-leading capability.</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AMX Innovations Private Limited successfully obtained official DGCA type certification for its commercial Model M drone, ensuring compliance with India's Drone Rules 2021 following rigorou</w:t>
      </w:r>
      <w:r>
        <w:t>s testing for safety and airworthiness standards, as confirmed by the Drone Federation India (DFI).</w:t>
      </w:r>
    </w:p>
    <w:p w:rsidR="005F1C1D" w:rsidRDefault="00EA5EF2">
      <w:pPr>
        <w:pStyle w:val="ListBullet"/>
        <w:spacing w:after="60"/>
        <w:ind w:left="510"/>
      </w:pPr>
      <w:r>
        <w:t>The company manufactures the Model A drone under the "Micro" category platform optimized for small-scale surveying, but its official product listings do not</w:t>
      </w:r>
      <w:r>
        <w:t xml:space="preserve"> specify an active type certification or detailed NPNT/airspace compliance status for this specific variant, according to product sheets from AMX Drones.</w:t>
      </w:r>
    </w:p>
    <w:p w:rsidR="005F1C1D" w:rsidRDefault="00EA5EF2">
      <w:pPr>
        <w:keepNext/>
        <w:pBdr>
          <w:left w:val="single" w:sz="24" w:space="6" w:color="52B69A"/>
        </w:pBdr>
        <w:spacing w:before="120" w:after="60"/>
        <w:ind w:left="170"/>
      </w:pPr>
      <w:r>
        <w:rPr>
          <w:b/>
          <w:color w:val="0F172A"/>
          <w:sz w:val="20"/>
        </w:rPr>
        <w:lastRenderedPageBreak/>
        <w:t>Product Reliability &amp; Durability — scored 88/100</w:t>
      </w:r>
    </w:p>
    <w:p w:rsidR="005F1C1D" w:rsidRDefault="00EA5EF2">
      <w:pPr>
        <w:keepNext/>
        <w:pBdr>
          <w:left w:val="single" w:sz="24" w:space="6" w:color="52B69A"/>
        </w:pBdr>
        <w:ind w:left="170"/>
      </w:pPr>
      <w:r>
        <w:t>Secondary research confirms the operational durabilit</w:t>
      </w:r>
      <w:r>
        <w:t>y capability through official DGCA type compliance and its IP55 weatherproof rating, along with field deployment volume scale, but based on primary research, the company has not disclosed specific engineering values for MTBF (Mean Time Between Failures) an</w:t>
      </w:r>
      <w:r>
        <w:t>d precise multi-year commercial warranty terms, keeping the evidence self-reported/partial.</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The AMX Model M LiDAR drone has achieved Directorate General of Civil Aviation (DGCA) Type Certification in India and features an IP55 weather res</w:t>
      </w:r>
      <w:r>
        <w:t>istance rating for dust and water protection in challenging field conditions, as reported by AMX Drones.</w:t>
      </w:r>
    </w:p>
    <w:p w:rsidR="005F1C1D" w:rsidRDefault="00EA5EF2">
      <w:pPr>
        <w:keepNext/>
        <w:pBdr>
          <w:bottom w:val="single" w:sz="6" w:space="3" w:color="E2E8F0"/>
        </w:pBdr>
        <w:spacing w:before="120" w:after="120"/>
      </w:pPr>
      <w:r>
        <w:rPr>
          <w:b/>
          <w:caps/>
          <w:color w:val="1A759F"/>
        </w:rPr>
        <w:t>Y — Business Capability</w:t>
      </w:r>
    </w:p>
    <w:p w:rsidR="005F1C1D" w:rsidRDefault="00EA5EF2">
      <w:pPr>
        <w:keepNext/>
        <w:pBdr>
          <w:left w:val="single" w:sz="24" w:space="6" w:color="52B69A"/>
        </w:pBdr>
        <w:spacing w:before="120" w:after="60"/>
        <w:ind w:left="170"/>
      </w:pPr>
      <w:r>
        <w:rPr>
          <w:b/>
          <w:color w:val="0F172A"/>
          <w:sz w:val="20"/>
        </w:rPr>
        <w:t>Government &amp; Enterprise Contracts — scored 67/100</w:t>
      </w:r>
    </w:p>
    <w:p w:rsidR="005F1C1D" w:rsidRDefault="00EA5EF2">
      <w:pPr>
        <w:keepNext/>
        <w:pBdr>
          <w:left w:val="single" w:sz="24" w:space="6" w:color="52B69A"/>
        </w:pBdr>
        <w:ind w:left="170"/>
      </w:pPr>
      <w:r>
        <w:t xml:space="preserve">The company claims partial, self-reported experience working with government </w:t>
      </w:r>
      <w:r>
        <w:t>entities, but lacks third-party verification or specific contract disclosures.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 xml:space="preserve">AMX Innovations Private Limited (operating as AMX Drones) self-states that it serves </w:t>
      </w:r>
      <w:r>
        <w:t>"over 10+ private clients and 3+ large-scale governmental organisations".</w:t>
      </w:r>
    </w:p>
    <w:p w:rsidR="005F1C1D" w:rsidRDefault="00EA5EF2">
      <w:pPr>
        <w:pStyle w:val="ListBullet"/>
        <w:spacing w:after="60"/>
        <w:ind w:left="510"/>
      </w:pPr>
      <w:r>
        <w:t xml:space="preserve">Based on primary research, the company has not disclosed information for this parameter. No specific public contracts, contract values, or names of government agencies (e.g., Survey </w:t>
      </w:r>
      <w:r>
        <w:t>of India) were located in public listings or databases.</w:t>
      </w:r>
    </w:p>
    <w:p w:rsidR="005F1C1D" w:rsidRDefault="00EA5EF2">
      <w:pPr>
        <w:keepNext/>
        <w:pBdr>
          <w:left w:val="single" w:sz="24" w:space="6" w:color="52B69A"/>
        </w:pBdr>
        <w:spacing w:before="120" w:after="60"/>
        <w:ind w:left="170"/>
      </w:pPr>
      <w:r>
        <w:rPr>
          <w:b/>
          <w:color w:val="0F172A"/>
          <w:sz w:val="20"/>
        </w:rPr>
        <w:t>Revenue &amp; Funding — scored 82/100</w:t>
      </w:r>
    </w:p>
    <w:p w:rsidR="005F1C1D" w:rsidRDefault="00EA5EF2">
      <w:pPr>
        <w:keepNext/>
        <w:pBdr>
          <w:left w:val="single" w:sz="24" w:space="6" w:color="52B69A"/>
        </w:pBdr>
        <w:ind w:left="170"/>
      </w:pPr>
      <w:r>
        <w:t>The company shows clear corporate registry data confirming operational status and revenue under ₹10 Cr, but lacks external funding rounds or scaled market-leading rev</w:t>
      </w:r>
      <w:r>
        <w:t>enue figures.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AMX Innovations Private Limited generated less than ₹10 Cr in revenue for the financial year ending on March 31, 2025, and maintains an authorized share capital of ₹5 Lakhs alongside a paid-up capital of ₹1 Lakh.</w:t>
      </w:r>
    </w:p>
    <w:p w:rsidR="005F1C1D" w:rsidRDefault="00EA5EF2">
      <w:pPr>
        <w:pStyle w:val="ListBullet"/>
        <w:spacing w:after="60"/>
        <w:ind w:left="510"/>
      </w:pPr>
      <w:r>
        <w:t>According t</w:t>
      </w:r>
      <w:r>
        <w:t>o Tracxn company profile database metrics, AMX Drones (operating under AMX Innovations) is classified as an unfunded startup that has not raised any institutional funding to date.</w:t>
      </w:r>
    </w:p>
    <w:p w:rsidR="005F1C1D" w:rsidRDefault="00EA5EF2">
      <w:pPr>
        <w:keepNext/>
        <w:pBdr>
          <w:left w:val="single" w:sz="24" w:space="6" w:color="52B69A"/>
        </w:pBdr>
        <w:spacing w:before="120" w:after="60"/>
        <w:ind w:left="170"/>
      </w:pPr>
      <w:r>
        <w:rPr>
          <w:b/>
          <w:color w:val="0F172A"/>
          <w:sz w:val="20"/>
        </w:rPr>
        <w:t>Geographic Reach &amp; Distribution — scored 84/100</w:t>
      </w:r>
    </w:p>
    <w:p w:rsidR="005F1C1D" w:rsidRDefault="00EA5EF2">
      <w:pPr>
        <w:keepNext/>
        <w:pBdr>
          <w:left w:val="single" w:sz="24" w:space="6" w:color="52B69A"/>
        </w:pBdr>
        <w:ind w:left="170"/>
      </w:pPr>
      <w:r>
        <w:t>The company has proven local</w:t>
      </w:r>
      <w:r>
        <w:t xml:space="preserve"> corporate infrastructure in Karnataka, but its broader regional footprint relies on basic self-reported operational metrics without third-party verification or an established pan-India dealer and support network.</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 xml:space="preserve">AMX Innovations Private </w:t>
      </w:r>
      <w:r>
        <w:t>Limited operates entirely from a single registered office and primary headquarters located in Malleshwaram, Bangalore, Karnataka.</w:t>
      </w:r>
    </w:p>
    <w:p w:rsidR="005F1C1D" w:rsidRDefault="00EA5EF2">
      <w:pPr>
        <w:pStyle w:val="ListBullet"/>
        <w:spacing w:after="60"/>
        <w:ind w:left="510"/>
      </w:pPr>
      <w:r>
        <w:t>The company self-reports operational coverage across 3+ Indian states, serving 10+ private clients and 3+ large-scale governme</w:t>
      </w:r>
      <w:r>
        <w:t>ntal organizations, alongside strategic training alliances in Bangalore, Belagavi, and Mysore.</w:t>
      </w:r>
    </w:p>
    <w:p w:rsidR="005F1C1D" w:rsidRDefault="00EA5EF2">
      <w:pPr>
        <w:keepNext/>
        <w:pBdr>
          <w:left w:val="single" w:sz="24" w:space="6" w:color="52B69A"/>
        </w:pBdr>
        <w:spacing w:before="120" w:after="60"/>
        <w:ind w:left="170"/>
      </w:pPr>
      <w:r>
        <w:rPr>
          <w:b/>
          <w:color w:val="0F172A"/>
          <w:sz w:val="20"/>
        </w:rPr>
        <w:t>Customer Base &amp; Installed Units — scored 67/100</w:t>
      </w:r>
    </w:p>
    <w:p w:rsidR="005F1C1D" w:rsidRDefault="00EA5EF2">
      <w:pPr>
        <w:keepNext/>
        <w:pBdr>
          <w:left w:val="single" w:sz="24" w:space="6" w:color="52B69A"/>
        </w:pBdr>
        <w:ind w:left="170"/>
      </w:pPr>
      <w:r>
        <w:t>The company demonstrates verified operational capability in drone mapping with a DGCA-type-certified platform, bu</w:t>
      </w:r>
      <w:r>
        <w:t>t lacks public validation, published case studies or disclosed statistics on its active installed unit base or customer scale.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AMX Innovations Private Limited (oper</w:t>
      </w:r>
      <w:r>
        <w:t>ating as AMX Drones) maintains a public-facing digital platform offering industrial surveying drones like the Model M, Model A, and AGDRO, alongside end-to-end aerial mapping and property digitization services.</w:t>
      </w:r>
    </w:p>
    <w:p w:rsidR="005F1C1D" w:rsidRDefault="00EA5EF2">
      <w:pPr>
        <w:keepNext/>
        <w:pBdr>
          <w:left w:val="single" w:sz="24" w:space="6" w:color="52B69A"/>
        </w:pBdr>
        <w:spacing w:before="120" w:after="60"/>
        <w:ind w:left="170"/>
      </w:pPr>
      <w:r>
        <w:rPr>
          <w:b/>
          <w:color w:val="0F172A"/>
          <w:sz w:val="20"/>
        </w:rPr>
        <w:t>Partnerships &amp; Channel Network — scored 67/10</w:t>
      </w:r>
      <w:r>
        <w:rPr>
          <w:b/>
          <w:color w:val="0F172A"/>
          <w:sz w:val="20"/>
        </w:rPr>
        <w:t>0</w:t>
      </w:r>
    </w:p>
    <w:p w:rsidR="005F1C1D" w:rsidRDefault="00EA5EF2">
      <w:pPr>
        <w:keepNext/>
        <w:pBdr>
          <w:left w:val="single" w:sz="24" w:space="6" w:color="52B69A"/>
        </w:pBdr>
        <w:ind w:left="170"/>
      </w:pPr>
      <w:r>
        <w:t xml:space="preserve">Based on primary research, the company has not disclosed information for this parameter. The available evidence is insufficient to substantiate this parameter or to justify the assigned score. Based on primary research, the company has not disclosed AMX </w:t>
      </w:r>
      <w:r>
        <w:t>Innovations Private Limited.</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Based on primary research, the company has not disclosed supporting evidence.</w:t>
      </w:r>
    </w:p>
    <w:p w:rsidR="005F1C1D" w:rsidRDefault="00EA5EF2">
      <w:pPr>
        <w:pStyle w:val="Heading2"/>
        <w:pageBreakBefore/>
        <w:shd w:val="clear" w:color="auto" w:fill="002857"/>
        <w:spacing w:after="0"/>
      </w:pPr>
      <w:bookmarkStart w:id="22" w:name="_Toc242370070"/>
      <w:r>
        <w:lastRenderedPageBreak/>
        <w:t>Aeronica Advance Technologies Pvt. Ltd.</w:t>
      </w:r>
      <w:bookmarkEnd w:id="22"/>
    </w:p>
    <w:p w:rsidR="005F1C1D" w:rsidRDefault="00EA5EF2">
      <w:pPr>
        <w:shd w:val="clear" w:color="auto" w:fill="002857"/>
        <w:spacing w:after="200"/>
      </w:pPr>
      <w:r>
        <w:rPr>
          <w:color w:val="CBD5E1"/>
          <w:sz w:val="18"/>
        </w:rPr>
        <w:t xml:space="preserve">Aeronica Advance Technologies   </w:t>
      </w:r>
      <w:r>
        <w:rPr>
          <w:color w:val="A7F3D0"/>
          <w:sz w:val="18"/>
        </w:rPr>
        <w:t xml:space="preserve">● </w:t>
      </w:r>
      <w:r>
        <w:rPr>
          <w:b/>
          <w:color w:val="FFFFFF"/>
          <w:sz w:val="18"/>
        </w:rPr>
        <w:t>Evolving Players</w:t>
      </w:r>
      <w:r>
        <w:rPr>
          <w:color w:val="CBD5E1"/>
          <w:sz w:val="18"/>
        </w:rPr>
        <w:t xml:space="preserve">     X </w:t>
      </w:r>
      <w:r>
        <w:rPr>
          <w:b/>
          <w:color w:val="FFFFFF"/>
          <w:sz w:val="20"/>
        </w:rPr>
        <w:t>83</w:t>
      </w:r>
      <w:r>
        <w:rPr>
          <w:color w:val="CBD5E1"/>
          <w:sz w:val="18"/>
        </w:rPr>
        <w:t xml:space="preserve">     Y </w:t>
      </w:r>
      <w:r>
        <w:rPr>
          <w:b/>
          <w:color w:val="FFFFFF"/>
          <w:sz w:val="20"/>
        </w:rPr>
        <w:t>78</w:t>
      </w:r>
      <w:r>
        <w:rPr>
          <w:color w:val="CBD5E1"/>
          <w:sz w:val="18"/>
        </w:rPr>
        <w:t xml:space="preserve">     Overall </w:t>
      </w:r>
      <w:r>
        <w:rPr>
          <w:b/>
          <w:color w:val="FFFFFF"/>
          <w:sz w:val="20"/>
        </w:rPr>
        <w:t>80</w:t>
      </w:r>
    </w:p>
    <w:p w:rsidR="005F1C1D" w:rsidRDefault="00EA5EF2">
      <w:pPr>
        <w:keepNext/>
        <w:pBdr>
          <w:bottom w:val="single" w:sz="6" w:space="3" w:color="E2E8F0"/>
        </w:pBdr>
        <w:spacing w:before="120" w:after="120"/>
      </w:pPr>
      <w:r>
        <w:rPr>
          <w:b/>
          <w:caps/>
          <w:color w:val="1A759F"/>
        </w:rPr>
        <w:t>X — Tec</w:t>
      </w:r>
      <w:r>
        <w:rPr>
          <w:b/>
          <w:caps/>
          <w:color w:val="1A759F"/>
        </w:rPr>
        <w:t>hnology Capability</w:t>
      </w:r>
    </w:p>
    <w:p w:rsidR="005F1C1D" w:rsidRDefault="00EA5EF2">
      <w:pPr>
        <w:keepNext/>
        <w:pBdr>
          <w:left w:val="single" w:sz="24" w:space="6" w:color="52B69A"/>
        </w:pBdr>
        <w:spacing w:before="120" w:after="60"/>
        <w:ind w:left="170"/>
      </w:pPr>
      <w:r>
        <w:rPr>
          <w:b/>
          <w:color w:val="0F172A"/>
          <w:sz w:val="20"/>
        </w:rPr>
        <w:t>Drone Hardware &amp; Sensor Payloads — scored 77/100</w:t>
      </w:r>
    </w:p>
    <w:p w:rsidR="005F1C1D" w:rsidRDefault="00EA5EF2">
      <w:pPr>
        <w:keepNext/>
        <w:pBdr>
          <w:left w:val="single" w:sz="24" w:space="6" w:color="52B69A"/>
        </w:pBdr>
        <w:ind w:left="170"/>
      </w:pPr>
      <w:r>
        <w:t>Secondary research confirms the existence of specific in-house drone platforms and the availability of advanced sensor integrations (LiDAR, RTK, thermal, EO/IR) via official enterprise and</w:t>
      </w:r>
      <w:r>
        <w:t xml:space="preserve"> startup directories, but the lack of extensive, third-party published benchmarking reports or specific resolution datasheets keeps the company at a standard, self-reported commercial capability.</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 xml:space="preserve">YNOS India lists Aeronica Advance </w:t>
      </w:r>
      <w:r>
        <w:t>Technologies as the manufacturer of proprietary commercial drone hardware platforms including Aeroculos, Flycra, and the Samrudhhi 10L agricultural drone.</w:t>
      </w:r>
    </w:p>
    <w:p w:rsidR="005F1C1D" w:rsidRDefault="00EA5EF2">
      <w:pPr>
        <w:pStyle w:val="ListBullet"/>
        <w:spacing w:after="60"/>
        <w:ind w:left="510"/>
      </w:pPr>
      <w:r>
        <w:t xml:space="preserve">The company's official corporate portfolio details sensor payload deployment, demonstrating that its </w:t>
      </w:r>
      <w:r>
        <w:t>surveillance and GIS mapping drones are integrated with EO/IR dual sensors, thermal imaging, high-resolution zoom cameras, and RTK-enabled sub-centimeter accuracy hardware.</w:t>
      </w:r>
    </w:p>
    <w:p w:rsidR="005F1C1D" w:rsidRDefault="00EA5EF2">
      <w:pPr>
        <w:keepNext/>
        <w:pBdr>
          <w:left w:val="single" w:sz="24" w:space="6" w:color="52B69A"/>
        </w:pBdr>
        <w:spacing w:before="120" w:after="60"/>
        <w:ind w:left="170"/>
      </w:pPr>
      <w:r>
        <w:rPr>
          <w:b/>
          <w:color w:val="0F172A"/>
          <w:sz w:val="20"/>
        </w:rPr>
        <w:t>Mapping Software &amp; Data Processing — scored 79/100</w:t>
      </w:r>
    </w:p>
    <w:p w:rsidR="005F1C1D" w:rsidRDefault="00EA5EF2">
      <w:pPr>
        <w:keepNext/>
        <w:pBdr>
          <w:left w:val="single" w:sz="24" w:space="6" w:color="52B69A"/>
        </w:pBdr>
        <w:ind w:left="170"/>
      </w:pPr>
      <w:r>
        <w:t>Secondary research confirms Aero</w:t>
      </w:r>
      <w:r>
        <w:t>nica's general software capability and third-party GIS compatibility, but the lack of independent accuracy benchmarks restricts this assessment to partial, self-reported evidence. Based on primary research, the company has not disclosed further details.</w:t>
      </w:r>
    </w:p>
    <w:p w:rsidR="005F1C1D" w:rsidRDefault="00EA5EF2">
      <w:pPr>
        <w:keepNext/>
        <w:spacing w:after="40"/>
        <w:ind w:left="170"/>
      </w:pPr>
      <w:r>
        <w:rPr>
          <w:b/>
          <w:caps/>
          <w:color w:val="64748B"/>
          <w:sz w:val="15"/>
        </w:rPr>
        <w:t>Su</w:t>
      </w:r>
      <w:r>
        <w:rPr>
          <w:b/>
          <w:caps/>
          <w:color w:val="64748B"/>
          <w:sz w:val="15"/>
        </w:rPr>
        <w:t>pporting points</w:t>
      </w:r>
    </w:p>
    <w:p w:rsidR="005F1C1D" w:rsidRDefault="00EA5EF2">
      <w:pPr>
        <w:pStyle w:val="ListBullet"/>
        <w:spacing w:after="60"/>
        <w:ind w:left="510"/>
      </w:pPr>
      <w:r>
        <w:t xml:space="preserve">According to the company's official product page, Aeronica Advance Technologies offers its proprietary Aeroni.AI deep learning platform, which processes multispectral and RGB imagery to automate precision agriculture analytics, crop health </w:t>
      </w:r>
      <w:r>
        <w:t>mapping, and infrastructure defect tagging.</w:t>
      </w:r>
    </w:p>
    <w:p w:rsidR="005F1C1D" w:rsidRDefault="00EA5EF2">
      <w:pPr>
        <w:pStyle w:val="ListBullet"/>
        <w:spacing w:after="60"/>
        <w:ind w:left="510"/>
      </w:pPr>
      <w:r>
        <w:t xml:space="preserve">According to Aeronica's GIS documentation, their data pipeline processes drone-collected datasets, including LiDAR and RTK aerial data, into geo-referenced layers compatible with industry-standard platforms like </w:t>
      </w:r>
      <w:r>
        <w:t>QGIS, ArcGIS, and AutoCAD Civil 3D to output digital twins and orthomosaic imagery.</w:t>
      </w:r>
    </w:p>
    <w:p w:rsidR="005F1C1D" w:rsidRDefault="00EA5EF2">
      <w:pPr>
        <w:keepNext/>
        <w:pBdr>
          <w:left w:val="single" w:sz="24" w:space="6" w:color="52B69A"/>
        </w:pBdr>
        <w:spacing w:before="120" w:after="60"/>
        <w:ind w:left="170"/>
      </w:pPr>
      <w:r>
        <w:rPr>
          <w:b/>
          <w:color w:val="0F172A"/>
          <w:sz w:val="20"/>
        </w:rPr>
        <w:t>Flight Autonomy &amp; Navigation — scored 88/100</w:t>
      </w:r>
    </w:p>
    <w:p w:rsidR="005F1C1D" w:rsidRDefault="00EA5EF2">
      <w:pPr>
        <w:keepNext/>
        <w:pBdr>
          <w:left w:val="single" w:sz="24" w:space="6" w:color="52B69A"/>
        </w:pBdr>
        <w:ind w:left="170"/>
      </w:pPr>
      <w:r>
        <w:t>Autonomous mapping capability was verified through hardware specifications and onboard software platforms, but a lack of third-</w:t>
      </w:r>
      <w:r>
        <w:t>party metrics for GPS-denied navigation and obstacle avoidance leaves the company's evidence self-reported.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The company's indigenous Flycra 2.0 micro-UAV system spe</w:t>
      </w:r>
      <w:r>
        <w:t>cifies a flight endurance of 55+ minutes and an operational range of 2 km for aerial mapping workflows.</w:t>
      </w:r>
    </w:p>
    <w:p w:rsidR="005F1C1D" w:rsidRDefault="00EA5EF2">
      <w:pPr>
        <w:pStyle w:val="ListBullet"/>
        <w:spacing w:after="60"/>
        <w:ind w:left="510"/>
      </w:pPr>
      <w:r>
        <w:t>Aeronica's proprietary enterprise AI platform, Aeroni.AI, integrates visual analytics modules configured for onboard processing during autonomous flight</w:t>
      </w:r>
      <w:r>
        <w:t>s.</w:t>
      </w:r>
    </w:p>
    <w:p w:rsidR="005F1C1D" w:rsidRDefault="00EA5EF2">
      <w:pPr>
        <w:keepNext/>
        <w:pBdr>
          <w:left w:val="single" w:sz="24" w:space="6" w:color="52B69A"/>
        </w:pBdr>
        <w:spacing w:before="120" w:after="60"/>
        <w:ind w:left="170"/>
      </w:pPr>
      <w:r>
        <w:rPr>
          <w:b/>
          <w:color w:val="0F172A"/>
          <w:sz w:val="20"/>
        </w:rPr>
        <w:t>Regulatory Compliance &amp; Certification — scored 87/100</w:t>
      </w:r>
    </w:p>
    <w:p w:rsidR="005F1C1D" w:rsidRDefault="00EA5EF2">
      <w:pPr>
        <w:keepNext/>
        <w:pBdr>
          <w:left w:val="single" w:sz="24" w:space="6" w:color="52B69A"/>
        </w:pBdr>
        <w:ind w:left="170"/>
      </w:pPr>
      <w:r>
        <w:t xml:space="preserve">Secondary research confirms the company's formal DGCA status as an authorized R&amp;D entity and its successful Type Certification for the SAMRUDHHI 10L model. Based on primary research, the company has </w:t>
      </w:r>
      <w:r>
        <w:t>not disclosed specific project-level airspace integration or NPNT waiver records.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Aeronica Advance Technologies Pvt. Ltd. officially achieved DGCA type certification for its high-performance SAMRUDHHI 10L drone, a 24.90 kg UAS meeting saf</w:t>
      </w:r>
      <w:r>
        <w:t>ety and operational standards under the Drone Rules 2021, as announced by the Drone Federation India (DFI).</w:t>
      </w:r>
    </w:p>
    <w:p w:rsidR="005F1C1D" w:rsidRDefault="00EA5EF2">
      <w:pPr>
        <w:pStyle w:val="ListBullet"/>
        <w:spacing w:after="60"/>
        <w:ind w:left="510"/>
      </w:pPr>
      <w:r>
        <w:t>The company operates as an authorized drone Research and Development (R&amp;D) entity approved by the Directorate General of Civil Aviation (DGCA).</w:t>
      </w:r>
    </w:p>
    <w:p w:rsidR="005F1C1D" w:rsidRDefault="00EA5EF2">
      <w:pPr>
        <w:keepNext/>
        <w:pBdr>
          <w:left w:val="single" w:sz="24" w:space="6" w:color="52B69A"/>
        </w:pBdr>
        <w:spacing w:before="120" w:after="60"/>
        <w:ind w:left="170"/>
      </w:pPr>
      <w:r>
        <w:rPr>
          <w:b/>
          <w:color w:val="0F172A"/>
          <w:sz w:val="20"/>
        </w:rPr>
        <w:t>Prod</w:t>
      </w:r>
      <w:r>
        <w:rPr>
          <w:b/>
          <w:color w:val="0F172A"/>
          <w:sz w:val="20"/>
        </w:rPr>
        <w:t>uct Reliability &amp; Durability — scored 82/100</w:t>
      </w:r>
    </w:p>
    <w:p w:rsidR="005F1C1D" w:rsidRDefault="00EA5EF2">
      <w:pPr>
        <w:keepNext/>
        <w:pBdr>
          <w:left w:val="single" w:sz="24" w:space="6" w:color="52B69A"/>
        </w:pBdr>
        <w:ind w:left="170"/>
      </w:pPr>
      <w:r>
        <w:t>Secondary research confirms the company's manufacturing presence, in-house quality control testing claims, and official DGCA type certification for specific hardware. Based on primary research, the company has n</w:t>
      </w:r>
      <w:r>
        <w:t>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The company provides professional UAV maintenance and repairs alongside its survey services to handle hardware upkeep, emphasizing structured in-house engineering and quality control during design and prototy</w:t>
      </w:r>
      <w:r>
        <w:t>ping.</w:t>
      </w:r>
    </w:p>
    <w:p w:rsidR="005F1C1D" w:rsidRDefault="00EA5EF2">
      <w:pPr>
        <w:pStyle w:val="ListBullet"/>
        <w:spacing w:after="60"/>
        <w:ind w:left="510"/>
      </w:pPr>
      <w:r>
        <w:lastRenderedPageBreak/>
        <w:t>Aeronica received an official Type Certification from the Directorate General of Civil Aviation (DGCA) for its Samrudhhi-10L drone, validating its core compliance and operational standards for hardware reliability in India.</w:t>
      </w:r>
    </w:p>
    <w:p w:rsidR="005F1C1D" w:rsidRDefault="00EA5EF2">
      <w:pPr>
        <w:keepNext/>
        <w:pBdr>
          <w:bottom w:val="single" w:sz="6" w:space="3" w:color="E2E8F0"/>
        </w:pBdr>
        <w:spacing w:before="120" w:after="120"/>
      </w:pPr>
      <w:r>
        <w:rPr>
          <w:b/>
          <w:caps/>
          <w:color w:val="1A759F"/>
        </w:rPr>
        <w:t>Y — Business Capability</w:t>
      </w:r>
    </w:p>
    <w:p w:rsidR="005F1C1D" w:rsidRDefault="00EA5EF2">
      <w:pPr>
        <w:keepNext/>
        <w:pBdr>
          <w:left w:val="single" w:sz="24" w:space="6" w:color="52B69A"/>
        </w:pBdr>
        <w:spacing w:before="120" w:after="60"/>
        <w:ind w:left="170"/>
      </w:pPr>
      <w:r>
        <w:rPr>
          <w:b/>
          <w:color w:val="0F172A"/>
          <w:sz w:val="20"/>
        </w:rPr>
        <w:t>Government &amp; Enterprise Contracts — scored 69/100</w:t>
      </w:r>
    </w:p>
    <w:p w:rsidR="005F1C1D" w:rsidRDefault="00EA5EF2">
      <w:pPr>
        <w:keepNext/>
        <w:pBdr>
          <w:left w:val="single" w:sz="24" w:space="6" w:color="52B69A"/>
        </w:pBdr>
        <w:ind w:left="170"/>
      </w:pPr>
      <w:r>
        <w:t>The company is active on the official government procurement portal (GeM) and targets public sector clients, but there is a lack of verifiable public evidence of major, high-value secured contracts or speci</w:t>
      </w:r>
      <w:r>
        <w:t>fic government project names.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The company has listed its Samrudhhi 10L agricultural drones on India's Government e-Marketplace (GeM) platform.</w:t>
      </w:r>
    </w:p>
    <w:p w:rsidR="005F1C1D" w:rsidRDefault="00EA5EF2">
      <w:pPr>
        <w:pStyle w:val="ListBullet"/>
        <w:spacing w:after="60"/>
        <w:ind w:left="510"/>
      </w:pPr>
      <w:r>
        <w:t>The company states th</w:t>
      </w:r>
      <w:r>
        <w:t>at its Drone-as-a-Service (DaaS) surveillance models are offered to customers across government and private sectors. Based on primary research, the company has not disclosed specific client names or contract values.</w:t>
      </w:r>
    </w:p>
    <w:p w:rsidR="005F1C1D" w:rsidRDefault="00EA5EF2">
      <w:pPr>
        <w:keepNext/>
        <w:pBdr>
          <w:left w:val="single" w:sz="24" w:space="6" w:color="52B69A"/>
        </w:pBdr>
        <w:spacing w:before="120" w:after="60"/>
        <w:ind w:left="170"/>
      </w:pPr>
      <w:r>
        <w:rPr>
          <w:b/>
          <w:color w:val="0F172A"/>
          <w:sz w:val="20"/>
        </w:rPr>
        <w:t>Revenue &amp; Funding — scored 87/100</w:t>
      </w:r>
    </w:p>
    <w:p w:rsidR="005F1C1D" w:rsidRDefault="00EA5EF2">
      <w:pPr>
        <w:keepNext/>
        <w:pBdr>
          <w:left w:val="single" w:sz="24" w:space="6" w:color="52B69A"/>
        </w:pBdr>
        <w:ind w:left="170"/>
      </w:pPr>
      <w:r>
        <w:t>The co</w:t>
      </w:r>
      <w:r>
        <w:t>mpany shows clear operational capability with a triple-digit annual revenue growth rate and a team of over 40 employees, but it remains a small-scale, unfunded market participant. Based on primary research, the company has not disclosed further details.</w:t>
      </w:r>
    </w:p>
    <w:p w:rsidR="005F1C1D" w:rsidRDefault="00EA5EF2">
      <w:pPr>
        <w:keepNext/>
        <w:spacing w:after="40"/>
        <w:ind w:left="170"/>
      </w:pPr>
      <w:r>
        <w:rPr>
          <w:b/>
          <w:caps/>
          <w:color w:val="64748B"/>
          <w:sz w:val="15"/>
        </w:rPr>
        <w:t>Su</w:t>
      </w:r>
      <w:r>
        <w:rPr>
          <w:b/>
          <w:caps/>
          <w:color w:val="64748B"/>
          <w:sz w:val="15"/>
        </w:rPr>
        <w:t>pporting points</w:t>
      </w:r>
    </w:p>
    <w:p w:rsidR="005F1C1D" w:rsidRDefault="00EA5EF2">
      <w:pPr>
        <w:pStyle w:val="ListBullet"/>
        <w:spacing w:after="60"/>
        <w:ind w:left="510"/>
      </w:pPr>
      <w:r>
        <w:t>Aeronica Advance Technologies Pvt. Ltd. generated less than ₹10 Cr in revenue for the financial year ending on March 31, 2025.</w:t>
      </w:r>
    </w:p>
    <w:p w:rsidR="005F1C1D" w:rsidRDefault="00EA5EF2">
      <w:pPr>
        <w:pStyle w:val="ListBullet"/>
        <w:spacing w:after="60"/>
        <w:ind w:left="510"/>
      </w:pPr>
      <w:r>
        <w:t>Based on primary research, the company has not disclosed institutional investment raised.</w:t>
      </w:r>
    </w:p>
    <w:p w:rsidR="005F1C1D" w:rsidRDefault="00EA5EF2">
      <w:pPr>
        <w:keepNext/>
        <w:pBdr>
          <w:left w:val="single" w:sz="24" w:space="6" w:color="52B69A"/>
        </w:pBdr>
        <w:spacing w:before="120" w:after="60"/>
        <w:ind w:left="170"/>
      </w:pPr>
      <w:r>
        <w:rPr>
          <w:b/>
          <w:color w:val="0F172A"/>
          <w:sz w:val="20"/>
        </w:rPr>
        <w:t>Geographic Reach &amp; Dist</w:t>
      </w:r>
      <w:r>
        <w:rPr>
          <w:b/>
          <w:color w:val="0F172A"/>
          <w:sz w:val="20"/>
        </w:rPr>
        <w:t>ribution — scored 78/100</w:t>
      </w:r>
    </w:p>
    <w:p w:rsidR="005F1C1D" w:rsidRDefault="00EA5EF2">
      <w:pPr>
        <w:keepNext/>
        <w:pBdr>
          <w:left w:val="single" w:sz="24" w:space="6" w:color="52B69A"/>
        </w:pBdr>
        <w:ind w:left="170"/>
      </w:pPr>
      <w:r>
        <w:t>The company shows limited national distribution, operating primarily out of a single hub in Pune with fewer than 10 dealership locations overall, denoting a partial and small-scale geographic footprint.</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The compan</w:t>
      </w:r>
      <w:r>
        <w:t>y maintains its head office and factory exclusively within Pune, Maharashtra, operating its physical manufacturing and corporate setup from this single regional hub.</w:t>
      </w:r>
    </w:p>
    <w:p w:rsidR="005F1C1D" w:rsidRDefault="00EA5EF2">
      <w:pPr>
        <w:pStyle w:val="ListBullet"/>
        <w:spacing w:after="60"/>
        <w:ind w:left="510"/>
      </w:pPr>
      <w:r>
        <w:t>Franchise India records indicate that the company has fewer than 10 dealership outlets spa</w:t>
      </w:r>
      <w:r>
        <w:t>nning a localized territory group that includes Delhi, Haryana, and Himachal Pradesh.</w:t>
      </w:r>
    </w:p>
    <w:p w:rsidR="005F1C1D" w:rsidRDefault="00EA5EF2">
      <w:pPr>
        <w:keepNext/>
        <w:pBdr>
          <w:left w:val="single" w:sz="24" w:space="6" w:color="52B69A"/>
        </w:pBdr>
        <w:spacing w:before="120" w:after="60"/>
        <w:ind w:left="170"/>
      </w:pPr>
      <w:r>
        <w:rPr>
          <w:b/>
          <w:color w:val="0F172A"/>
          <w:sz w:val="20"/>
        </w:rPr>
        <w:t>Customer Base &amp; Installed Units — scored 79/100</w:t>
      </w:r>
    </w:p>
    <w:p w:rsidR="005F1C1D" w:rsidRDefault="00EA5EF2">
      <w:pPr>
        <w:keepNext/>
        <w:pBdr>
          <w:left w:val="single" w:sz="24" w:space="6" w:color="52B69A"/>
        </w:pBdr>
        <w:ind w:left="170"/>
      </w:pPr>
      <w:r>
        <w:t xml:space="preserve">While the company showcases verifiable capability through state government PoCs and localized deployment figures, it does </w:t>
      </w:r>
      <w:r>
        <w:t>not publish aggregate numbers for its country-wide active customer base or total installed drone fleet, leaving the evidence present but partial.</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Aeronica Advance Technologies publicly highlights its operations through its Drone-as-a-Serv</w:t>
      </w:r>
      <w:r>
        <w:t>ice (DaaS) and surveillance deployments, noting a case where a customer deployed 43 Sentinel units across a single infrastructure project.</w:t>
      </w:r>
    </w:p>
    <w:p w:rsidR="005F1C1D" w:rsidRDefault="00EA5EF2">
      <w:pPr>
        <w:pStyle w:val="ListBullet"/>
        <w:spacing w:after="60"/>
        <w:ind w:left="510"/>
      </w:pPr>
      <w:r>
        <w:t>The company has documented strategic client and project footprints in India, including a drone-based AI Canal Inspect</w:t>
      </w:r>
      <w:r>
        <w:t>ion Console project as a proof-of-concept for the Maharashtra Government, alongside an agricultural partnership with Palvi Agrico to deploy SAM10LH drones.</w:t>
      </w:r>
    </w:p>
    <w:p w:rsidR="005F1C1D" w:rsidRDefault="00EA5EF2">
      <w:pPr>
        <w:keepNext/>
        <w:pBdr>
          <w:left w:val="single" w:sz="24" w:space="6" w:color="52B69A"/>
        </w:pBdr>
        <w:spacing w:before="120" w:after="60"/>
        <w:ind w:left="170"/>
      </w:pPr>
      <w:r>
        <w:rPr>
          <w:b/>
          <w:color w:val="0F172A"/>
          <w:sz w:val="20"/>
        </w:rPr>
        <w:t>Partnerships &amp; Channel Network — scored 77/100</w:t>
      </w:r>
    </w:p>
    <w:p w:rsidR="005F1C1D" w:rsidRDefault="00EA5EF2">
      <w:pPr>
        <w:keepNext/>
        <w:pBdr>
          <w:left w:val="single" w:sz="24" w:space="6" w:color="52B69A"/>
        </w:pBdr>
        <w:ind w:left="170"/>
      </w:pPr>
      <w:r>
        <w:t xml:space="preserve">The company explicitly details academic and </w:t>
      </w:r>
      <w:r>
        <w:t>technology R&amp;D partnerships, but lacks verifiable evidence or public disclosures on commercial channel networks, distributors, or system integration partnerships in the Indian drone mapping market. Based on primary research, the company has not disclosed f</w:t>
      </w:r>
      <w:r>
        <w:t>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Aeronica Advance Technologies Pvt. Ltd. publicizes institutional R&amp;D collaborations for core technology development with academic and research organizations like Pune Institute of Computer Technology (PICT) and MIT Art, De</w:t>
      </w:r>
      <w:r>
        <w:t>sign and Technology University (MIT-ADT).</w:t>
      </w:r>
    </w:p>
    <w:p w:rsidR="005F1C1D" w:rsidRDefault="00EA5EF2">
      <w:pPr>
        <w:pStyle w:val="ListBullet"/>
        <w:spacing w:after="60"/>
        <w:ind w:left="510"/>
      </w:pPr>
      <w:r>
        <w:t>Based on primary research, the company has not disclosed evidence regarding commercial distribution agreements, system integrators, reseller networks, or joint go-to-market initiatives with commercial partners.</w:t>
      </w:r>
    </w:p>
    <w:p w:rsidR="005F1C1D" w:rsidRDefault="00EA5EF2">
      <w:pPr>
        <w:pStyle w:val="Heading2"/>
        <w:pageBreakBefore/>
        <w:shd w:val="clear" w:color="auto" w:fill="002857"/>
        <w:spacing w:after="0"/>
      </w:pPr>
      <w:bookmarkStart w:id="23" w:name="_Toc242370071"/>
      <w:r>
        <w:lastRenderedPageBreak/>
        <w:t>Fra</w:t>
      </w:r>
      <w:r>
        <w:t>tech Enterprises</w:t>
      </w:r>
      <w:bookmarkEnd w:id="23"/>
    </w:p>
    <w:p w:rsidR="005F1C1D" w:rsidRDefault="00EA5EF2">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75</w:t>
      </w:r>
      <w:r>
        <w:rPr>
          <w:color w:val="CBD5E1"/>
          <w:sz w:val="18"/>
        </w:rPr>
        <w:t xml:space="preserve">     Y </w:t>
      </w:r>
      <w:r>
        <w:rPr>
          <w:b/>
          <w:color w:val="FFFFFF"/>
          <w:sz w:val="20"/>
        </w:rPr>
        <w:t>78</w:t>
      </w:r>
      <w:r>
        <w:rPr>
          <w:color w:val="CBD5E1"/>
          <w:sz w:val="18"/>
        </w:rPr>
        <w:t xml:space="preserve">     Overall </w:t>
      </w:r>
      <w:r>
        <w:rPr>
          <w:b/>
          <w:color w:val="FFFFFF"/>
          <w:sz w:val="20"/>
        </w:rPr>
        <w:t>76</w:t>
      </w:r>
    </w:p>
    <w:p w:rsidR="005F1C1D" w:rsidRDefault="00EA5EF2">
      <w:pPr>
        <w:keepNext/>
        <w:pBdr>
          <w:bottom w:val="single" w:sz="6" w:space="3" w:color="E2E8F0"/>
        </w:pBdr>
        <w:spacing w:before="120" w:after="120"/>
      </w:pPr>
      <w:r>
        <w:rPr>
          <w:b/>
          <w:caps/>
          <w:color w:val="1A759F"/>
        </w:rPr>
        <w:t>X — Technology Capability</w:t>
      </w:r>
    </w:p>
    <w:p w:rsidR="005F1C1D" w:rsidRDefault="00EA5EF2">
      <w:pPr>
        <w:keepNext/>
        <w:pBdr>
          <w:left w:val="single" w:sz="24" w:space="6" w:color="52B69A"/>
        </w:pBdr>
        <w:spacing w:before="120" w:after="60"/>
        <w:ind w:left="170"/>
      </w:pPr>
      <w:r>
        <w:rPr>
          <w:b/>
          <w:color w:val="0F172A"/>
          <w:sz w:val="20"/>
        </w:rPr>
        <w:t>Drone Hardware &amp; Sensor Payloads — scored 65/100</w:t>
      </w:r>
    </w:p>
    <w:p w:rsidR="005F1C1D" w:rsidRDefault="00EA5EF2">
      <w:pPr>
        <w:keepNext/>
        <w:pBdr>
          <w:left w:val="single" w:sz="24" w:space="6" w:color="52B69A"/>
        </w:pBdr>
        <w:ind w:left="170"/>
      </w:pPr>
      <w:r>
        <w:t>Fratech self-reports service-level integration of RTK-enabled UAVs, LiDAR, thermal and multispectral imaging cap</w:t>
      </w:r>
      <w:r>
        <w:t>ability, but no specific drone hardware models, distinct sensor resolutions, or named technical payload configurations could be verified through third-party metrics, restricting the assessment to unverified promotional service claims. Based on primary rese</w:t>
      </w:r>
      <w:r>
        <w:t>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Fratech Enterprises lists self-reported general capability in executing drone imagery collection utilizing RGB cameras, LiDAR, thermal sensors, and multispectral imaging for application</w:t>
      </w:r>
      <w:r>
        <w:t>s such as topographic mapping and crop health assessments.</w:t>
      </w:r>
    </w:p>
    <w:p w:rsidR="005F1C1D" w:rsidRDefault="00EA5EF2">
      <w:pPr>
        <w:pStyle w:val="ListBullet"/>
        <w:spacing w:after="60"/>
        <w:ind w:left="510"/>
      </w:pPr>
      <w:r>
        <w:t>The company advertises services involving advanced UAV setups, explicitly highlighting the use of RTK-enabled drones and high-resolution photogrammetry sensors to achieve survey-grade accuracy of 1</w:t>
      </w:r>
      <w:r>
        <w:t>–5 cm for clients across regional sectors like Panvel.</w:t>
      </w:r>
    </w:p>
    <w:p w:rsidR="005F1C1D" w:rsidRDefault="00EA5EF2">
      <w:pPr>
        <w:keepNext/>
        <w:pBdr>
          <w:left w:val="single" w:sz="24" w:space="6" w:color="52B69A"/>
        </w:pBdr>
        <w:spacing w:before="120" w:after="60"/>
        <w:ind w:left="170"/>
      </w:pPr>
      <w:r>
        <w:rPr>
          <w:b/>
          <w:color w:val="0F172A"/>
          <w:sz w:val="20"/>
        </w:rPr>
        <w:t>Mapping Software &amp; Data Processing — scored 82/100</w:t>
      </w:r>
    </w:p>
    <w:p w:rsidR="005F1C1D" w:rsidRDefault="00EA5EF2">
      <w:pPr>
        <w:keepNext/>
        <w:pBdr>
          <w:left w:val="single" w:sz="24" w:space="6" w:color="52B69A"/>
        </w:pBdr>
        <w:ind w:left="170"/>
      </w:pPr>
      <w:r>
        <w:t>Secondary research confirms the company's stated use of industry-standard photogrammetry, GIS, and point cloud processing tools to deliver survey-grad</w:t>
      </w:r>
      <w:r>
        <w:t>e accuracy (1–5 cm). Based on primary research, the company has not disclosed independent, third-party benchmarks or proprietary algorithmic pipelines, leaving the evidence self-reported.</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Fratech Enterprises outlines its post-processing w</w:t>
      </w:r>
      <w:r>
        <w:t>orkflow using photogrammetry software such as Pix4D, Agisoft Metashape, and RealityCapture to generate orthomosaic maps, digital surface models (DSM), digital terrain models (DTM), and 3D point clouds.</w:t>
      </w:r>
    </w:p>
    <w:p w:rsidR="005F1C1D" w:rsidRDefault="00EA5EF2">
      <w:pPr>
        <w:pStyle w:val="ListBullet"/>
        <w:spacing w:after="60"/>
        <w:ind w:left="510"/>
      </w:pPr>
      <w:r>
        <w:t>For LiDAR and GIS data processing, the company utilize</w:t>
      </w:r>
      <w:r>
        <w:t>s specialized software tools like TerraScan and Global Mapper for point cloud classification, contour generation, and volume calculations, exporting deliverables in formats like DXF/DWG for engineering design.</w:t>
      </w:r>
    </w:p>
    <w:p w:rsidR="005F1C1D" w:rsidRDefault="00EA5EF2">
      <w:pPr>
        <w:keepNext/>
        <w:pBdr>
          <w:left w:val="single" w:sz="24" w:space="6" w:color="52B69A"/>
        </w:pBdr>
        <w:spacing w:before="120" w:after="60"/>
        <w:ind w:left="170"/>
      </w:pPr>
      <w:r>
        <w:rPr>
          <w:b/>
          <w:color w:val="0F172A"/>
          <w:sz w:val="20"/>
        </w:rPr>
        <w:t>Flight Autonomy &amp; Navigation — scored 80/100</w:t>
      </w:r>
    </w:p>
    <w:p w:rsidR="005F1C1D" w:rsidRDefault="00EA5EF2">
      <w:pPr>
        <w:keepNext/>
        <w:pBdr>
          <w:left w:val="single" w:sz="24" w:space="6" w:color="52B69A"/>
        </w:pBdr>
        <w:ind w:left="170"/>
      </w:pPr>
      <w:r>
        <w:t>Secondary research confirms the company's reliance on standard autonomous grid mission planning tools and RTK/PPK navigation corrections.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Fratech Enterprises descri</w:t>
      </w:r>
      <w:r>
        <w:t>bes its standard operational workflow for aerial data acquisition in Chennai as utilizing commercial drone applications like DJI Pilot and Pix4Dcapture to execute autonomous grid and flight path missions.</w:t>
      </w:r>
    </w:p>
    <w:p w:rsidR="005F1C1D" w:rsidRDefault="00EA5EF2">
      <w:pPr>
        <w:pStyle w:val="ListBullet"/>
        <w:spacing w:after="60"/>
        <w:ind w:left="510"/>
      </w:pPr>
      <w:r>
        <w:t xml:space="preserve">Fratech Enterprises outlines its technical </w:t>
      </w:r>
      <w:r>
        <w:t>capability in data quality validation by integrating RTK/PPK GNSS positioning corrections to achieve centimeter-level accuracy for topographic mappings.</w:t>
      </w:r>
    </w:p>
    <w:p w:rsidR="005F1C1D" w:rsidRDefault="00EA5EF2">
      <w:pPr>
        <w:keepNext/>
        <w:pBdr>
          <w:left w:val="single" w:sz="24" w:space="6" w:color="52B69A"/>
        </w:pBdr>
        <w:spacing w:before="120" w:after="60"/>
        <w:ind w:left="170"/>
      </w:pPr>
      <w:r>
        <w:rPr>
          <w:b/>
          <w:color w:val="0F172A"/>
          <w:sz w:val="20"/>
        </w:rPr>
        <w:t>Regulatory Compliance &amp; Certification — scored 65/100</w:t>
      </w:r>
    </w:p>
    <w:p w:rsidR="005F1C1D" w:rsidRDefault="00EA5EF2">
      <w:pPr>
        <w:keepNext/>
        <w:pBdr>
          <w:left w:val="single" w:sz="24" w:space="6" w:color="52B69A"/>
        </w:pBdr>
        <w:ind w:left="170"/>
      </w:pPr>
      <w:r>
        <w:t xml:space="preserve">The company's self-reported workflow covers DGCA </w:t>
      </w:r>
      <w:r>
        <w:t>pilot alignment, Digital Sky clearance and UIN registration, but based on primary research, the company has not disclosed specific third-party audited evidence of equipment type certifications or NPNT technical waivers for its hardware fleets, leaving this</w:t>
      </w:r>
      <w:r>
        <w:t xml:space="preserve"> evidence self-reported.</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Fratech Enterprises explicitly outlines an aerial mapping workflow on its official service pages that integrates the Digital Sky platform to obtain Unique Identification Numbers (UIN), Unmanned Aircraft Operator P</w:t>
      </w:r>
      <w:r>
        <w:t>ermits (UAOP/UAPL), and required airspace clearances before flight execution.</w:t>
      </w:r>
    </w:p>
    <w:p w:rsidR="005F1C1D" w:rsidRDefault="00EA5EF2">
      <w:pPr>
        <w:pStyle w:val="ListBullet"/>
        <w:spacing w:after="60"/>
        <w:ind w:left="510"/>
      </w:pPr>
      <w:r>
        <w:t>The company publicises that its operating teams deploy "DGCA-compliant pilots" and strictly adhere to legal drone survey operations within India across its structural service reg</w:t>
      </w:r>
      <w:r>
        <w:t>ions including Panvel, Mira-Bhayandar, and Aurangabad.</w:t>
      </w:r>
    </w:p>
    <w:p w:rsidR="005F1C1D" w:rsidRDefault="00EA5EF2">
      <w:pPr>
        <w:keepNext/>
        <w:pBdr>
          <w:left w:val="single" w:sz="24" w:space="6" w:color="52B69A"/>
        </w:pBdr>
        <w:spacing w:before="120" w:after="60"/>
        <w:ind w:left="170"/>
      </w:pPr>
      <w:r>
        <w:rPr>
          <w:b/>
          <w:color w:val="0F172A"/>
          <w:sz w:val="20"/>
        </w:rPr>
        <w:t>Product Reliability &amp; Durability — scored 81/100</w:t>
      </w:r>
    </w:p>
    <w:p w:rsidR="005F1C1D" w:rsidRDefault="00EA5EF2">
      <w:pPr>
        <w:keepNext/>
        <w:pBdr>
          <w:left w:val="single" w:sz="24" w:space="6" w:color="52B69A"/>
        </w:pBdr>
        <w:ind w:left="170"/>
      </w:pPr>
      <w:r>
        <w:t>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Fratech Enterprises provides professional drone surveying se</w:t>
      </w:r>
      <w:r>
        <w:t>rvices utilizing DGCA-compliant pilots and state-of-the-art equipment to ensure regulatory adherence and superior data accuracy across various Indian regional operations.</w:t>
      </w:r>
    </w:p>
    <w:p w:rsidR="005F1C1D" w:rsidRDefault="00EA5EF2">
      <w:pPr>
        <w:pStyle w:val="ListBullet"/>
        <w:spacing w:after="60"/>
        <w:ind w:left="510"/>
      </w:pPr>
      <w:r>
        <w:lastRenderedPageBreak/>
        <w:t>Customer testimonials published by Fratech Enterprises report successful execution an</w:t>
      </w:r>
      <w:r>
        <w:t>d "good service" during drone mapping and topography surveys, though these are general field reliability reports rather than technical parameter validation.</w:t>
      </w:r>
    </w:p>
    <w:p w:rsidR="005F1C1D" w:rsidRDefault="00EA5EF2">
      <w:pPr>
        <w:keepNext/>
        <w:pBdr>
          <w:bottom w:val="single" w:sz="6" w:space="3" w:color="E2E8F0"/>
        </w:pBdr>
        <w:spacing w:before="120" w:after="120"/>
      </w:pPr>
      <w:r>
        <w:rPr>
          <w:b/>
          <w:caps/>
          <w:color w:val="1A759F"/>
        </w:rPr>
        <w:t>Y — Business Capability</w:t>
      </w:r>
    </w:p>
    <w:p w:rsidR="005F1C1D" w:rsidRDefault="00EA5EF2">
      <w:pPr>
        <w:keepNext/>
        <w:pBdr>
          <w:left w:val="single" w:sz="24" w:space="6" w:color="52B69A"/>
        </w:pBdr>
        <w:spacing w:before="120" w:after="60"/>
        <w:ind w:left="170"/>
      </w:pPr>
      <w:r>
        <w:rPr>
          <w:b/>
          <w:color w:val="0F172A"/>
          <w:sz w:val="20"/>
        </w:rPr>
        <w:t>Government &amp; Enterprise Contracts — scored 78/100</w:t>
      </w:r>
    </w:p>
    <w:p w:rsidR="005F1C1D" w:rsidRDefault="00EA5EF2">
      <w:pPr>
        <w:keepNext/>
        <w:pBdr>
          <w:left w:val="single" w:sz="24" w:space="6" w:color="52B69A"/>
        </w:pBdr>
        <w:ind w:left="170"/>
      </w:pPr>
      <w:r>
        <w:t>The company mentions high</w:t>
      </w:r>
      <w:r>
        <w:t>-profile enterprise and state contracts on its platform.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The company self-reports having worked with prominent government and enterprise firms, explicitly naming IO</w:t>
      </w:r>
      <w:r>
        <w:t>CL (Indian Oil Corporation Limited) and Power Grid (Power Grid Corporation of India Limited).</w:t>
      </w:r>
    </w:p>
    <w:p w:rsidR="005F1C1D" w:rsidRDefault="00EA5EF2">
      <w:pPr>
        <w:keepNext/>
        <w:pBdr>
          <w:left w:val="single" w:sz="24" w:space="6" w:color="52B69A"/>
        </w:pBdr>
        <w:spacing w:before="120" w:after="60"/>
        <w:ind w:left="170"/>
      </w:pPr>
      <w:r>
        <w:rPr>
          <w:b/>
          <w:color w:val="0F172A"/>
          <w:sz w:val="20"/>
        </w:rPr>
        <w:t>Revenue &amp; Funding — scored 72/100</w:t>
      </w:r>
    </w:p>
    <w:p w:rsidR="005F1C1D" w:rsidRDefault="00EA5EF2">
      <w:pPr>
        <w:keepNext/>
        <w:pBdr>
          <w:left w:val="single" w:sz="24" w:space="6" w:color="52B69A"/>
        </w:pBdr>
        <w:ind w:left="170"/>
      </w:pPr>
      <w:r>
        <w:t xml:space="preserve">Based on primary research, the company has not disclosed information for this parameter. The available evidence is insufficient </w:t>
      </w:r>
      <w:r>
        <w:t>to substantiate this parameter or to justify the assigned score.</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Based on primary research, the company has not disclosed evidence regarding Fratech Enterprises' specific annual revenue numbers, growth rates, or venture capital funding ro</w:t>
      </w:r>
      <w:r>
        <w:t>unds.</w:t>
      </w:r>
    </w:p>
    <w:p w:rsidR="005F1C1D" w:rsidRDefault="00EA5EF2">
      <w:pPr>
        <w:keepNext/>
        <w:pBdr>
          <w:left w:val="single" w:sz="24" w:space="6" w:color="52B69A"/>
        </w:pBdr>
        <w:spacing w:before="120" w:after="60"/>
        <w:ind w:left="170"/>
      </w:pPr>
      <w:r>
        <w:rPr>
          <w:b/>
          <w:color w:val="0F172A"/>
          <w:sz w:val="20"/>
        </w:rPr>
        <w:t>Geographic Reach &amp; Distribution — scored 86/100</w:t>
      </w:r>
    </w:p>
    <w:p w:rsidR="005F1C1D" w:rsidRDefault="00EA5EF2">
      <w:pPr>
        <w:keepNext/>
        <w:pBdr>
          <w:left w:val="single" w:sz="24" w:space="6" w:color="52B69A"/>
        </w:pBdr>
        <w:ind w:left="170"/>
      </w:pPr>
      <w:r>
        <w:t>The company shows operational coverage across several Indian states through self-reported localized landing pages, and it handles operations from its physical office locations in Uttar Pradesh and Delhi</w:t>
      </w:r>
      <w:r>
        <w:t>, leaving this evidence partial and self-reported.</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Fratech Enterprises lists its primary corporate office address as Main Road Chandpur Bashta, Bijnor, Uttar Pradesh 246736, and states it is also placed in Delhi.</w:t>
      </w:r>
    </w:p>
    <w:p w:rsidR="005F1C1D" w:rsidRDefault="00EA5EF2">
      <w:pPr>
        <w:pStyle w:val="ListBullet"/>
        <w:spacing w:after="60"/>
        <w:ind w:left="510"/>
      </w:pPr>
      <w:r>
        <w:t xml:space="preserve">The company self-reports </w:t>
      </w:r>
      <w:r>
        <w:t>providing drone mapping and geospatial services across multiple states using city-targeted landing pages on its website, covering locations like Patna (Bihar), Ranchi (Jharkhand), Pune (Maharashtra), and Durgapur (West Bengal).</w:t>
      </w:r>
    </w:p>
    <w:p w:rsidR="005F1C1D" w:rsidRDefault="00EA5EF2">
      <w:pPr>
        <w:keepNext/>
        <w:pBdr>
          <w:left w:val="single" w:sz="24" w:space="6" w:color="52B69A"/>
        </w:pBdr>
        <w:spacing w:before="120" w:after="60"/>
        <w:ind w:left="170"/>
      </w:pPr>
      <w:r>
        <w:rPr>
          <w:b/>
          <w:color w:val="0F172A"/>
          <w:sz w:val="20"/>
        </w:rPr>
        <w:t>Customer Base &amp; Installed Un</w:t>
      </w:r>
      <w:r>
        <w:rPr>
          <w:b/>
          <w:color w:val="0F172A"/>
          <w:sz w:val="20"/>
        </w:rPr>
        <w:t>its — scored 77/100</w:t>
      </w:r>
    </w:p>
    <w:p w:rsidR="005F1C1D" w:rsidRDefault="00EA5EF2">
      <w:pPr>
        <w:keepNext/>
        <w:pBdr>
          <w:left w:val="single" w:sz="24" w:space="6" w:color="52B69A"/>
        </w:pBdr>
        <w:ind w:left="170"/>
      </w:pPr>
      <w:r>
        <w:t>The company lists key government clients and offers widespread location-targeted landing pages for drone surveying across multiple states in India. Based on primary research, the company has not disclosed its active customer count or sp</w:t>
      </w:r>
      <w:r>
        <w:t>ecific installed drone base size.</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Fratech Enterprises has worked with prominent government and private institutions in India, including Indian Oil Corporation Limited (IOCL), Servo Power School, and Power Grid Corporation of India.</w:t>
      </w:r>
    </w:p>
    <w:p w:rsidR="005F1C1D" w:rsidRDefault="00EA5EF2">
      <w:pPr>
        <w:keepNext/>
        <w:pBdr>
          <w:left w:val="single" w:sz="24" w:space="6" w:color="52B69A"/>
        </w:pBdr>
        <w:spacing w:before="120" w:after="60"/>
        <w:ind w:left="170"/>
      </w:pPr>
      <w:r>
        <w:rPr>
          <w:b/>
          <w:color w:val="0F172A"/>
          <w:sz w:val="20"/>
        </w:rPr>
        <w:t>Partne</w:t>
      </w:r>
      <w:r>
        <w:rPr>
          <w:b/>
          <w:color w:val="0F172A"/>
          <w:sz w:val="20"/>
        </w:rPr>
        <w:t>rships &amp; Channel Network — scored 76/100</w:t>
      </w:r>
    </w:p>
    <w:p w:rsidR="005F1C1D" w:rsidRDefault="00EA5EF2">
      <w:pPr>
        <w:keepNext/>
        <w:pBdr>
          <w:left w:val="single" w:sz="24" w:space="6" w:color="52B69A"/>
        </w:pBdr>
        <w:ind w:left="170"/>
      </w:pPr>
      <w:r>
        <w:t>The company has documented project-based engagements with major clients.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Fratech Enterprises lists client relationships and</w:t>
      </w:r>
      <w:r>
        <w:t xml:space="preserve"> projects with prominent Indian government and private corporations, including IOCL, Servo Power School, and Power Grid.</w:t>
      </w:r>
    </w:p>
    <w:p w:rsidR="005F1C1D" w:rsidRDefault="00EA5EF2">
      <w:pPr>
        <w:pStyle w:val="ListBullet"/>
        <w:spacing w:after="60"/>
        <w:ind w:left="510"/>
      </w:pPr>
      <w:r>
        <w:t>Based on primary research, the company has not disclosed evidence regarding formal channel distribution, reseller agreements, or techno</w:t>
      </w:r>
      <w:r>
        <w:t>logy-integrator partnerships within the drone mapping software or hardware industry.</w:t>
      </w:r>
    </w:p>
    <w:p w:rsidR="005F1C1D" w:rsidRDefault="00EA5EF2">
      <w:pPr>
        <w:pStyle w:val="Heading2"/>
        <w:pageBreakBefore/>
        <w:shd w:val="clear" w:color="auto" w:fill="002857"/>
        <w:spacing w:after="0"/>
      </w:pPr>
      <w:bookmarkStart w:id="24" w:name="_Toc242370072"/>
      <w:r>
        <w:lastRenderedPageBreak/>
        <w:t>Pigeon Innovative Solutions LLP</w:t>
      </w:r>
      <w:bookmarkEnd w:id="24"/>
    </w:p>
    <w:p w:rsidR="005F1C1D" w:rsidRDefault="00EA5EF2">
      <w:pPr>
        <w:shd w:val="clear" w:color="auto" w:fill="002857"/>
        <w:spacing w:after="200"/>
      </w:pPr>
      <w:r>
        <w:rPr>
          <w:color w:val="CBD5E1"/>
          <w:sz w:val="18"/>
        </w:rPr>
        <w:t xml:space="preserve">Pigeon Innovative Solutions   </w:t>
      </w:r>
      <w:r>
        <w:rPr>
          <w:color w:val="A7F3D0"/>
          <w:sz w:val="18"/>
        </w:rPr>
        <w:t xml:space="preserve">● </w:t>
      </w:r>
      <w:r>
        <w:rPr>
          <w:b/>
          <w:color w:val="FFFFFF"/>
          <w:sz w:val="18"/>
        </w:rPr>
        <w:t>Evolving Players</w:t>
      </w:r>
      <w:r>
        <w:rPr>
          <w:color w:val="CBD5E1"/>
          <w:sz w:val="18"/>
        </w:rPr>
        <w:t xml:space="preserve">     X </w:t>
      </w:r>
      <w:r>
        <w:rPr>
          <w:b/>
          <w:color w:val="FFFFFF"/>
          <w:sz w:val="20"/>
        </w:rPr>
        <w:t>71</w:t>
      </w:r>
      <w:r>
        <w:rPr>
          <w:color w:val="CBD5E1"/>
          <w:sz w:val="18"/>
        </w:rPr>
        <w:t xml:space="preserve">     Y </w:t>
      </w:r>
      <w:r>
        <w:rPr>
          <w:b/>
          <w:color w:val="FFFFFF"/>
          <w:sz w:val="20"/>
        </w:rPr>
        <w:t>76</w:t>
      </w:r>
      <w:r>
        <w:rPr>
          <w:color w:val="CBD5E1"/>
          <w:sz w:val="18"/>
        </w:rPr>
        <w:t xml:space="preserve">     Overall </w:t>
      </w:r>
      <w:r>
        <w:rPr>
          <w:b/>
          <w:color w:val="FFFFFF"/>
          <w:sz w:val="20"/>
        </w:rPr>
        <w:t>74</w:t>
      </w:r>
    </w:p>
    <w:p w:rsidR="005F1C1D" w:rsidRDefault="00EA5EF2">
      <w:pPr>
        <w:keepNext/>
        <w:pBdr>
          <w:bottom w:val="single" w:sz="6" w:space="3" w:color="E2E8F0"/>
        </w:pBdr>
        <w:spacing w:before="120" w:after="120"/>
      </w:pPr>
      <w:r>
        <w:rPr>
          <w:b/>
          <w:caps/>
          <w:color w:val="1A759F"/>
        </w:rPr>
        <w:t>X — Technology Capability</w:t>
      </w:r>
    </w:p>
    <w:p w:rsidR="005F1C1D" w:rsidRDefault="00EA5EF2">
      <w:pPr>
        <w:keepNext/>
        <w:pBdr>
          <w:left w:val="single" w:sz="24" w:space="6" w:color="52B69A"/>
        </w:pBdr>
        <w:spacing w:before="120" w:after="60"/>
        <w:ind w:left="170"/>
      </w:pPr>
      <w:r>
        <w:rPr>
          <w:b/>
          <w:color w:val="0F172A"/>
          <w:sz w:val="20"/>
        </w:rPr>
        <w:t xml:space="preserve">Drone Hardware &amp; Sensor </w:t>
      </w:r>
      <w:r>
        <w:rPr>
          <w:b/>
          <w:color w:val="0F172A"/>
          <w:sz w:val="20"/>
        </w:rPr>
        <w:t>Payloads — scored 68/100</w:t>
      </w:r>
    </w:p>
    <w:p w:rsidR="005F1C1D" w:rsidRDefault="00EA5EF2">
      <w:pPr>
        <w:keepNext/>
        <w:pBdr>
          <w:left w:val="single" w:sz="24" w:space="6" w:color="52B69A"/>
        </w:pBdr>
        <w:ind w:left="170"/>
      </w:pPr>
      <w:r>
        <w:t>The available evidence verifies Pigeon Innovative Solutions' custom carbon fiber and composite multi-rotor hardware shells, with generic sensor deployment self-reported, but lacks independent, third-party technical documentation es</w:t>
      </w:r>
      <w:r>
        <w:t>tablishing proprietary payload resolution specs or workflow integration software.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 company listing on Justdial identifies Pigeon Innovative Solutions as a manufact</w:t>
      </w:r>
      <w:r>
        <w:t>urer supplying carbon fiber unmanned aerial vehicles (UAVs) under model names like the "Carbon Fiber UAV 1000" and "Composite Material UAV 4000," which function across operational temperatures of 0–40°C.</w:t>
      </w:r>
    </w:p>
    <w:p w:rsidR="005F1C1D" w:rsidRDefault="00EA5EF2">
      <w:pPr>
        <w:pStyle w:val="ListBullet"/>
        <w:spacing w:after="60"/>
        <w:ind w:left="510"/>
      </w:pPr>
      <w:r>
        <w:t xml:space="preserve">An ecosystem index on Bots &amp; Drones India documents </w:t>
      </w:r>
      <w:r>
        <w:t>that Pigeon Innovative Solutions operates as a commercial service provider equipped with "innovative sensor technologies" spanning photogrammetry, agricultural vegetation mapping, infrastructure monitoring, and high-resolution aerial filming.</w:t>
      </w:r>
    </w:p>
    <w:p w:rsidR="005F1C1D" w:rsidRDefault="00EA5EF2">
      <w:pPr>
        <w:keepNext/>
        <w:pBdr>
          <w:left w:val="single" w:sz="24" w:space="6" w:color="52B69A"/>
        </w:pBdr>
        <w:spacing w:before="120" w:after="60"/>
        <w:ind w:left="170"/>
      </w:pPr>
      <w:r>
        <w:rPr>
          <w:b/>
          <w:color w:val="0F172A"/>
          <w:sz w:val="20"/>
        </w:rPr>
        <w:t>Mapping Softw</w:t>
      </w:r>
      <w:r>
        <w:rPr>
          <w:b/>
          <w:color w:val="0F172A"/>
          <w:sz w:val="20"/>
        </w:rPr>
        <w:t>are &amp; Data Processing — scored 78/100</w:t>
      </w:r>
    </w:p>
    <w:p w:rsidR="005F1C1D" w:rsidRDefault="00EA5EF2">
      <w:pPr>
        <w:keepNext/>
        <w:pBdr>
          <w:left w:val="single" w:sz="24" w:space="6" w:color="52B69A"/>
        </w:pBdr>
        <w:ind w:left="170"/>
      </w:pPr>
      <w:r>
        <w:t>Secondary research confirms the company's foundational service capability to deliver core photogrammetric outputs, 3D models and GIS-compatible files, but specific accuracy benchmarks, technical algorithms or proprieta</w:t>
      </w:r>
      <w:r>
        <w:t>ry pipelines were unverified due to a lack of third-party case studies or formal technical disclosures.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Industry tracking profile by FlyPix AI documents that the co</w:t>
      </w:r>
      <w:r>
        <w:t>mpany processes aerial drone data into standard GIS-compatible files including orthophotos, digital elevation models (DEMs), and specialized vegetation indices for utility and land surveys.</w:t>
      </w:r>
    </w:p>
    <w:p w:rsidR="005F1C1D" w:rsidRDefault="00EA5EF2">
      <w:pPr>
        <w:pStyle w:val="ListBullet"/>
        <w:spacing w:after="60"/>
        <w:ind w:left="510"/>
      </w:pPr>
      <w:r>
        <w:t xml:space="preserve">Corporate capabilities published by Bots &amp; Drones India show that </w:t>
      </w:r>
      <w:r>
        <w:t>the firm offers explicit photogrammetry consultancy, 3D modeling, and topographic terrain analysis using advanced industrial sensor data workflows.</w:t>
      </w:r>
    </w:p>
    <w:p w:rsidR="005F1C1D" w:rsidRDefault="00EA5EF2">
      <w:pPr>
        <w:keepNext/>
        <w:pBdr>
          <w:left w:val="single" w:sz="24" w:space="6" w:color="52B69A"/>
        </w:pBdr>
        <w:spacing w:before="120" w:after="60"/>
        <w:ind w:left="170"/>
      </w:pPr>
      <w:r>
        <w:rPr>
          <w:b/>
          <w:color w:val="0F172A"/>
          <w:sz w:val="20"/>
        </w:rPr>
        <w:t>Flight Autonomy &amp; Navigation — scored 80/100</w:t>
      </w:r>
    </w:p>
    <w:p w:rsidR="005F1C1D" w:rsidRDefault="00EA5EF2">
      <w:pPr>
        <w:keepNext/>
        <w:pBdr>
          <w:left w:val="single" w:sz="24" w:space="6" w:color="52B69A"/>
        </w:pBdr>
        <w:ind w:left="170"/>
      </w:pPr>
      <w:r>
        <w:t>Secondary research confirms that the firm uses standard autonom</w:t>
      </w:r>
      <w:r>
        <w:t>ous mission execution and employs pilots capable of switching between autonomous and manual flight modes.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Job vacancy requirements published via JobLeads indicate t</w:t>
      </w:r>
      <w:r>
        <w:t>hat the company hires drone pilots trained to handle basic technical issues and strategically choose between manual and autonomous flight modes during client data acquisition.</w:t>
      </w:r>
    </w:p>
    <w:p w:rsidR="005F1C1D" w:rsidRDefault="00EA5EF2">
      <w:pPr>
        <w:pStyle w:val="ListBullet"/>
        <w:spacing w:after="60"/>
        <w:ind w:left="510"/>
      </w:pPr>
      <w:r>
        <w:t>Commercial service listings via Justdial and corporate specifications indicate t</w:t>
      </w:r>
      <w:r>
        <w:t>he company operates standard market platforms like the "Carbon Fiber UAV 1000" and "Mini UAV Carbon Flyer" to execute photogrammetry, mapping, and GIS surveying.</w:t>
      </w:r>
    </w:p>
    <w:p w:rsidR="005F1C1D" w:rsidRDefault="00EA5EF2">
      <w:pPr>
        <w:keepNext/>
        <w:pBdr>
          <w:left w:val="single" w:sz="24" w:space="6" w:color="52B69A"/>
        </w:pBdr>
        <w:spacing w:before="120" w:after="60"/>
        <w:ind w:left="170"/>
      </w:pPr>
      <w:r>
        <w:rPr>
          <w:b/>
          <w:color w:val="0F172A"/>
          <w:sz w:val="20"/>
        </w:rPr>
        <w:t>Regulatory Compliance &amp; Certification — scored 65/100</w:t>
      </w:r>
    </w:p>
    <w:p w:rsidR="005F1C1D" w:rsidRDefault="00EA5EF2">
      <w:pPr>
        <w:keepNext/>
        <w:pBdr>
          <w:left w:val="single" w:sz="24" w:space="6" w:color="52B69A"/>
        </w:pBdr>
        <w:ind w:left="170"/>
      </w:pPr>
      <w:r>
        <w:t>General DGCA operational alignment and s</w:t>
      </w:r>
      <w:r>
        <w:t>afety protocol adherence were verified through internal recruitment and procedure documentation, while based on primary research, the company has not disclosed direct third-party type certifications or specific NPNT equipment approvals, leaving this eviden</w:t>
      </w:r>
      <w:r>
        <w:t>ce self-reported and partial.</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The company mandates that its drone pilots execute flights strictly in accordance with standard operating procedures laid out by the DGCA and other regulatory bodies, as detailed in their recruitment profiles</w:t>
      </w:r>
      <w:r>
        <w:t xml:space="preserve"> hosted on Saarthi.</w:t>
      </w:r>
    </w:p>
    <w:p w:rsidR="005F1C1D" w:rsidRDefault="00EA5EF2">
      <w:pPr>
        <w:pStyle w:val="ListBullet"/>
        <w:spacing w:after="60"/>
        <w:ind w:left="510"/>
      </w:pPr>
      <w:r>
        <w:t>The firm maintains mandatory internal protocols requiring technicians to log detailed maintenance, calibration, and test flights specifically for regulatory compliance and safety documentation, as shown on their career portal via Zoho R</w:t>
      </w:r>
      <w:r>
        <w:t>ecruit.</w:t>
      </w:r>
    </w:p>
    <w:p w:rsidR="005F1C1D" w:rsidRDefault="00EA5EF2">
      <w:pPr>
        <w:keepNext/>
        <w:pBdr>
          <w:left w:val="single" w:sz="24" w:space="6" w:color="52B69A"/>
        </w:pBdr>
        <w:spacing w:before="120" w:after="60"/>
        <w:ind w:left="170"/>
      </w:pPr>
      <w:r>
        <w:rPr>
          <w:b/>
          <w:color w:val="0F172A"/>
          <w:sz w:val="20"/>
        </w:rPr>
        <w:lastRenderedPageBreak/>
        <w:t>Product Reliability &amp; Durability — scored 65/100</w:t>
      </w:r>
    </w:p>
    <w:p w:rsidR="005F1C1D" w:rsidRDefault="00EA5EF2">
      <w:pPr>
        <w:keepNext/>
        <w:pBdr>
          <w:left w:val="single" w:sz="24" w:space="6" w:color="52B69A"/>
        </w:pBdr>
        <w:ind w:left="170"/>
      </w:pPr>
      <w:r>
        <w:t xml:space="preserve">Based on primary research, the company has not disclosed proprietary hardware specifications, MTBF, warranty terms or official field reliability reports under diverse Indian weather conditions, </w:t>
      </w:r>
      <w:r>
        <w:t>because the company functions as a service provider using existing marketplace platforms.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Pigeon Innovative Solutions LLP operates primarily as a commercial drone services operator and photography firm rather than an original equipment ma</w:t>
      </w:r>
      <w:r>
        <w:t>nufacturer (OEM), providing mapping, 3D modeling, and inspection services using third-party drone platforms.</w:t>
      </w:r>
    </w:p>
    <w:p w:rsidR="005F1C1D" w:rsidRDefault="00EA5EF2">
      <w:pPr>
        <w:pStyle w:val="ListBullet"/>
        <w:spacing w:after="60"/>
        <w:ind w:left="510"/>
      </w:pPr>
      <w:r>
        <w:t xml:space="preserve">Publicly available client reviews on Justdial indicate that the company operates a local drone repair service center in Mumbai where user feedback </w:t>
      </w:r>
      <w:r>
        <w:t>highlights quick turnaround times, though no direct field reliability logs or hardware environmental test specifications are published.</w:t>
      </w:r>
    </w:p>
    <w:p w:rsidR="005F1C1D" w:rsidRDefault="00EA5EF2">
      <w:pPr>
        <w:keepNext/>
        <w:pBdr>
          <w:bottom w:val="single" w:sz="6" w:space="3" w:color="E2E8F0"/>
        </w:pBdr>
        <w:spacing w:before="120" w:after="120"/>
      </w:pPr>
      <w:r>
        <w:rPr>
          <w:b/>
          <w:caps/>
          <w:color w:val="1A759F"/>
        </w:rPr>
        <w:t>Y — Business Capability</w:t>
      </w:r>
    </w:p>
    <w:p w:rsidR="005F1C1D" w:rsidRDefault="00EA5EF2">
      <w:pPr>
        <w:keepNext/>
        <w:pBdr>
          <w:left w:val="single" w:sz="24" w:space="6" w:color="52B69A"/>
        </w:pBdr>
        <w:spacing w:before="120" w:after="60"/>
        <w:ind w:left="170"/>
      </w:pPr>
      <w:r>
        <w:rPr>
          <w:b/>
          <w:color w:val="0F172A"/>
          <w:sz w:val="20"/>
        </w:rPr>
        <w:t>Government &amp; Enterprise Contracts — scored 85/100</w:t>
      </w:r>
    </w:p>
    <w:p w:rsidR="005F1C1D" w:rsidRDefault="00EA5EF2">
      <w:pPr>
        <w:keepNext/>
        <w:pBdr>
          <w:left w:val="single" w:sz="24" w:space="6" w:color="52B69A"/>
        </w:pBdr>
        <w:ind w:left="170"/>
      </w:pPr>
      <w:r>
        <w:t xml:space="preserve">The company shows clear verifiable capability </w:t>
      </w:r>
      <w:r>
        <w:t>through a confirmed government tender win with a major state-backed joint venture (NTECL), though records of substantial multi-state or market-leading enterprise mapping contracts remain limited.</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Pigeon Innovative Solutions LLP won a publ</w:t>
      </w:r>
      <w:r>
        <w:t>ic government tender from NTPC Tamil Nadu Energy Company Limited (NTECL) for a biennial contract for a coal survey using drones, dated June 22, 2025.</w:t>
      </w:r>
    </w:p>
    <w:p w:rsidR="005F1C1D" w:rsidRDefault="00EA5EF2">
      <w:pPr>
        <w:keepNext/>
        <w:pBdr>
          <w:left w:val="single" w:sz="24" w:space="6" w:color="52B69A"/>
        </w:pBdr>
        <w:spacing w:before="120" w:after="60"/>
        <w:ind w:left="170"/>
      </w:pPr>
      <w:r>
        <w:rPr>
          <w:b/>
          <w:color w:val="0F172A"/>
          <w:sz w:val="20"/>
        </w:rPr>
        <w:t>Revenue &amp; Funding — scored 87/100</w:t>
      </w:r>
    </w:p>
    <w:p w:rsidR="005F1C1D" w:rsidRDefault="00EA5EF2">
      <w:pPr>
        <w:keepNext/>
        <w:pBdr>
          <w:left w:val="single" w:sz="24" w:space="6" w:color="52B69A"/>
        </w:pBdr>
        <w:ind w:left="170"/>
      </w:pPr>
      <w:r>
        <w:t>The company shows limited commercial scale, with a verified but small re</w:t>
      </w:r>
      <w:r>
        <w:t>venue base under ₹1.5 Cr and no institutional investor funding history, placing it toward the lower end of the industry on this measure.</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According to Tracxn, Pigeon Innovative Solutions LLP is an unfunded drone-based services provider tha</w:t>
      </w:r>
      <w:r>
        <w:t>t generated less than ₹10 Cr in revenue for the financial year ending on March 31, 2025.</w:t>
      </w:r>
    </w:p>
    <w:p w:rsidR="005F1C1D" w:rsidRDefault="00EA5EF2">
      <w:pPr>
        <w:pStyle w:val="ListBullet"/>
        <w:spacing w:after="60"/>
        <w:ind w:left="510"/>
      </w:pPr>
      <w:r>
        <w:t>Third-party GST records indexed by FnShift Solutions track the firm's official annual turnover in the band of ₹40 lakhs to ₹1.5 Cr for FY 2024-2025.</w:t>
      </w:r>
    </w:p>
    <w:p w:rsidR="005F1C1D" w:rsidRDefault="00EA5EF2">
      <w:pPr>
        <w:keepNext/>
        <w:pBdr>
          <w:left w:val="single" w:sz="24" w:space="6" w:color="52B69A"/>
        </w:pBdr>
        <w:spacing w:before="120" w:after="60"/>
        <w:ind w:left="170"/>
      </w:pPr>
      <w:r>
        <w:rPr>
          <w:b/>
          <w:color w:val="0F172A"/>
          <w:sz w:val="20"/>
        </w:rPr>
        <w:t>Geographic Reach &amp;</w:t>
      </w:r>
      <w:r>
        <w:rPr>
          <w:b/>
          <w:color w:val="0F172A"/>
          <w:sz w:val="20"/>
        </w:rPr>
        <w:t xml:space="preserve"> Distribution — scored 78/100</w:t>
      </w:r>
    </w:p>
    <w:p w:rsidR="005F1C1D" w:rsidRDefault="00EA5EF2">
      <w:pPr>
        <w:keepNext/>
        <w:pBdr>
          <w:left w:val="single" w:sz="24" w:space="6" w:color="52B69A"/>
        </w:pBdr>
        <w:ind w:left="170"/>
      </w:pPr>
      <w:r>
        <w:t>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Company registrations and directories show Pigeon Innovative Solutions LLP's corporate office and primary operational footprint are co</w:t>
      </w:r>
      <w:r>
        <w:t>ncentrated exclusively at locations in Mumbai, Maharashtra (e.g., Ghatkopar West and Mazgaon).</w:t>
      </w:r>
    </w:p>
    <w:p w:rsidR="005F1C1D" w:rsidRDefault="00EA5EF2">
      <w:pPr>
        <w:pStyle w:val="ListBullet"/>
        <w:spacing w:after="60"/>
        <w:ind w:left="510"/>
      </w:pPr>
      <w:r>
        <w:t>Self-reported listing data on its Facebook page lists general service reach across a few states including Uttar Pradesh, Andhra Pradesh, Maharashtra, and Tamil N</w:t>
      </w:r>
      <w:r>
        <w:t>adu, but no verifiable branch offices or independent dealer network infrastructure are established outside Mumbai.</w:t>
      </w:r>
    </w:p>
    <w:p w:rsidR="005F1C1D" w:rsidRDefault="00EA5EF2">
      <w:pPr>
        <w:keepNext/>
        <w:pBdr>
          <w:left w:val="single" w:sz="24" w:space="6" w:color="52B69A"/>
        </w:pBdr>
        <w:spacing w:before="120" w:after="60"/>
        <w:ind w:left="170"/>
      </w:pPr>
      <w:r>
        <w:rPr>
          <w:b/>
          <w:color w:val="0F172A"/>
          <w:sz w:val="20"/>
        </w:rPr>
        <w:t>Customer Base &amp; Installed Units — scored 65/100</w:t>
      </w:r>
    </w:p>
    <w:p w:rsidR="005F1C1D" w:rsidRDefault="00EA5EF2">
      <w:pPr>
        <w:keepNext/>
        <w:pBdr>
          <w:left w:val="single" w:sz="24" w:space="6" w:color="52B69A"/>
        </w:pBdr>
        <w:ind w:left="170"/>
      </w:pPr>
      <w:r>
        <w:t>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Public profiles list Pigeon Innovative Solutions LLP as a Mumbai-based drone operator specializing in UAV drone surveying and 3D modeling, with an estimated team size of 11–50 employees.</w:t>
      </w:r>
    </w:p>
    <w:p w:rsidR="005F1C1D" w:rsidRDefault="00EA5EF2">
      <w:pPr>
        <w:pStyle w:val="ListBullet"/>
        <w:spacing w:after="60"/>
        <w:ind w:left="510"/>
      </w:pPr>
      <w:r>
        <w:t>General industry listings mention Pigeon Innovative Solutions among c</w:t>
      </w:r>
      <w:r>
        <w:t>ommercial UAV companies in India, alongside localized B2B service listings showing it serves clients out of a physical location in Ghatkopar West, Mumbai.</w:t>
      </w:r>
    </w:p>
    <w:p w:rsidR="005F1C1D" w:rsidRDefault="00EA5EF2">
      <w:pPr>
        <w:keepNext/>
        <w:pBdr>
          <w:left w:val="single" w:sz="24" w:space="6" w:color="52B69A"/>
        </w:pBdr>
        <w:spacing w:before="120" w:after="60"/>
        <w:ind w:left="170"/>
      </w:pPr>
      <w:r>
        <w:rPr>
          <w:b/>
          <w:color w:val="0F172A"/>
          <w:sz w:val="20"/>
        </w:rPr>
        <w:t>Partnerships &amp; Channel Network — scored 66/100</w:t>
      </w:r>
    </w:p>
    <w:p w:rsidR="005F1C1D" w:rsidRDefault="00EA5EF2">
      <w:pPr>
        <w:keepNext/>
        <w:pBdr>
          <w:left w:val="single" w:sz="24" w:space="6" w:color="52B69A"/>
        </w:pBdr>
        <w:ind w:left="170"/>
      </w:pPr>
      <w:r>
        <w:t>Based on primary research, the company has not disclos</w:t>
      </w:r>
      <w:r>
        <w:t>ed information for this parameter. The available evidence is insufficient to substantiate this parameter or to justify the assigned score. There is a lack of verifiable public evidence regarding named distributors, system integrators, or joint go-to-market</w:t>
      </w:r>
      <w:r>
        <w:t xml:space="preserve"> channel initiatives for Pigeon Innovative Solutions LLP, indicating an unproven or localized direct-service network rather than an active channel ecosystem.</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Based on primary research, the company has not disclosed supporting evidence.</w:t>
      </w:r>
    </w:p>
    <w:p w:rsidR="005F1C1D" w:rsidRDefault="00EA5EF2">
      <w:pPr>
        <w:pStyle w:val="Heading2"/>
        <w:pageBreakBefore/>
        <w:shd w:val="clear" w:color="auto" w:fill="002857"/>
        <w:spacing w:after="0"/>
      </w:pPr>
      <w:bookmarkStart w:id="25" w:name="_Toc242370073"/>
      <w:r>
        <w:lastRenderedPageBreak/>
        <w:t>Ta</w:t>
      </w:r>
      <w:r>
        <w:t>kvaviya Technologies Private Limited</w:t>
      </w:r>
      <w:bookmarkEnd w:id="25"/>
    </w:p>
    <w:p w:rsidR="005F1C1D" w:rsidRDefault="00EA5EF2">
      <w:pPr>
        <w:shd w:val="clear" w:color="auto" w:fill="002857"/>
        <w:spacing w:after="200"/>
      </w:pPr>
      <w:r>
        <w:rPr>
          <w:color w:val="CBD5E1"/>
          <w:sz w:val="18"/>
        </w:rPr>
        <w:t xml:space="preserve">Takvaviya   </w:t>
      </w:r>
      <w:r>
        <w:rPr>
          <w:color w:val="A7F3D0"/>
          <w:sz w:val="18"/>
        </w:rPr>
        <w:t xml:space="preserve">● </w:t>
      </w:r>
      <w:r>
        <w:rPr>
          <w:b/>
          <w:color w:val="FFFFFF"/>
          <w:sz w:val="18"/>
        </w:rPr>
        <w:t>Evolving Players</w:t>
      </w:r>
      <w:r>
        <w:rPr>
          <w:color w:val="CBD5E1"/>
          <w:sz w:val="18"/>
        </w:rPr>
        <w:t xml:space="preserve">     X </w:t>
      </w:r>
      <w:r>
        <w:rPr>
          <w:b/>
          <w:color w:val="FFFFFF"/>
          <w:sz w:val="20"/>
        </w:rPr>
        <w:t>73</w:t>
      </w:r>
      <w:r>
        <w:rPr>
          <w:color w:val="CBD5E1"/>
          <w:sz w:val="18"/>
        </w:rPr>
        <w:t xml:space="preserve">     Y </w:t>
      </w:r>
      <w:r>
        <w:rPr>
          <w:b/>
          <w:color w:val="FFFFFF"/>
          <w:sz w:val="20"/>
        </w:rPr>
        <w:t>76</w:t>
      </w:r>
      <w:r>
        <w:rPr>
          <w:color w:val="CBD5E1"/>
          <w:sz w:val="18"/>
        </w:rPr>
        <w:t xml:space="preserve">     Overall </w:t>
      </w:r>
      <w:r>
        <w:rPr>
          <w:b/>
          <w:color w:val="FFFFFF"/>
          <w:sz w:val="20"/>
        </w:rPr>
        <w:t>74</w:t>
      </w:r>
    </w:p>
    <w:p w:rsidR="005F1C1D" w:rsidRDefault="00EA5EF2">
      <w:pPr>
        <w:keepNext/>
        <w:pBdr>
          <w:bottom w:val="single" w:sz="6" w:space="3" w:color="E2E8F0"/>
        </w:pBdr>
        <w:spacing w:before="120" w:after="120"/>
      </w:pPr>
      <w:r>
        <w:rPr>
          <w:b/>
          <w:caps/>
          <w:color w:val="1A759F"/>
        </w:rPr>
        <w:t>X — Technology Capability</w:t>
      </w:r>
    </w:p>
    <w:p w:rsidR="005F1C1D" w:rsidRDefault="00EA5EF2">
      <w:pPr>
        <w:keepNext/>
        <w:pBdr>
          <w:left w:val="single" w:sz="24" w:space="6" w:color="52B69A"/>
        </w:pBdr>
        <w:spacing w:before="120" w:after="60"/>
        <w:ind w:left="170"/>
      </w:pPr>
      <w:r>
        <w:rPr>
          <w:b/>
          <w:color w:val="0F172A"/>
          <w:sz w:val="20"/>
        </w:rPr>
        <w:t>Drone Hardware &amp; Sensor Payloads — scored 70/100</w:t>
      </w:r>
    </w:p>
    <w:p w:rsidR="005F1C1D" w:rsidRDefault="00EA5EF2">
      <w:pPr>
        <w:keepNext/>
        <w:pBdr>
          <w:left w:val="single" w:sz="24" w:space="6" w:color="52B69A"/>
        </w:pBdr>
        <w:ind w:left="170"/>
      </w:pPr>
      <w:r>
        <w:t xml:space="preserve">Operational records verify the deployment of custom multirotors for industrial </w:t>
      </w:r>
      <w:r>
        <w:t>mapping, but based on primary research, the company has not disclosed specific technical data on proprietary sensor manufacturing and LiDAR resolution, leaving this evidence partial.</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Project tracking and operational history from professio</w:t>
      </w:r>
      <w:r>
        <w:t>nal deployment records indicate the use of custom and enterprise quad/hexa platforms integrated with various autopilots for multispectral mapping and asset inspection.</w:t>
      </w:r>
    </w:p>
    <w:p w:rsidR="005F1C1D" w:rsidRDefault="00EA5EF2">
      <w:pPr>
        <w:pStyle w:val="ListBullet"/>
        <w:spacing w:after="60"/>
        <w:ind w:left="510"/>
      </w:pPr>
      <w:r>
        <w:t xml:space="preserve">Product definitions compiled in industry directories indicating that Takvaviya provides </w:t>
      </w:r>
      <w:r>
        <w:t>automated data analytics leveraging custom-built unmanned aerial vehicles targeted at infrastructure and industrial sectors.</w:t>
      </w:r>
    </w:p>
    <w:p w:rsidR="005F1C1D" w:rsidRDefault="00EA5EF2">
      <w:pPr>
        <w:keepNext/>
        <w:pBdr>
          <w:left w:val="single" w:sz="24" w:space="6" w:color="52B69A"/>
        </w:pBdr>
        <w:spacing w:before="120" w:after="60"/>
        <w:ind w:left="170"/>
      </w:pPr>
      <w:r>
        <w:rPr>
          <w:b/>
          <w:color w:val="0F172A"/>
          <w:sz w:val="20"/>
        </w:rPr>
        <w:t>Mapping Software &amp; Data Processing — scored 81/100</w:t>
      </w:r>
    </w:p>
    <w:p w:rsidR="005F1C1D" w:rsidRDefault="00EA5EF2">
      <w:pPr>
        <w:keepNext/>
        <w:pBdr>
          <w:left w:val="single" w:sz="24" w:space="6" w:color="52B69A"/>
        </w:pBdr>
        <w:ind w:left="170"/>
      </w:pPr>
      <w:r>
        <w:t>Browser-based GIS output generation and automated cloud pipeline capabilities we</w:t>
      </w:r>
      <w:r>
        <w:t>re verified, whereas explicit third-party mathematical accuracy benchmarks or detailed point cloud processing specifications could not be confirmed through secondary research, limiting the assessment to a self-reported capability. Based on primary research</w:t>
      </w:r>
      <w:r>
        <w:t>,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 xml:space="preserve">The company delivers a fully autonomous, data-integrated cloud platform that lets clients access georeferenced asset data directly from a browser portal to visualize site deviations, as </w:t>
      </w:r>
      <w:r>
        <w:t>reported by CEO Bhaskar Raghunathan on Takvaviya YouTube platform.</w:t>
      </w:r>
    </w:p>
    <w:p w:rsidR="005F1C1D" w:rsidRDefault="00EA5EF2">
      <w:pPr>
        <w:pStyle w:val="ListBullet"/>
        <w:spacing w:after="60"/>
        <w:ind w:left="510"/>
      </w:pPr>
      <w:r>
        <w:t xml:space="preserve">The company's platform utilizes Robotic Process Automation (RPA), Computer Vision, and custom image-driven algorithms to process drone aerial data into topographic layouts, digital terrain </w:t>
      </w:r>
      <w:r>
        <w:t>models (DTMs), contour levels, and detailed 3D models of infrastructure like trenches and buildings, as detailed in CIO Insider India and Bots &amp; Drones India.</w:t>
      </w:r>
    </w:p>
    <w:p w:rsidR="005F1C1D" w:rsidRDefault="00EA5EF2">
      <w:pPr>
        <w:keepNext/>
        <w:pBdr>
          <w:left w:val="single" w:sz="24" w:space="6" w:color="52B69A"/>
        </w:pBdr>
        <w:spacing w:before="120" w:after="60"/>
        <w:ind w:left="170"/>
      </w:pPr>
      <w:r>
        <w:rPr>
          <w:b/>
          <w:color w:val="0F172A"/>
          <w:sz w:val="20"/>
        </w:rPr>
        <w:t>Flight Autonomy &amp; Navigation — scored 65/100</w:t>
      </w:r>
    </w:p>
    <w:p w:rsidR="005F1C1D" w:rsidRDefault="00EA5EF2">
      <w:pPr>
        <w:keepNext/>
        <w:pBdr>
          <w:left w:val="single" w:sz="24" w:space="6" w:color="52B69A"/>
        </w:pBdr>
        <w:ind w:left="170"/>
      </w:pPr>
      <w:r>
        <w:t>General capability for custom UAV platforms was conf</w:t>
      </w:r>
      <w:r>
        <w:t>irmed, but public evidence verifying specific performance in obstacle avoidance, GPS-denied navigation or advanced autonomous flight modes is absent.</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An enterprise summary profile featured via YourStory Media validates Takvaviya Technolog</w:t>
      </w:r>
      <w:r>
        <w:t>ies Private Limited as an aerial intelligence firm delivering custom drone-based surveying and image processing analytics for asset inspections and terrain mapping.</w:t>
      </w:r>
    </w:p>
    <w:p w:rsidR="005F1C1D" w:rsidRDefault="00EA5EF2">
      <w:pPr>
        <w:pStyle w:val="ListBullet"/>
        <w:spacing w:after="60"/>
        <w:ind w:left="510"/>
      </w:pPr>
      <w:r>
        <w:t xml:space="preserve">General industry documentation regarding enterprise UAV platforms indicates that deploying </w:t>
      </w:r>
      <w:r>
        <w:t>custom aerial systems for terrain mapping typically involves waypoint-based flight planning architectures to automate paths and manage operational constraints.</w:t>
      </w:r>
    </w:p>
    <w:p w:rsidR="005F1C1D" w:rsidRDefault="00EA5EF2">
      <w:pPr>
        <w:keepNext/>
        <w:pBdr>
          <w:left w:val="single" w:sz="24" w:space="6" w:color="52B69A"/>
        </w:pBdr>
        <w:spacing w:before="120" w:after="60"/>
        <w:ind w:left="170"/>
      </w:pPr>
      <w:r>
        <w:rPr>
          <w:b/>
          <w:color w:val="0F172A"/>
          <w:sz w:val="20"/>
        </w:rPr>
        <w:t>Regulatory Compliance &amp; Certification — scored 65/100</w:t>
      </w:r>
    </w:p>
    <w:p w:rsidR="005F1C1D" w:rsidRDefault="00EA5EF2">
      <w:pPr>
        <w:keepNext/>
        <w:pBdr>
          <w:left w:val="single" w:sz="24" w:space="6" w:color="52B69A"/>
        </w:pBdr>
        <w:ind w:left="170"/>
      </w:pPr>
      <w:r>
        <w:t xml:space="preserve">Secondary research confirms the company's </w:t>
      </w:r>
      <w:r>
        <w:t>internal compliance protocols, corporate adherence to industrial mapping guidelines (IBM standards), and the deployment of certified DGCA pilots.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Takvaviya Technolo</w:t>
      </w:r>
      <w:r>
        <w:t>gies' project pipeline includes executing drone-based 3D terrain modeling and volumetric analysis for mining operations (such as OMC, GMDC, JEMCL, and CPCL) in strict compliance with the Indian Bureau of Mines (IBM) standards, according to executive projec</w:t>
      </w:r>
      <w:r>
        <w:t>t data from DEEPTHIKA PS on Bold.pro.</w:t>
      </w:r>
    </w:p>
    <w:p w:rsidR="005F1C1D" w:rsidRDefault="00EA5EF2">
      <w:pPr>
        <w:pStyle w:val="ListBullet"/>
        <w:spacing w:after="60"/>
        <w:ind w:left="510"/>
      </w:pPr>
      <w:r>
        <w:t>The company maintains operational compliance with DGCA rules through its workforce, utilizing DGCA-certified remote pilot instructors and licensed pilots who manage standard operating procedures (SOPs) and safety compl</w:t>
      </w:r>
      <w:r>
        <w:t>iance across its drone operations, as detailed by SHAIK KARIMULLA on LinkedIn.</w:t>
      </w:r>
    </w:p>
    <w:p w:rsidR="005F1C1D" w:rsidRDefault="00EA5EF2">
      <w:pPr>
        <w:keepNext/>
        <w:pBdr>
          <w:left w:val="single" w:sz="24" w:space="6" w:color="52B69A"/>
        </w:pBdr>
        <w:spacing w:before="120" w:after="60"/>
        <w:ind w:left="170"/>
      </w:pPr>
      <w:r>
        <w:rPr>
          <w:b/>
          <w:color w:val="0F172A"/>
          <w:sz w:val="20"/>
        </w:rPr>
        <w:lastRenderedPageBreak/>
        <w:t>Product Reliability &amp; Durability — scored 82/100</w:t>
      </w:r>
    </w:p>
    <w:p w:rsidR="005F1C1D" w:rsidRDefault="00EA5EF2">
      <w:pPr>
        <w:keepNext/>
        <w:pBdr>
          <w:left w:val="single" w:sz="24" w:space="6" w:color="52B69A"/>
        </w:pBdr>
        <w:ind w:left="170"/>
      </w:pPr>
      <w:r>
        <w:t>While secondary research confirms field-level execution across diverse Indian industrial conditions (heat, dust, open fields) an</w:t>
      </w:r>
      <w:r>
        <w:t>d custom platform testing, based on primary research, the company has not disclosed explicit metrics for Mean Time Between Failures (MTBF) or specific warranty terms from third-party data, leaving the evidence self-reported/partial.</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Opera</w:t>
      </w:r>
      <w:r>
        <w:t>tional field records from Takvaviya Technologies projects document that the company executed custom multi-rotor and fixed-wing UAV operations across highly demanding industrial terrains in India, including high-dust mining surveys for corporations like GMD</w:t>
      </w:r>
      <w:r>
        <w:t>C and OMC, and high-temperature solar field thermal inspections for TATA, Adani, and Reliance.</w:t>
      </w:r>
    </w:p>
    <w:p w:rsidR="005F1C1D" w:rsidRDefault="00EA5EF2">
      <w:pPr>
        <w:pStyle w:val="ListBullet"/>
        <w:spacing w:after="60"/>
        <w:ind w:left="510"/>
      </w:pPr>
      <w:r>
        <w:t>Project management case data confirms that Takvaviya's in-house operations engineers designed, manufactured, and systematically executed functionality testing, c</w:t>
      </w:r>
      <w:r>
        <w:t>omponent integration, and strict flight test safety trials for custom-built UAV configurations.</w:t>
      </w:r>
    </w:p>
    <w:p w:rsidR="005F1C1D" w:rsidRDefault="00EA5EF2">
      <w:pPr>
        <w:keepNext/>
        <w:pBdr>
          <w:bottom w:val="single" w:sz="6" w:space="3" w:color="E2E8F0"/>
        </w:pBdr>
        <w:spacing w:before="120" w:after="120"/>
      </w:pPr>
      <w:r>
        <w:rPr>
          <w:b/>
          <w:caps/>
          <w:color w:val="1A759F"/>
        </w:rPr>
        <w:t>Y — Business Capability</w:t>
      </w:r>
    </w:p>
    <w:p w:rsidR="005F1C1D" w:rsidRDefault="00EA5EF2">
      <w:pPr>
        <w:keepNext/>
        <w:pBdr>
          <w:left w:val="single" w:sz="24" w:space="6" w:color="52B69A"/>
        </w:pBdr>
        <w:spacing w:before="120" w:after="60"/>
        <w:ind w:left="170"/>
      </w:pPr>
      <w:r>
        <w:rPr>
          <w:b/>
          <w:color w:val="0F172A"/>
          <w:sz w:val="20"/>
        </w:rPr>
        <w:t>Government &amp; Enterprise Contracts — scored 78/100</w:t>
      </w:r>
    </w:p>
    <w:p w:rsidR="005F1C1D" w:rsidRDefault="00EA5EF2">
      <w:pPr>
        <w:keepNext/>
        <w:pBdr>
          <w:left w:val="single" w:sz="24" w:space="6" w:color="52B69A"/>
        </w:pBdr>
        <w:ind w:left="170"/>
      </w:pPr>
      <w:r>
        <w:t>The company shows historical corporate presentation access to a major public sector en</w:t>
      </w:r>
      <w:r>
        <w:t>terprise and general sector operations, but lacks extensive third-party verified, named government project awards or contract value disclosures, leaving this evidence partial and self-reported. Based on primary research, the company has not disclosed furth</w:t>
      </w:r>
      <w:r>
        <w:t>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Takvaviya Technologies Private Limited presented drone technology use cases, aerial thermography, and GIS mapping applications at NLC India Limited, a Government of India enterprise, for monitoring and controlling engineering,</w:t>
      </w:r>
      <w:r>
        <w:t xml:space="preserve"> procurement, and construction (EPC) projects.</w:t>
      </w:r>
    </w:p>
    <w:p w:rsidR="005F1C1D" w:rsidRDefault="00EA5EF2">
      <w:pPr>
        <w:pStyle w:val="ListBullet"/>
        <w:spacing w:after="60"/>
        <w:ind w:left="510"/>
      </w:pPr>
      <w:r>
        <w:t>The company has served the highways, solar PV, and agricultural mapping sectors in India and international markets. Based on primary research, the company has not disclosed specific government contract names o</w:t>
      </w:r>
      <w:r>
        <w:t>r values.</w:t>
      </w:r>
    </w:p>
    <w:p w:rsidR="005F1C1D" w:rsidRDefault="00EA5EF2">
      <w:pPr>
        <w:keepNext/>
        <w:pBdr>
          <w:left w:val="single" w:sz="24" w:space="6" w:color="52B69A"/>
        </w:pBdr>
        <w:spacing w:before="120" w:after="60"/>
        <w:ind w:left="170"/>
      </w:pPr>
      <w:r>
        <w:rPr>
          <w:b/>
          <w:color w:val="0F172A"/>
          <w:sz w:val="20"/>
        </w:rPr>
        <w:t>Revenue &amp; Funding — scored 79/100</w:t>
      </w:r>
    </w:p>
    <w:p w:rsidR="005F1C1D" w:rsidRDefault="00EA5EF2">
      <w:pPr>
        <w:keepNext/>
        <w:pBdr>
          <w:left w:val="single" w:sz="24" w:space="6" w:color="52B69A"/>
        </w:pBdr>
        <w:ind w:left="170"/>
      </w:pPr>
      <w:r>
        <w:t>The company shows weak financial scale and lacks recent institutional mega-funding rounds, leaving it unproven on this measure compared to market leaders.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Tracxn profile data shows that Takvaviy</w:t>
      </w:r>
      <w:r>
        <w:t>a Technologies Private Limited generated less than ₹10 Cr in revenue for the financial year ending March 31, 2023.</w:t>
      </w:r>
    </w:p>
    <w:p w:rsidR="005F1C1D" w:rsidRDefault="00EA5EF2">
      <w:pPr>
        <w:pStyle w:val="ListBullet"/>
        <w:spacing w:after="60"/>
        <w:ind w:left="510"/>
      </w:pPr>
      <w:r>
        <w:t>Tofler financial records indicate the company's operating revenue range was under INR 1 cr for the financial year ending on March 31, 2022, w</w:t>
      </w:r>
      <w:r>
        <w:t>ith an authorized share capital of INR 61.00 lac.</w:t>
      </w:r>
    </w:p>
    <w:p w:rsidR="005F1C1D" w:rsidRDefault="00EA5EF2">
      <w:pPr>
        <w:keepNext/>
        <w:pBdr>
          <w:left w:val="single" w:sz="24" w:space="6" w:color="52B69A"/>
        </w:pBdr>
        <w:spacing w:before="120" w:after="60"/>
        <w:ind w:left="170"/>
      </w:pPr>
      <w:r>
        <w:rPr>
          <w:b/>
          <w:color w:val="0F172A"/>
          <w:sz w:val="20"/>
        </w:rPr>
        <w:t>Geographic Reach &amp; Distribution — scored 78/100</w:t>
      </w:r>
    </w:p>
    <w:p w:rsidR="005F1C1D" w:rsidRDefault="00EA5EF2">
      <w:pPr>
        <w:keepNext/>
        <w:pBdr>
          <w:left w:val="single" w:sz="24" w:space="6" w:color="52B69A"/>
        </w:pBdr>
        <w:ind w:left="170"/>
      </w:pPr>
      <w:r>
        <w:t>The company shows limited public evidence of an extensive distribution framework, with physical office locations confirmed only across two Indian states (Karn</w:t>
      </w:r>
      <w:r>
        <w:t>ataka and Tamil Nadu) and no verified expansive dealer or service network spanning other states and union territories.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Takvaviya Technologies Private Limited maintains its official registered address in Basavanagudi, Bangalore, Karnataka,</w:t>
      </w:r>
      <w:r>
        <w:t xml:space="preserve"> as verified by corporate filing records.</w:t>
      </w:r>
    </w:p>
    <w:p w:rsidR="005F1C1D" w:rsidRDefault="00EA5EF2">
      <w:pPr>
        <w:pStyle w:val="ListBullet"/>
        <w:spacing w:after="60"/>
        <w:ind w:left="510"/>
      </w:pPr>
      <w:r>
        <w:t>The company operates its core business intelligence and image processing analytics services primarily out of an operational base/office located in Raja Annamalai Puram, Chennai, Tamil Nadu.</w:t>
      </w:r>
    </w:p>
    <w:p w:rsidR="005F1C1D" w:rsidRDefault="00EA5EF2">
      <w:pPr>
        <w:keepNext/>
        <w:pBdr>
          <w:left w:val="single" w:sz="24" w:space="6" w:color="52B69A"/>
        </w:pBdr>
        <w:spacing w:before="120" w:after="60"/>
        <w:ind w:left="170"/>
      </w:pPr>
      <w:r>
        <w:rPr>
          <w:b/>
          <w:color w:val="0F172A"/>
          <w:sz w:val="20"/>
        </w:rPr>
        <w:t xml:space="preserve">Customer Base &amp; </w:t>
      </w:r>
      <w:r>
        <w:rPr>
          <w:b/>
          <w:color w:val="0F172A"/>
          <w:sz w:val="20"/>
        </w:rPr>
        <w:t>Installed Units — scored 75/100</w:t>
      </w:r>
    </w:p>
    <w:p w:rsidR="005F1C1D" w:rsidRDefault="00EA5EF2">
      <w:pPr>
        <w:keepNext/>
        <w:pBdr>
          <w:left w:val="single" w:sz="24" w:space="6" w:color="52B69A"/>
        </w:pBdr>
        <w:ind w:left="170"/>
      </w:pPr>
      <w:r>
        <w:t xml:space="preserve">The company demonstrates clear capabilities in providing automated drone data analytics and custom platforms, but its actual customer base size and deployment numbers remain restricted to self-reported industry applications </w:t>
      </w:r>
      <w:r>
        <w:t>without verified figures, consistent with the 55-69 range.</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Takvaviya Technologies Private Limited offers data gathering and cloud-based analytics leveraging custom-built UAVs for solar, infrastructure, mining, oil &amp; gas, and agriculture s</w:t>
      </w:r>
      <w:r>
        <w:t>ectors, though specific counts of active customers or units deployed are not specified in sources available to secondary research.</w:t>
      </w:r>
    </w:p>
    <w:p w:rsidR="005F1C1D" w:rsidRDefault="00EA5EF2">
      <w:pPr>
        <w:keepNext/>
        <w:pBdr>
          <w:left w:val="single" w:sz="24" w:space="6" w:color="52B69A"/>
        </w:pBdr>
        <w:spacing w:before="120" w:after="60"/>
        <w:ind w:left="170"/>
      </w:pPr>
      <w:r>
        <w:rPr>
          <w:b/>
          <w:color w:val="0F172A"/>
          <w:sz w:val="20"/>
        </w:rPr>
        <w:lastRenderedPageBreak/>
        <w:t>Partnerships &amp; Channel Network — scored 69/100</w:t>
      </w:r>
    </w:p>
    <w:p w:rsidR="005F1C1D" w:rsidRDefault="00EA5EF2">
      <w:pPr>
        <w:keepNext/>
        <w:pBdr>
          <w:left w:val="single" w:sz="24" w:space="6" w:color="52B69A"/>
        </w:pBdr>
        <w:ind w:left="170"/>
      </w:pPr>
      <w:r>
        <w:t xml:space="preserve">Based on primary research, the company has not disclosed information for this </w:t>
      </w:r>
      <w:r>
        <w:t>parameter. The available evidence is insufficient to substantiate this parameter or to justify the assigned score. Takvaviya has verifiable capability in proprietary drone analytics and custom-built UAV applications for industries like mining and solar, bu</w:t>
      </w:r>
      <w:r>
        <w:t>t there is an absolute lack of public disclosures on formal third-party channel distribution, joint go-to-market initiatives or reseller networks in India.</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 xml:space="preserve">Based on primary research, the company has not disclosed evidence regarding named </w:t>
      </w:r>
      <w:r>
        <w:t>Indian distributors, reseller agreements, or specific system integrator channel networks for Takvaviya Technologies Private Limited in the drone mapping sector.</w:t>
      </w:r>
    </w:p>
    <w:p w:rsidR="005F1C1D" w:rsidRDefault="00EA5EF2">
      <w:pPr>
        <w:pStyle w:val="Heading2"/>
        <w:pageBreakBefore/>
        <w:shd w:val="clear" w:color="auto" w:fill="002857"/>
        <w:spacing w:after="0"/>
      </w:pPr>
      <w:bookmarkStart w:id="26" w:name="_Toc242370074"/>
      <w:r>
        <w:lastRenderedPageBreak/>
        <w:t>Dronaa IBX</w:t>
      </w:r>
      <w:bookmarkEnd w:id="26"/>
    </w:p>
    <w:p w:rsidR="005F1C1D" w:rsidRDefault="00EA5EF2">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73</w:t>
      </w:r>
      <w:r>
        <w:rPr>
          <w:color w:val="CBD5E1"/>
          <w:sz w:val="18"/>
        </w:rPr>
        <w:t xml:space="preserve">     Y </w:t>
      </w:r>
      <w:r>
        <w:rPr>
          <w:b/>
          <w:color w:val="FFFFFF"/>
          <w:sz w:val="20"/>
        </w:rPr>
        <w:t>71</w:t>
      </w:r>
      <w:r>
        <w:rPr>
          <w:color w:val="CBD5E1"/>
          <w:sz w:val="18"/>
        </w:rPr>
        <w:t xml:space="preserve">     Overall </w:t>
      </w:r>
      <w:r>
        <w:rPr>
          <w:b/>
          <w:color w:val="FFFFFF"/>
          <w:sz w:val="20"/>
        </w:rPr>
        <w:t>72</w:t>
      </w:r>
    </w:p>
    <w:p w:rsidR="005F1C1D" w:rsidRDefault="00EA5EF2">
      <w:pPr>
        <w:keepNext/>
        <w:pBdr>
          <w:bottom w:val="single" w:sz="6" w:space="3" w:color="E2E8F0"/>
        </w:pBdr>
        <w:spacing w:before="120" w:after="120"/>
      </w:pPr>
      <w:r>
        <w:rPr>
          <w:b/>
          <w:caps/>
          <w:color w:val="1A759F"/>
        </w:rPr>
        <w:t>X — Technology Capability</w:t>
      </w:r>
    </w:p>
    <w:p w:rsidR="005F1C1D" w:rsidRDefault="00EA5EF2">
      <w:pPr>
        <w:keepNext/>
        <w:pBdr>
          <w:left w:val="single" w:sz="24" w:space="6" w:color="52B69A"/>
        </w:pBdr>
        <w:spacing w:before="120" w:after="60"/>
        <w:ind w:left="170"/>
      </w:pPr>
      <w:r>
        <w:rPr>
          <w:b/>
          <w:color w:val="0F172A"/>
          <w:sz w:val="20"/>
        </w:rPr>
        <w:t xml:space="preserve">Drone </w:t>
      </w:r>
      <w:r>
        <w:rPr>
          <w:b/>
          <w:color w:val="0F172A"/>
          <w:sz w:val="20"/>
        </w:rPr>
        <w:t>Hardware &amp; Sensor Payloads — scored 70/100</w:t>
      </w:r>
    </w:p>
    <w:p w:rsidR="005F1C1D" w:rsidRDefault="00EA5EF2">
      <w:pPr>
        <w:keepNext/>
        <w:pBdr>
          <w:left w:val="single" w:sz="24" w:space="6" w:color="52B69A"/>
        </w:pBdr>
        <w:ind w:left="170"/>
      </w:pPr>
      <w:r>
        <w:t>Secondary research confirms that Dronaa IBX uses state-of-the-art DJI drone hardware integrated with photogrammetry workflows and DGPS/GNSS control receivers. Based on primary research, the company has not disclos</w:t>
      </w:r>
      <w:r>
        <w:t>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 xml:space="preserve">According to primary research (the company's official service catalog), Dronaa IBX deploys advanced DJI drone platforms coupled with high-resolution optical cameras to deliver aerial mapping and surveying across major </w:t>
      </w:r>
      <w:r>
        <w:t>cities like Mumbai and Pune.</w:t>
      </w:r>
    </w:p>
    <w:p w:rsidR="005F1C1D" w:rsidRDefault="00EA5EF2">
      <w:pPr>
        <w:keepNext/>
        <w:pBdr>
          <w:left w:val="single" w:sz="24" w:space="6" w:color="52B69A"/>
        </w:pBdr>
        <w:spacing w:before="120" w:after="60"/>
        <w:ind w:left="170"/>
      </w:pPr>
      <w:r>
        <w:rPr>
          <w:b/>
          <w:color w:val="0F172A"/>
          <w:sz w:val="20"/>
        </w:rPr>
        <w:t>Mapping Software &amp; Data Processing — scored 79/100</w:t>
      </w:r>
    </w:p>
    <w:p w:rsidR="005F1C1D" w:rsidRDefault="00EA5EF2">
      <w:pPr>
        <w:keepNext/>
        <w:pBdr>
          <w:left w:val="single" w:sz="24" w:space="6" w:color="52B69A"/>
        </w:pBdr>
        <w:ind w:left="170"/>
      </w:pPr>
      <w:r>
        <w:t>Secondary research confirms the company's capability in photogrammetry processing and diverse GIS output generation through its self-reported operational catalogs. Based on pri</w:t>
      </w:r>
      <w:r>
        <w:t>mary research, the company has not disclosed proprietary software features, specific point cloud processing algorithms, or third-party validated accuracy benchmarks.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Dronaa IBX utilizes integrated photogrammetry workflows to recreate geo-</w:t>
      </w:r>
      <w:r>
        <w:t>referenced 3D maps, contour lines, digital terrain models (DTM), and digital surface models (DSM) for mining and infrastructure projects, as detailed in their Facebook Business Profile.</w:t>
      </w:r>
    </w:p>
    <w:p w:rsidR="005F1C1D" w:rsidRDefault="00EA5EF2">
      <w:pPr>
        <w:pStyle w:val="ListBullet"/>
        <w:spacing w:after="60"/>
        <w:ind w:left="510"/>
      </w:pPr>
      <w:r>
        <w:t>According to primary research, the company delivers specialized indust</w:t>
      </w:r>
      <w:r>
        <w:t>rial GIS output formats, including DWG, DXF, KML, PDF, and DGN files, achieved via high-precision DGPS and drone surveying combinations across their nationwide projects, according to their product listings.</w:t>
      </w:r>
    </w:p>
    <w:p w:rsidR="005F1C1D" w:rsidRDefault="00EA5EF2">
      <w:pPr>
        <w:keepNext/>
        <w:pBdr>
          <w:left w:val="single" w:sz="24" w:space="6" w:color="52B69A"/>
        </w:pBdr>
        <w:spacing w:before="120" w:after="60"/>
        <w:ind w:left="170"/>
      </w:pPr>
      <w:r>
        <w:rPr>
          <w:b/>
          <w:color w:val="0F172A"/>
          <w:sz w:val="20"/>
        </w:rPr>
        <w:t>Flight Autonomy &amp; Navigation — scored 80/100</w:t>
      </w:r>
    </w:p>
    <w:p w:rsidR="005F1C1D" w:rsidRDefault="00EA5EF2">
      <w:pPr>
        <w:keepNext/>
        <w:pBdr>
          <w:left w:val="single" w:sz="24" w:space="6" w:color="52B69A"/>
        </w:pBdr>
        <w:ind w:left="170"/>
      </w:pPr>
      <w:r>
        <w:t>Seco</w:t>
      </w:r>
      <w:r>
        <w:t xml:space="preserve">ndary research confirms basic operational execution such as pre-planned automated mapping paths. Based on primary research, the company has not disclosed advanced custom metrics such as obstacle avoidance or GPS-denied navigation, since operations rely on </w:t>
      </w:r>
      <w:r>
        <w:t>standard third-party hardware, leaving this evidence self-reported and partial.</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In their company overview, Dronaa IBX discloses executing over 30,000 successful flights using "Auto Flight Plan" automation workflows that control sensors, o</w:t>
      </w:r>
      <w:r>
        <w:t>verlaps, and mission pathing ( Dronaa ibx Surveyor).</w:t>
      </w:r>
    </w:p>
    <w:p w:rsidR="005F1C1D" w:rsidRDefault="00EA5EF2">
      <w:pPr>
        <w:pStyle w:val="ListBullet"/>
        <w:spacing w:after="60"/>
        <w:ind w:left="510"/>
      </w:pPr>
      <w:r>
        <w:t xml:space="preserve">According to primary research, commercial service listings indicate that Dronaa IBX relies on standard integrated DJI technologies, offering certified pilots for "DJI Aerial Mapping Services" to capture </w:t>
      </w:r>
      <w:r>
        <w:t>topographic data across industrial, road, and mining sectors (Product Profiles).</w:t>
      </w:r>
    </w:p>
    <w:p w:rsidR="005F1C1D" w:rsidRDefault="00EA5EF2">
      <w:pPr>
        <w:keepNext/>
        <w:pBdr>
          <w:left w:val="single" w:sz="24" w:space="6" w:color="52B69A"/>
        </w:pBdr>
        <w:spacing w:before="120" w:after="60"/>
        <w:ind w:left="170"/>
      </w:pPr>
      <w:r>
        <w:rPr>
          <w:b/>
          <w:color w:val="0F172A"/>
          <w:sz w:val="20"/>
        </w:rPr>
        <w:t>Regulatory Compliance &amp; Certification — scored 65/100</w:t>
      </w:r>
    </w:p>
    <w:p w:rsidR="005F1C1D" w:rsidRDefault="00EA5EF2">
      <w:pPr>
        <w:keepNext/>
        <w:pBdr>
          <w:left w:val="single" w:sz="24" w:space="6" w:color="52B69A"/>
        </w:pBdr>
        <w:ind w:left="170"/>
      </w:pPr>
      <w:r>
        <w:t>The company uses certified drone pilots and asserts general compliance alignment for public and private contracts, but no</w:t>
      </w:r>
      <w:r>
        <w:t xml:space="preserve"> direct third-party verifications, individual DGCA type certifications for its internal airframes, or specific NPNT and airspace integration clearances were independently verified in public records, leaving this evidence self-reported and partial.</w:t>
      </w:r>
    </w:p>
    <w:p w:rsidR="005F1C1D" w:rsidRDefault="00EA5EF2">
      <w:pPr>
        <w:keepNext/>
        <w:spacing w:after="40"/>
        <w:ind w:left="170"/>
      </w:pPr>
      <w:r>
        <w:rPr>
          <w:b/>
          <w:caps/>
          <w:color w:val="64748B"/>
          <w:sz w:val="15"/>
        </w:rPr>
        <w:t>Supporti</w:t>
      </w:r>
      <w:r>
        <w:rPr>
          <w:b/>
          <w:caps/>
          <w:color w:val="64748B"/>
          <w:sz w:val="15"/>
        </w:rPr>
        <w:t>ng points</w:t>
      </w:r>
    </w:p>
    <w:p w:rsidR="005F1C1D" w:rsidRDefault="00EA5EF2">
      <w:pPr>
        <w:pStyle w:val="ListBullet"/>
        <w:spacing w:after="60"/>
        <w:ind w:left="510"/>
      </w:pPr>
      <w:r>
        <w:t>Dronaa IBX explicitly claims that their engineering-grade drone surveying and mapping deliverables for infrastructure and government projects are designed around regulatory compliance and accuracy on their Official Website.</w:t>
      </w:r>
    </w:p>
    <w:p w:rsidR="005F1C1D" w:rsidRDefault="00EA5EF2">
      <w:pPr>
        <w:pStyle w:val="ListBullet"/>
        <w:spacing w:after="60"/>
        <w:ind w:left="510"/>
      </w:pPr>
      <w:r>
        <w:t>According to primary r</w:t>
      </w:r>
      <w:r>
        <w:t>esearch, the company uses state-of-the-art DJI technology and deploys certified drone pilots to execute aerial mapping and topography surveys across Maharashtra regions, including Mumbai and Pune, as reported via their product and service listings.</w:t>
      </w:r>
    </w:p>
    <w:p w:rsidR="005F1C1D" w:rsidRDefault="00EA5EF2">
      <w:pPr>
        <w:keepNext/>
        <w:pBdr>
          <w:left w:val="single" w:sz="24" w:space="6" w:color="52B69A"/>
        </w:pBdr>
        <w:spacing w:before="120" w:after="60"/>
        <w:ind w:left="170"/>
      </w:pPr>
      <w:r>
        <w:rPr>
          <w:b/>
          <w:color w:val="0F172A"/>
          <w:sz w:val="20"/>
        </w:rPr>
        <w:lastRenderedPageBreak/>
        <w:t>Product</w:t>
      </w:r>
      <w:r>
        <w:rPr>
          <w:b/>
          <w:color w:val="0F172A"/>
          <w:sz w:val="20"/>
        </w:rPr>
        <w:t xml:space="preserve"> Reliability &amp; Durability — scored 70/100</w:t>
      </w:r>
    </w:p>
    <w:p w:rsidR="005F1C1D" w:rsidRDefault="00EA5EF2">
      <w:pPr>
        <w:keepNext/>
        <w:pBdr>
          <w:left w:val="single" w:sz="24" w:space="6" w:color="52B69A"/>
        </w:pBdr>
        <w:ind w:left="170"/>
      </w:pPr>
      <w:r>
        <w:t>Secondary research confirms operational execution data across 100+ projects and their deployment of standardized commercial hardware, but because specific technical indicators like Mean Time Between Failures (MTBF)</w:t>
      </w:r>
      <w:r>
        <w:t>, official equipment warranty durations, and structured environmental stress test reports are entirely unproven, the company's proprietary product durability remains weak on this measure.</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 xml:space="preserve">Client reviews compiled on Justdial highlight the </w:t>
      </w:r>
      <w:r>
        <w:t>service's operational reliability, noting that the provider combines advanced hardware with specialized field software to deliver high-precision engineering outputs with rapid turnarounds and zero reported hardware failures across their regional infrastruc</w:t>
      </w:r>
      <w:r>
        <w:t>ture contracts.</w:t>
      </w:r>
    </w:p>
    <w:p w:rsidR="005F1C1D" w:rsidRDefault="00EA5EF2">
      <w:pPr>
        <w:keepNext/>
        <w:pBdr>
          <w:bottom w:val="single" w:sz="6" w:space="3" w:color="E2E8F0"/>
        </w:pBdr>
        <w:spacing w:before="120" w:after="120"/>
      </w:pPr>
      <w:r>
        <w:rPr>
          <w:b/>
          <w:caps/>
          <w:color w:val="1A759F"/>
        </w:rPr>
        <w:t>Y — Business Capability</w:t>
      </w:r>
    </w:p>
    <w:p w:rsidR="005F1C1D" w:rsidRDefault="00EA5EF2">
      <w:pPr>
        <w:keepNext/>
        <w:pBdr>
          <w:left w:val="single" w:sz="24" w:space="6" w:color="52B69A"/>
        </w:pBdr>
        <w:spacing w:before="120" w:after="60"/>
        <w:ind w:left="170"/>
      </w:pPr>
      <w:r>
        <w:rPr>
          <w:b/>
          <w:color w:val="0F172A"/>
          <w:sz w:val="20"/>
        </w:rPr>
        <w:t>Government &amp; Enterprise Contracts — scored 65/100</w:t>
      </w:r>
    </w:p>
    <w:p w:rsidR="005F1C1D" w:rsidRDefault="00EA5EF2">
      <w:pPr>
        <w:keepNext/>
        <w:pBdr>
          <w:left w:val="single" w:sz="24" w:space="6" w:color="52B69A"/>
        </w:pBdr>
        <w:ind w:left="170"/>
      </w:pPr>
      <w:r>
        <w:t>The company claims to serve public and private entities.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The company self-</w:t>
      </w:r>
      <w:r>
        <w:t>reports providing geospatial services to several private corporations and authorities across the public and private sectors, listing government and semi-government departments as served industries on its official website.</w:t>
      </w:r>
    </w:p>
    <w:p w:rsidR="005F1C1D" w:rsidRDefault="00EA5EF2">
      <w:pPr>
        <w:keepNext/>
        <w:pBdr>
          <w:left w:val="single" w:sz="24" w:space="6" w:color="52B69A"/>
        </w:pBdr>
        <w:spacing w:before="120" w:after="60"/>
        <w:ind w:left="170"/>
      </w:pPr>
      <w:r>
        <w:rPr>
          <w:b/>
          <w:color w:val="0F172A"/>
          <w:sz w:val="20"/>
        </w:rPr>
        <w:t>Revenue &amp; Funding — scored 65/100</w:t>
      </w:r>
    </w:p>
    <w:p w:rsidR="005F1C1D" w:rsidRDefault="00EA5EF2">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Based on primary research, the company has no</w:t>
      </w:r>
      <w:r>
        <w:t>t disclosed supporting evidence.</w:t>
      </w:r>
    </w:p>
    <w:p w:rsidR="005F1C1D" w:rsidRDefault="00EA5EF2">
      <w:pPr>
        <w:keepNext/>
        <w:pBdr>
          <w:left w:val="single" w:sz="24" w:space="6" w:color="52B69A"/>
        </w:pBdr>
        <w:spacing w:before="120" w:after="60"/>
        <w:ind w:left="170"/>
      </w:pPr>
      <w:r>
        <w:rPr>
          <w:b/>
          <w:color w:val="0F172A"/>
          <w:sz w:val="20"/>
        </w:rPr>
        <w:t>Geographic Reach &amp; Distribution — scored 84/100</w:t>
      </w:r>
    </w:p>
    <w:p w:rsidR="005F1C1D" w:rsidRDefault="00EA5EF2">
      <w:pPr>
        <w:keepNext/>
        <w:pBdr>
          <w:left w:val="single" w:sz="24" w:space="6" w:color="52B69A"/>
        </w:pBdr>
        <w:ind w:left="170"/>
      </w:pPr>
      <w:r>
        <w:t>The company has no third-party verified nationwide dealer network or multi-state corporate footprint, relying primarily on a single regional office in Pune and self-reported p</w:t>
      </w:r>
      <w:r>
        <w:t>roject deployment across specific cities in Maharashtra, leaving this evidence partial and self-reported.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 xml:space="preserve">Dronaa IBX operates with a single physical office located </w:t>
      </w:r>
      <w:r>
        <w:t>at Office No. 03, Ground Floor, Suvarna Chambers, Narayan Peth, Pune, Maharashtra, while self-reporting its service coverage location as "Pan India".</w:t>
      </w:r>
    </w:p>
    <w:p w:rsidR="005F1C1D" w:rsidRDefault="00EA5EF2">
      <w:pPr>
        <w:pStyle w:val="ListBullet"/>
        <w:spacing w:after="60"/>
        <w:ind w:left="510"/>
      </w:pPr>
      <w:r>
        <w:t xml:space="preserve">The company specifies its localized operation and logistics capabilities across eight cities within a </w:t>
      </w:r>
      <w:r>
        <w:t>single state (Maharashtra), including Mumbai, Pune, Nagpur, Nashik, Aurangabad, Thane, Kolhapur, and Solapur.</w:t>
      </w:r>
    </w:p>
    <w:p w:rsidR="005F1C1D" w:rsidRDefault="00EA5EF2">
      <w:pPr>
        <w:keepNext/>
        <w:pBdr>
          <w:left w:val="single" w:sz="24" w:space="6" w:color="52B69A"/>
        </w:pBdr>
        <w:spacing w:before="120" w:after="60"/>
        <w:ind w:left="170"/>
      </w:pPr>
      <w:r>
        <w:rPr>
          <w:b/>
          <w:color w:val="0F172A"/>
          <w:sz w:val="20"/>
        </w:rPr>
        <w:t>Customer Base &amp; Installed Units — scored 75/100</w:t>
      </w:r>
    </w:p>
    <w:p w:rsidR="005F1C1D" w:rsidRDefault="00EA5EF2">
      <w:pPr>
        <w:keepNext/>
        <w:pBdr>
          <w:left w:val="single" w:sz="24" w:space="6" w:color="52B69A"/>
        </w:pBdr>
        <w:ind w:left="170"/>
      </w:pPr>
      <w:r>
        <w:t xml:space="preserve">The company provides self-reported performance metrics showing a modest project history but lacks </w:t>
      </w:r>
      <w:r>
        <w:t>third-party verified case studies or a prominent, large-scale deployment record, leaving this evidence partial. Based on primary research, the company has not disclosed further details.</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Not available</w:t>
      </w:r>
    </w:p>
    <w:p w:rsidR="005F1C1D" w:rsidRDefault="00EA5EF2">
      <w:pPr>
        <w:keepNext/>
        <w:pBdr>
          <w:left w:val="single" w:sz="24" w:space="6" w:color="52B69A"/>
        </w:pBdr>
        <w:spacing w:before="120" w:after="60"/>
        <w:ind w:left="170"/>
      </w:pPr>
      <w:r>
        <w:rPr>
          <w:b/>
          <w:color w:val="0F172A"/>
          <w:sz w:val="20"/>
        </w:rPr>
        <w:t>Partnerships &amp; Channel Network — score</w:t>
      </w:r>
      <w:r>
        <w:rPr>
          <w:b/>
          <w:color w:val="0F172A"/>
          <w:sz w:val="20"/>
        </w:rPr>
        <w:t>d 65/100</w:t>
      </w:r>
    </w:p>
    <w:p w:rsidR="005F1C1D" w:rsidRDefault="00EA5EF2">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 Based on primary research, the company has not disclos</w:t>
      </w:r>
      <w:r>
        <w:t>ed formal collaborations, distributor agreements or channel network initiatives involving Dronaa IBX, reflecting a lack of proven track record on this measure.</w:t>
      </w:r>
    </w:p>
    <w:p w:rsidR="005F1C1D" w:rsidRDefault="00EA5EF2">
      <w:pPr>
        <w:keepNext/>
        <w:spacing w:after="40"/>
        <w:ind w:left="170"/>
      </w:pPr>
      <w:r>
        <w:rPr>
          <w:b/>
          <w:caps/>
          <w:color w:val="64748B"/>
          <w:sz w:val="15"/>
        </w:rPr>
        <w:t>Supporting points</w:t>
      </w:r>
    </w:p>
    <w:p w:rsidR="005F1C1D" w:rsidRDefault="00EA5EF2">
      <w:pPr>
        <w:pStyle w:val="ListBullet"/>
        <w:spacing w:after="60"/>
        <w:ind w:left="510"/>
      </w:pPr>
      <w:r>
        <w:t>Based on primary research, the company has not disclosed supporting evidence.</w:t>
      </w:r>
    </w:p>
    <w:p w:rsidR="005F1C1D" w:rsidRDefault="00EA5EF2">
      <w:pPr>
        <w:pStyle w:val="Heading1"/>
        <w:pageBreakBefore/>
        <w:pBdr>
          <w:bottom w:val="single" w:sz="24" w:space="6" w:color="52B69A"/>
        </w:pBdr>
      </w:pPr>
      <w:bookmarkStart w:id="27" w:name="_Toc242370075"/>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5F1C1D">
        <w:trPr>
          <w:cantSplit/>
          <w:jc w:val="center"/>
        </w:trPr>
        <w:tc>
          <w:tcPr>
            <w:tcW w:w="10092" w:type="dxa"/>
            <w:shd w:val="clear" w:color="auto" w:fill="F8FAFC"/>
            <w:tcMar>
              <w:top w:w="160" w:type="dxa"/>
              <w:left w:w="160" w:type="dxa"/>
              <w:bottom w:w="160" w:type="dxa"/>
              <w:right w:w="160" w:type="dxa"/>
            </w:tcMar>
          </w:tcPr>
          <w:p w:rsidR="005F1C1D" w:rsidRDefault="00EA5EF2">
            <w:pPr>
              <w:spacing w:after="20" w:line="240" w:lineRule="auto"/>
            </w:pPr>
            <w:r>
              <w:rPr>
                <w:b/>
                <w:color w:val="0F172A"/>
                <w:sz w:val="20"/>
              </w:rPr>
              <w:t>X — Technology Capability</w:t>
            </w:r>
          </w:p>
          <w:p w:rsidR="005F1C1D" w:rsidRDefault="00EA5EF2">
            <w:pPr>
              <w:spacing w:after="20" w:line="240" w:lineRule="auto"/>
            </w:pPr>
            <w:r>
              <w:rPr>
                <w:b/>
                <w:color w:val="0F172A"/>
              </w:rPr>
              <w:t>1. Drone Hardware &amp; Sensor Payload Capability</w:t>
            </w:r>
          </w:p>
          <w:p w:rsidR="005F1C1D" w:rsidRDefault="00EA5EF2">
            <w:pPr>
              <w:spacing w:after="20" w:line="240" w:lineRule="auto"/>
              <w:ind w:left="283"/>
            </w:pPr>
            <w:r>
              <w:rPr>
                <w:color w:val="475569"/>
                <w:sz w:val="18"/>
              </w:rPr>
              <w:t>The performance and integration of drones and sensors (RGB, LiDAR, multispectral) for mapping in Indian conditions. Evidence includes flight endurance, payload ca</w:t>
            </w:r>
            <w:r>
              <w:rPr>
                <w:color w:val="475569"/>
                <w:sz w:val="18"/>
              </w:rPr>
              <w:t>pacity, and sensor resolution.</w:t>
            </w:r>
          </w:p>
          <w:p w:rsidR="005F1C1D" w:rsidRDefault="00EA5EF2">
            <w:pPr>
              <w:spacing w:after="20" w:line="240" w:lineRule="auto"/>
            </w:pPr>
            <w:r>
              <w:rPr>
                <w:b/>
                <w:color w:val="0F172A"/>
              </w:rPr>
              <w:t>2. Mapping Software &amp; Data Processing Autonomy</w:t>
            </w:r>
          </w:p>
          <w:p w:rsidR="005F1C1D" w:rsidRDefault="00EA5EF2">
            <w:pPr>
              <w:spacing w:after="20" w:line="240" w:lineRule="auto"/>
              <w:ind w:left="283"/>
            </w:pPr>
            <w:r>
              <w:rPr>
                <w:color w:val="475569"/>
                <w:sz w:val="18"/>
              </w:rPr>
              <w:t>The ability to process drone data into accurate maps with minimal manual input, including photogrammetry and AI-based feature extraction. Evidence includes software features, aut</w:t>
            </w:r>
            <w:r>
              <w:rPr>
                <w:color w:val="475569"/>
                <w:sz w:val="18"/>
              </w:rPr>
              <w:t>omation level, and output formats.</w:t>
            </w:r>
          </w:p>
          <w:p w:rsidR="005F1C1D" w:rsidRDefault="00EA5EF2">
            <w:pPr>
              <w:spacing w:after="20" w:line="240" w:lineRule="auto"/>
            </w:pPr>
            <w:r>
              <w:rPr>
                <w:b/>
                <w:color w:val="0F172A"/>
              </w:rPr>
              <w:t>3. End-to-End Survey Accuracy &amp; Reliability</w:t>
            </w:r>
          </w:p>
          <w:p w:rsidR="005F1C1D" w:rsidRDefault="00EA5EF2">
            <w:pPr>
              <w:spacing w:after="20" w:line="240" w:lineRule="auto"/>
              <w:ind w:left="283"/>
            </w:pPr>
            <w:r>
              <w:rPr>
                <w:color w:val="475569"/>
                <w:sz w:val="18"/>
              </w:rPr>
              <w:t xml:space="preserve">The precision and consistency of mapping outputs across diverse Indian terrains and weather. Evidence includes ground sample distance (GSD), accuracy metrics, and repeatability </w:t>
            </w:r>
            <w:r>
              <w:rPr>
                <w:color w:val="475569"/>
                <w:sz w:val="18"/>
              </w:rPr>
              <w:t>in field tests.</w:t>
            </w:r>
          </w:p>
          <w:p w:rsidR="005F1C1D" w:rsidRDefault="00EA5EF2">
            <w:pPr>
              <w:spacing w:after="20" w:line="240" w:lineRule="auto"/>
            </w:pPr>
            <w:r>
              <w:rPr>
                <w:b/>
                <w:color w:val="0F172A"/>
              </w:rPr>
              <w:t>4. Product Portfolio Breadth for Indian Use Cases</w:t>
            </w:r>
          </w:p>
          <w:p w:rsidR="005F1C1D" w:rsidRDefault="00EA5EF2">
            <w:pPr>
              <w:spacing w:after="20" w:line="240" w:lineRule="auto"/>
              <w:ind w:left="283"/>
            </w:pPr>
            <w:r>
              <w:rPr>
                <w:color w:val="475569"/>
                <w:sz w:val="18"/>
              </w:rPr>
              <w:t xml:space="preserve">The range of drone mapping solutions tailored to Indian applications like agriculture, mining, infrastructure, and disaster management. Evidence includes number of models, custom </w:t>
            </w:r>
            <w:r>
              <w:rPr>
                <w:color w:val="475569"/>
                <w:sz w:val="18"/>
              </w:rPr>
              <w:t>configurations, and use-case-specific kits.</w:t>
            </w:r>
          </w:p>
          <w:p w:rsidR="005F1C1D" w:rsidRDefault="00EA5EF2">
            <w:pPr>
              <w:spacing w:after="20" w:line="240" w:lineRule="auto"/>
            </w:pPr>
            <w:r>
              <w:rPr>
                <w:b/>
                <w:color w:val="0F172A"/>
              </w:rPr>
              <w:t>5. Regulatory Compliance &amp; Certification Readiness</w:t>
            </w:r>
          </w:p>
          <w:p w:rsidR="005F1C1D" w:rsidRDefault="00EA5EF2">
            <w:pPr>
              <w:spacing w:after="20" w:line="240" w:lineRule="auto"/>
              <w:ind w:left="283"/>
            </w:pPr>
            <w:r>
              <w:rPr>
                <w:color w:val="475569"/>
                <w:sz w:val="18"/>
              </w:rPr>
              <w:t>Compliance with Indian drone regulations (DGCA rules, NPNT, etc.) and ability to obtain necessary certifications. Evidence includes type certificates, approvals,</w:t>
            </w:r>
            <w:r>
              <w:rPr>
                <w:color w:val="475569"/>
                <w:sz w:val="18"/>
              </w:rPr>
              <w:t xml:space="preserve"> and adherence to local airspace rules.</w:t>
            </w:r>
          </w:p>
        </w:tc>
      </w:tr>
    </w:tbl>
    <w:p w:rsidR="005F1C1D" w:rsidRDefault="005F1C1D"/>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5F1C1D">
        <w:trPr>
          <w:cantSplit/>
          <w:jc w:val="center"/>
        </w:trPr>
        <w:tc>
          <w:tcPr>
            <w:tcW w:w="10092" w:type="dxa"/>
            <w:shd w:val="clear" w:color="auto" w:fill="F8FAFC"/>
            <w:tcMar>
              <w:top w:w="160" w:type="dxa"/>
              <w:left w:w="160" w:type="dxa"/>
              <w:bottom w:w="160" w:type="dxa"/>
              <w:right w:w="160" w:type="dxa"/>
            </w:tcMar>
          </w:tcPr>
          <w:p w:rsidR="005F1C1D" w:rsidRDefault="00EA5EF2">
            <w:pPr>
              <w:spacing w:after="20" w:line="240" w:lineRule="auto"/>
            </w:pPr>
            <w:r>
              <w:rPr>
                <w:b/>
                <w:color w:val="0F172A"/>
                <w:sz w:val="20"/>
              </w:rPr>
              <w:t>Y — Business Capability</w:t>
            </w:r>
          </w:p>
          <w:p w:rsidR="005F1C1D" w:rsidRDefault="00EA5EF2">
            <w:pPr>
              <w:spacing w:after="20" w:line="240" w:lineRule="auto"/>
            </w:pPr>
            <w:r>
              <w:rPr>
                <w:b/>
                <w:color w:val="0F172A"/>
              </w:rPr>
              <w:t>1. Named Indian Customer Contracts &amp; Installed Base</w:t>
            </w:r>
          </w:p>
          <w:p w:rsidR="005F1C1D" w:rsidRDefault="00EA5EF2">
            <w:pPr>
              <w:spacing w:after="20" w:line="240" w:lineRule="auto"/>
              <w:ind w:left="283"/>
            </w:pPr>
            <w:r>
              <w:rPr>
                <w:color w:val="475569"/>
                <w:sz w:val="18"/>
              </w:rPr>
              <w:t>The number and value of contracts with Indian government agencies, PSUs, and private firms, plus the installed base of drones in operation</w:t>
            </w:r>
            <w:r>
              <w:rPr>
                <w:color w:val="475569"/>
                <w:sz w:val="18"/>
              </w:rPr>
              <w:t>. Evidence includes customer names, contract values, and fleet size.</w:t>
            </w:r>
          </w:p>
          <w:p w:rsidR="005F1C1D" w:rsidRDefault="00EA5EF2">
            <w:pPr>
              <w:spacing w:after="20" w:line="240" w:lineRule="auto"/>
            </w:pPr>
            <w:r>
              <w:rPr>
                <w:b/>
                <w:color w:val="0F172A"/>
              </w:rPr>
              <w:t>2. Revenue Scale &amp; Growth in India</w:t>
            </w:r>
          </w:p>
          <w:p w:rsidR="005F1C1D" w:rsidRDefault="00EA5EF2">
            <w:pPr>
              <w:spacing w:after="20" w:line="240" w:lineRule="auto"/>
              <w:ind w:left="283"/>
            </w:pPr>
            <w:r>
              <w:rPr>
                <w:color w:val="475569"/>
                <w:sz w:val="18"/>
              </w:rPr>
              <w:t xml:space="preserve">Annual revenue generated from Indian operations and its growth rate. Evidence includes financial statements, revenue figures, and year-over-year growth </w:t>
            </w:r>
            <w:r>
              <w:rPr>
                <w:color w:val="475569"/>
                <w:sz w:val="18"/>
              </w:rPr>
              <w:t>percentages.</w:t>
            </w:r>
          </w:p>
          <w:p w:rsidR="005F1C1D" w:rsidRDefault="00EA5EF2">
            <w:pPr>
              <w:spacing w:after="20" w:line="240" w:lineRule="auto"/>
            </w:pPr>
            <w:r>
              <w:rPr>
                <w:b/>
                <w:color w:val="0F172A"/>
              </w:rPr>
              <w:t>3. Funding, Ownership &amp; Financial Strength</w:t>
            </w:r>
          </w:p>
          <w:p w:rsidR="005F1C1D" w:rsidRDefault="00EA5EF2">
            <w:pPr>
              <w:spacing w:after="20" w:line="240" w:lineRule="auto"/>
              <w:ind w:left="283"/>
            </w:pPr>
            <w:r>
              <w:rPr>
                <w:color w:val="475569"/>
                <w:sz w:val="18"/>
              </w:rPr>
              <w:t>The company's funding sources, ownership structure, and financial health to support Indian operations. Evidence includes investment rounds, parent company backing, and profitability.</w:t>
            </w:r>
          </w:p>
          <w:p w:rsidR="005F1C1D" w:rsidRDefault="00EA5EF2">
            <w:pPr>
              <w:spacing w:after="20" w:line="240" w:lineRule="auto"/>
            </w:pPr>
            <w:r>
              <w:rPr>
                <w:b/>
                <w:color w:val="0F172A"/>
              </w:rPr>
              <w:t>4. India Geograph</w:t>
            </w:r>
            <w:r>
              <w:rPr>
                <w:b/>
                <w:color w:val="0F172A"/>
              </w:rPr>
              <w:t>ic Footprint &amp; Channel Network</w:t>
            </w:r>
          </w:p>
          <w:p w:rsidR="005F1C1D" w:rsidRDefault="00EA5EF2">
            <w:pPr>
              <w:spacing w:after="20" w:line="240" w:lineRule="auto"/>
              <w:ind w:left="283"/>
            </w:pPr>
            <w:r>
              <w:rPr>
                <w:color w:val="475569"/>
                <w:sz w:val="18"/>
              </w:rPr>
              <w:t>Physical presence in India through offices, service centers, and distribution partners. Evidence includes number of locations, partner names, and coverage across states.</w:t>
            </w:r>
          </w:p>
          <w:p w:rsidR="005F1C1D" w:rsidRDefault="00EA5EF2">
            <w:pPr>
              <w:spacing w:after="20" w:line="240" w:lineRule="auto"/>
            </w:pPr>
            <w:r>
              <w:rPr>
                <w:b/>
                <w:color w:val="0F172A"/>
              </w:rPr>
              <w:t>5. Market Share &amp; Competitive Positioning in India</w:t>
            </w:r>
          </w:p>
          <w:p w:rsidR="005F1C1D" w:rsidRDefault="00EA5EF2">
            <w:pPr>
              <w:spacing w:after="20" w:line="240" w:lineRule="auto"/>
              <w:ind w:left="283"/>
            </w:pPr>
            <w:r>
              <w:rPr>
                <w:color w:val="475569"/>
                <w:sz w:val="18"/>
              </w:rPr>
              <w:t xml:space="preserve">The </w:t>
            </w:r>
            <w:r>
              <w:rPr>
                <w:color w:val="475569"/>
                <w:sz w:val="18"/>
              </w:rPr>
              <w:t>company's share of the Indian drone mapping market relative to competitors. Evidence includes market reports, tender wins, and comparative analysis.</w:t>
            </w:r>
          </w:p>
        </w:tc>
      </w:tr>
    </w:tbl>
    <w:p w:rsidR="005F1C1D" w:rsidRDefault="005F1C1D"/>
    <w:p w:rsidR="005F1C1D" w:rsidRDefault="00EA5EF2">
      <w:pPr>
        <w:pStyle w:val="Heading1"/>
        <w:pageBreakBefore/>
        <w:pBdr>
          <w:bottom w:val="single" w:sz="24" w:space="6" w:color="52B69A"/>
        </w:pBdr>
      </w:pPr>
      <w:bookmarkStart w:id="28" w:name="_Toc242370076"/>
      <w:r>
        <w:lastRenderedPageBreak/>
        <w:t>Research Methodology</w:t>
      </w:r>
      <w:bookmarkEnd w:id="28"/>
    </w:p>
    <w:p w:rsidR="005F1C1D" w:rsidRDefault="00EA5EF2">
      <w:pPr>
        <w:spacing w:after="200"/>
      </w:pPr>
      <w:r>
        <w:rPr>
          <w:color w:val="64748B"/>
        </w:rPr>
        <w:t>This quadrant was compiled independently through structured desk research, supplemen</w:t>
      </w:r>
      <w:r>
        <w:rPr>
          <w:color w:val="64748B"/>
        </w:rPr>
        <w:t>ted by primary research where available.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5F1C1D">
        <w:trPr>
          <w:cantSplit/>
          <w:jc w:val="center"/>
        </w:trPr>
        <w:tc>
          <w:tcPr>
            <w:tcW w:w="1009" w:type="dxa"/>
            <w:shd w:val="clear" w:color="auto" w:fill="1A759F"/>
            <w:tcMar>
              <w:top w:w="140" w:type="dxa"/>
              <w:left w:w="140" w:type="dxa"/>
              <w:bottom w:w="140" w:type="dxa"/>
              <w:right w:w="140" w:type="dxa"/>
            </w:tcMar>
            <w:vAlign w:val="center"/>
          </w:tcPr>
          <w:p w:rsidR="005F1C1D" w:rsidRDefault="00EA5EF2">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5F1C1D" w:rsidRDefault="00EA5EF2">
            <w:pPr>
              <w:spacing w:after="20" w:line="240" w:lineRule="auto"/>
            </w:pPr>
            <w:r>
              <w:rPr>
                <w:b/>
                <w:color w:val="0F172A"/>
                <w:sz w:val="20"/>
              </w:rPr>
              <w:t>Market Definition</w:t>
            </w:r>
          </w:p>
          <w:p w:rsidR="005F1C1D" w:rsidRDefault="00EA5EF2">
            <w:pPr>
              <w:spacing w:after="20" w:line="240" w:lineRule="auto"/>
            </w:pPr>
            <w:r>
              <w:rPr>
                <w:sz w:val="18"/>
              </w:rPr>
              <w:t>The market scope and the type of company that qua</w:t>
            </w:r>
            <w:r>
              <w:rPr>
                <w:sz w:val="18"/>
              </w:rPr>
              <w:t>lifies were defined first. Five parameters were then set for each axis, each with a written definition: the X axis measures core capability (products, services or technology) and the Y axis measures business capability.</w:t>
            </w:r>
          </w:p>
        </w:tc>
      </w:tr>
      <w:tr w:rsidR="005F1C1D">
        <w:trPr>
          <w:cantSplit/>
          <w:jc w:val="center"/>
        </w:trPr>
        <w:tc>
          <w:tcPr>
            <w:tcW w:w="1009" w:type="dxa"/>
            <w:shd w:val="clear" w:color="auto" w:fill="1A759F"/>
            <w:tcMar>
              <w:top w:w="140" w:type="dxa"/>
              <w:left w:w="140" w:type="dxa"/>
              <w:bottom w:w="140" w:type="dxa"/>
              <w:right w:w="140" w:type="dxa"/>
            </w:tcMar>
            <w:vAlign w:val="center"/>
          </w:tcPr>
          <w:p w:rsidR="005F1C1D" w:rsidRDefault="00EA5EF2">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5F1C1D" w:rsidRDefault="00EA5EF2">
            <w:pPr>
              <w:spacing w:after="20" w:line="240" w:lineRule="auto"/>
            </w:pPr>
            <w:r>
              <w:rPr>
                <w:b/>
                <w:color w:val="0F172A"/>
                <w:sz w:val="20"/>
              </w:rPr>
              <w:t>Desk and Primary Research</w:t>
            </w:r>
          </w:p>
          <w:p w:rsidR="005F1C1D" w:rsidRDefault="00EA5EF2">
            <w:pPr>
              <w:spacing w:after="20" w:line="240" w:lineRule="auto"/>
            </w:pPr>
            <w:r>
              <w:rPr>
                <w:sz w:val="18"/>
              </w:rPr>
              <w:t xml:space="preserve">Desk </w:t>
            </w:r>
            <w:r>
              <w:rPr>
                <w:sz w:val="18"/>
              </w:rPr>
              <w:t xml:space="preserve">research covered company websites, filings, trade directories, industry publications and news. Primary research drew on B2B marketplace listings, where available, to confirm company offerings. Coverage was extended region by region until no new qualifying </w:t>
            </w:r>
            <w:r>
              <w:rPr>
                <w:sz w:val="18"/>
              </w:rPr>
              <w:t>companies emerged.</w:t>
            </w:r>
          </w:p>
        </w:tc>
      </w:tr>
      <w:tr w:rsidR="005F1C1D">
        <w:trPr>
          <w:cantSplit/>
          <w:jc w:val="center"/>
        </w:trPr>
        <w:tc>
          <w:tcPr>
            <w:tcW w:w="1009" w:type="dxa"/>
            <w:shd w:val="clear" w:color="auto" w:fill="1A759F"/>
            <w:tcMar>
              <w:top w:w="140" w:type="dxa"/>
              <w:left w:w="140" w:type="dxa"/>
              <w:bottom w:w="140" w:type="dxa"/>
              <w:right w:w="140" w:type="dxa"/>
            </w:tcMar>
            <w:vAlign w:val="center"/>
          </w:tcPr>
          <w:p w:rsidR="005F1C1D" w:rsidRDefault="00EA5EF2">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5F1C1D" w:rsidRDefault="00EA5EF2">
            <w:pPr>
              <w:spacing w:after="20" w:line="240" w:lineRule="auto"/>
            </w:pPr>
            <w:r>
              <w:rPr>
                <w:b/>
                <w:color w:val="0F172A"/>
                <w:sz w:val="20"/>
              </w:rPr>
              <w:t>Screening</w:t>
            </w:r>
          </w:p>
          <w:p w:rsidR="005F1C1D" w:rsidRDefault="00EA5EF2">
            <w:pPr>
              <w:spacing w:after="20" w:line="240" w:lineRule="auto"/>
            </w:pPr>
            <w:r>
              <w:rPr>
                <w:sz w:val="18"/>
              </w:rPr>
              <w:t>Each candidate was screened against the market's inclusion criteria and required commercial role, and its market activity was verified. Distributors, resellers, consultancies, contract manufacturers and media names were excl</w:t>
            </w:r>
            <w:r>
              <w:rPr>
                <w:sz w:val="18"/>
              </w:rPr>
              <w:t>uded, and duplicate entries were consolidated.</w:t>
            </w:r>
          </w:p>
        </w:tc>
      </w:tr>
      <w:tr w:rsidR="005F1C1D">
        <w:trPr>
          <w:cantSplit/>
          <w:jc w:val="center"/>
        </w:trPr>
        <w:tc>
          <w:tcPr>
            <w:tcW w:w="1009" w:type="dxa"/>
            <w:shd w:val="clear" w:color="auto" w:fill="1A759F"/>
            <w:tcMar>
              <w:top w:w="140" w:type="dxa"/>
              <w:left w:w="140" w:type="dxa"/>
              <w:bottom w:w="140" w:type="dxa"/>
              <w:right w:w="140" w:type="dxa"/>
            </w:tcMar>
            <w:vAlign w:val="center"/>
          </w:tcPr>
          <w:p w:rsidR="005F1C1D" w:rsidRDefault="00EA5EF2">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5F1C1D" w:rsidRDefault="00EA5EF2">
            <w:pPr>
              <w:spacing w:after="20" w:line="240" w:lineRule="auto"/>
            </w:pPr>
            <w:r>
              <w:rPr>
                <w:b/>
                <w:color w:val="0F172A"/>
                <w:sz w:val="20"/>
              </w:rPr>
              <w:t>Evidence Compilation</w:t>
            </w:r>
          </w:p>
          <w:p w:rsidR="005F1C1D" w:rsidRDefault="00EA5EF2">
            <w:pPr>
              <w:spacing w:after="20" w:line="240" w:lineRule="auto"/>
            </w:pPr>
            <w:r>
              <w:rPr>
                <w:sz w:val="18"/>
              </w:rPr>
              <w:t xml:space="preserve">Every screened company was assessed on all ten parameters. For companies profiled on the chart, evidence was recorded parameter by parameter. Findings from B2B marketplace listings are </w:t>
            </w:r>
            <w:r>
              <w:rPr>
                <w:sz w:val="18"/>
              </w:rPr>
              <w:t>reported as primary research; items not verified through primary research are marked as such.</w:t>
            </w:r>
          </w:p>
        </w:tc>
      </w:tr>
      <w:tr w:rsidR="005F1C1D">
        <w:trPr>
          <w:cantSplit/>
          <w:jc w:val="center"/>
        </w:trPr>
        <w:tc>
          <w:tcPr>
            <w:tcW w:w="1009" w:type="dxa"/>
            <w:shd w:val="clear" w:color="auto" w:fill="1A759F"/>
            <w:tcMar>
              <w:top w:w="140" w:type="dxa"/>
              <w:left w:w="140" w:type="dxa"/>
              <w:bottom w:w="140" w:type="dxa"/>
              <w:right w:w="140" w:type="dxa"/>
            </w:tcMar>
            <w:vAlign w:val="center"/>
          </w:tcPr>
          <w:p w:rsidR="005F1C1D" w:rsidRDefault="00EA5EF2">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5F1C1D" w:rsidRDefault="00EA5EF2">
            <w:pPr>
              <w:spacing w:after="20" w:line="240" w:lineRule="auto"/>
            </w:pPr>
            <w:r>
              <w:rPr>
                <w:b/>
                <w:color w:val="0F172A"/>
                <w:sz w:val="20"/>
              </w:rPr>
              <w:t>Scoring</w:t>
            </w:r>
          </w:p>
          <w:p w:rsidR="005F1C1D" w:rsidRDefault="00EA5EF2">
            <w:pPr>
              <w:spacing w:after="20" w:line="240" w:lineRule="auto"/>
            </w:pPr>
            <w:r>
              <w:rPr>
                <w:sz w:val="18"/>
              </w:rPr>
              <w:t xml:space="preserve">Each parameter is rated on a 0–100 scale against its written definition, based on the evidence available for that company. A company's X and Y scores </w:t>
            </w:r>
            <w:r>
              <w:rPr>
                <w:sz w:val="18"/>
              </w:rPr>
              <w:t>are the simple average of its five parameter ratings on each axis, and its overall score is the average of X and Y.</w:t>
            </w:r>
          </w:p>
        </w:tc>
      </w:tr>
      <w:tr w:rsidR="005F1C1D">
        <w:trPr>
          <w:cantSplit/>
          <w:jc w:val="center"/>
        </w:trPr>
        <w:tc>
          <w:tcPr>
            <w:tcW w:w="1009" w:type="dxa"/>
            <w:shd w:val="clear" w:color="auto" w:fill="1A759F"/>
            <w:tcMar>
              <w:top w:w="140" w:type="dxa"/>
              <w:left w:w="140" w:type="dxa"/>
              <w:bottom w:w="140" w:type="dxa"/>
              <w:right w:w="140" w:type="dxa"/>
            </w:tcMar>
            <w:vAlign w:val="center"/>
          </w:tcPr>
          <w:p w:rsidR="005F1C1D" w:rsidRDefault="00EA5EF2">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5F1C1D" w:rsidRDefault="00EA5EF2">
            <w:pPr>
              <w:spacing w:after="20" w:line="240" w:lineRule="auto"/>
            </w:pPr>
            <w:r>
              <w:rPr>
                <w:b/>
                <w:color w:val="0F172A"/>
                <w:sz w:val="20"/>
              </w:rPr>
              <w:t>Normalization &amp; Selection</w:t>
            </w:r>
          </w:p>
          <w:p w:rsidR="005F1C1D" w:rsidRDefault="00EA5EF2">
            <w:pPr>
              <w:spacing w:after="20" w:line="240" w:lineRule="auto"/>
            </w:pPr>
            <w:r>
              <w:rPr>
                <w:sz w:val="18"/>
              </w:rPr>
              <w:t xml:space="preserve">X and Y scores are rescaled to a 65–100 range across all companies assessed, preserving their rank order. The </w:t>
            </w:r>
            <w:r>
              <w:rPr>
                <w:sz w:val="18"/>
              </w:rPr>
              <w:t>chart shows an equal number of companies from each of the four quadrants, with boundaries set at the median. All other companies are listed in the table below the chart.</w:t>
            </w:r>
          </w:p>
        </w:tc>
      </w:tr>
    </w:tbl>
    <w:p w:rsidR="005F1C1D" w:rsidRDefault="00EA5EF2">
      <w:pPr>
        <w:spacing w:before="200"/>
      </w:pPr>
      <w:r>
        <w:rPr>
          <w:color w:val="64748B"/>
          <w:sz w:val="17"/>
        </w:rPr>
        <w:t>Scoring inputs: each axis is built from five market-specific parameters, defined in t</w:t>
      </w:r>
      <w:r>
        <w:rPr>
          <w:color w:val="64748B"/>
          <w:sz w:val="17"/>
        </w:rPr>
        <w:t>he Parameter Definitions section. All parameters are equally weighted.</w:t>
      </w:r>
    </w:p>
    <w:sectPr w:rsidR="005F1C1D"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EA5EF2">
      <w:pPr>
        <w:spacing w:after="0" w:line="240" w:lineRule="auto"/>
      </w:pPr>
      <w:r>
        <w:separator/>
      </w:r>
    </w:p>
  </w:endnote>
  <w:endnote w:type="continuationSeparator" w:id="0">
    <w:p w:rsidR="00000000" w:rsidRDefault="00EA5E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1C1D" w:rsidRDefault="00EA5EF2">
    <w:pPr>
      <w:pStyle w:val="Footer"/>
    </w:pPr>
    <w:r>
      <w:rPr>
        <w:color w:val="64748B"/>
        <w:sz w:val="14"/>
      </w:rPr>
      <w:t>Coherent Quadrant · Drone Mapping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60</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60</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EA5EF2">
      <w:pPr>
        <w:spacing w:after="0" w:line="240" w:lineRule="auto"/>
      </w:pPr>
      <w:r>
        <w:separator/>
      </w:r>
    </w:p>
  </w:footnote>
  <w:footnote w:type="continuationSeparator" w:id="0">
    <w:p w:rsidR="00000000" w:rsidRDefault="00EA5EF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F1C1D"/>
    <w:rsid w:val="00AA1D8D"/>
    <w:rsid w:val="00B47730"/>
    <w:rsid w:val="00CB0664"/>
    <w:rsid w:val="00EA5E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149882A-498F-4E79-AEAB-515EBD929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A5EF2"/>
    <w:pPr>
      <w:spacing w:after="100"/>
    </w:pPr>
  </w:style>
  <w:style w:type="paragraph" w:styleId="TOC2">
    <w:name w:val="toc 2"/>
    <w:basedOn w:val="Normal"/>
    <w:next w:val="Normal"/>
    <w:autoRedefine/>
    <w:uiPriority w:val="39"/>
    <w:unhideWhenUsed/>
    <w:rsid w:val="00EA5EF2"/>
    <w:pPr>
      <w:spacing w:after="100"/>
      <w:ind w:left="190"/>
    </w:pPr>
  </w:style>
  <w:style w:type="character" w:styleId="Hyperlink">
    <w:name w:val="Hyperlink"/>
    <w:basedOn w:val="DefaultParagraphFont"/>
    <w:uiPriority w:val="99"/>
    <w:unhideWhenUsed/>
    <w:rsid w:val="00EA5EF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8ECDC0-B507-4EDA-8233-B6E4CD92A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26543</Words>
  <Characters>151297</Characters>
  <Application>Microsoft Office Word</Application>
  <DocSecurity>0</DocSecurity>
  <Lines>1260</Lines>
  <Paragraphs>354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177486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2026-10-08T11:10:00Z</dcterms:modified>
  <cp:category/>
</cp:coreProperties>
</file>