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B0E9B">
        <w:trPr>
          <w:cantSplit/>
          <w:jc w:val="center"/>
        </w:trPr>
        <w:tc>
          <w:tcPr>
            <w:tcW w:w="10092" w:type="dxa"/>
            <w:shd w:val="clear" w:color="auto" w:fill="002857"/>
            <w:tcMar>
              <w:top w:w="600" w:type="dxa"/>
              <w:left w:w="600" w:type="dxa"/>
              <w:bottom w:w="600" w:type="dxa"/>
              <w:right w:w="600" w:type="dxa"/>
            </w:tcMar>
            <w:vAlign w:val="bottom"/>
          </w:tcPr>
          <w:p w:rsidR="007B0E9B" w:rsidRDefault="006E4D03">
            <w:pPr>
              <w:spacing w:before="2400" w:after="20" w:line="240" w:lineRule="auto"/>
            </w:pPr>
            <w:bookmarkStart w:id="0" w:name="_GoBack"/>
            <w:bookmarkEnd w:id="0"/>
            <w:r>
              <w:rPr>
                <w:b/>
                <w:color w:val="E2E8F0"/>
                <w:spacing w:val="60"/>
                <w:sz w:val="21"/>
              </w:rPr>
              <w:t>Coherent Quadrant</w:t>
            </w:r>
          </w:p>
          <w:p w:rsidR="007B0E9B" w:rsidRDefault="006E4D03">
            <w:pPr>
              <w:pBdr>
                <w:bottom w:val="single" w:sz="24" w:space="10" w:color="52B69A"/>
              </w:pBdr>
              <w:spacing w:after="120" w:line="240" w:lineRule="auto"/>
            </w:pPr>
            <w:r>
              <w:rPr>
                <w:b/>
                <w:color w:val="FFFFFF"/>
                <w:sz w:val="52"/>
              </w:rPr>
              <w:t>Geospatial Analytics / GIS Market</w:t>
            </w:r>
          </w:p>
          <w:p w:rsidR="007B0E9B" w:rsidRDefault="006E4D03">
            <w:pPr>
              <w:spacing w:after="40" w:line="240" w:lineRule="auto"/>
            </w:pPr>
            <w:r>
              <w:rPr>
                <w:b/>
                <w:color w:val="FFFFFF"/>
                <w:sz w:val="22"/>
              </w:rPr>
              <w:t>India</w:t>
            </w:r>
          </w:p>
          <w:p w:rsidR="007B0E9B" w:rsidRDefault="006E4D03">
            <w:pPr>
              <w:spacing w:after="360" w:line="240" w:lineRule="auto"/>
            </w:pPr>
            <w:r>
              <w:rPr>
                <w:color w:val="CBD5E1"/>
                <w:sz w:val="20"/>
              </w:rPr>
              <w:t>120 Solution Provider scored on Technology Capability (X) and Business Capability (Y)</w:t>
            </w:r>
          </w:p>
        </w:tc>
      </w:tr>
    </w:tbl>
    <w:p w:rsidR="007B0E9B" w:rsidRDefault="007B0E9B">
      <w:pPr>
        <w:spacing w:after="120"/>
      </w:pPr>
    </w:p>
    <w:p w:rsidR="007B0E9B" w:rsidRDefault="006E4D03">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B0E9B">
        <w:trPr>
          <w:cantSplit/>
          <w:jc w:val="center"/>
        </w:trPr>
        <w:tc>
          <w:tcPr>
            <w:tcW w:w="5046" w:type="dxa"/>
            <w:gridSpan w:val="2"/>
            <w:shd w:val="clear" w:color="auto" w:fill="F8FAFC"/>
            <w:tcMar>
              <w:top w:w="160" w:type="dxa"/>
              <w:left w:w="160" w:type="dxa"/>
              <w:bottom w:w="160" w:type="dxa"/>
              <w:right w:w="160" w:type="dxa"/>
            </w:tcMar>
          </w:tcPr>
          <w:p w:rsidR="007B0E9B" w:rsidRDefault="006E4D03">
            <w:pPr>
              <w:spacing w:after="20" w:line="240" w:lineRule="auto"/>
            </w:pPr>
            <w:r>
              <w:rPr>
                <w:b/>
                <w:color w:val="0F172A"/>
                <w:sz w:val="20"/>
              </w:rPr>
              <w:t>Market</w:t>
            </w:r>
          </w:p>
          <w:p w:rsidR="007B0E9B" w:rsidRDefault="006E4D03">
            <w:pPr>
              <w:spacing w:after="20" w:line="240" w:lineRule="auto"/>
            </w:pPr>
            <w:r>
              <w:t>Geospatial Analytics / GIS Market</w:t>
            </w:r>
          </w:p>
          <w:p w:rsidR="007B0E9B" w:rsidRDefault="006E4D03">
            <w:pPr>
              <w:spacing w:after="20" w:line="240" w:lineRule="auto"/>
            </w:pPr>
            <w:r>
              <w:rPr>
                <w:b/>
                <w:color w:val="0F172A"/>
                <w:sz w:val="20"/>
              </w:rPr>
              <w:t>Market Type</w:t>
            </w:r>
          </w:p>
          <w:p w:rsidR="007B0E9B" w:rsidRDefault="006E4D03">
            <w:pPr>
              <w:spacing w:after="20" w:line="240" w:lineRule="auto"/>
            </w:pPr>
            <w:r>
              <w:t xml:space="preserve">The India Geospatial Analytics / </w:t>
            </w:r>
            <w:r>
              <w:t>GIS Market covers companies providing the following. Products and technology: Software: desktop GIS, web/mobile GIS, enterprise GIS; data: satellite, drone, LiDAR, IoT, demographic and cadastral data; technology: AI/ML, cloud, edge, GNSS. Services and busi</w:t>
            </w:r>
            <w:r>
              <w:t>ness models: Software licensing/SaaS, data acquisition, geodatabase development, consulting and implementation, managed GIS services, custom application development. Applications: Urban planning, land administration, utilities, transportation, agriculture,</w:t>
            </w:r>
            <w:r>
              <w:t xml:space="preserve"> environment, disaster management, defense, smart cities. End users: Government, utilities, telecom, construction, transportation, agriculture, mining, environmental agencies, enterprises. Geography: India -- companies HEADQUARTERED IN India (a foreign com</w:t>
            </w:r>
            <w:r>
              <w:t>pany's Indian office, branch or distributor does not qualify).</w:t>
            </w:r>
          </w:p>
        </w:tc>
        <w:tc>
          <w:tcPr>
            <w:tcW w:w="5046" w:type="dxa"/>
            <w:gridSpan w:val="2"/>
            <w:shd w:val="clear" w:color="auto" w:fill="F8FAFC"/>
            <w:tcMar>
              <w:top w:w="160" w:type="dxa"/>
              <w:left w:w="160" w:type="dxa"/>
              <w:bottom w:w="160" w:type="dxa"/>
              <w:right w:w="160" w:type="dxa"/>
            </w:tcMar>
          </w:tcPr>
          <w:p w:rsidR="007B0E9B" w:rsidRDefault="006E4D03">
            <w:pPr>
              <w:spacing w:after="20" w:line="240" w:lineRule="auto"/>
            </w:pPr>
            <w:r>
              <w:rPr>
                <w:b/>
                <w:color w:val="0F172A"/>
                <w:sz w:val="20"/>
              </w:rPr>
              <w:t>Provider Categories in this Market</w:t>
            </w:r>
          </w:p>
          <w:p w:rsidR="007B0E9B" w:rsidRDefault="006E4D03">
            <w:pPr>
              <w:spacing w:after="20" w:line="240" w:lineRule="auto"/>
            </w:pPr>
            <w:r>
              <w:rPr>
                <w:b/>
                <w:color w:val="0F172A"/>
              </w:rPr>
              <w:t xml:space="preserve">1. </w:t>
            </w:r>
            <w:r>
              <w:rPr>
                <w:color w:val="0F172A"/>
              </w:rPr>
              <w:t>Solution Provider</w:t>
            </w:r>
          </w:p>
          <w:p w:rsidR="007B0E9B" w:rsidRDefault="006E4D03">
            <w:pPr>
              <w:spacing w:after="20" w:line="240" w:lineRule="auto"/>
            </w:pPr>
            <w:r>
              <w:rPr>
                <w:color w:val="64748B"/>
                <w:sz w:val="17"/>
              </w:rPr>
              <w:t>Set by the market brief (_pipeline/market_brief.json).</w:t>
            </w:r>
          </w:p>
        </w:tc>
      </w:tr>
      <w:tr w:rsidR="007B0E9B">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B0E9B" w:rsidRDefault="006E4D03">
            <w:pPr>
              <w:spacing w:after="20" w:line="240" w:lineRule="auto"/>
            </w:pPr>
            <w:r>
              <w:rPr>
                <w:b/>
                <w:color w:val="FFFFFF"/>
                <w:sz w:val="48"/>
              </w:rPr>
              <w:t>120</w:t>
            </w:r>
          </w:p>
          <w:p w:rsidR="007B0E9B" w:rsidRDefault="006E4D03">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B0E9B" w:rsidRDefault="006E4D03">
            <w:pPr>
              <w:spacing w:after="20" w:line="240" w:lineRule="auto"/>
            </w:pPr>
            <w:r>
              <w:rPr>
                <w:b/>
                <w:color w:val="FFFFFF"/>
                <w:sz w:val="48"/>
              </w:rPr>
              <w:t>20</w:t>
            </w:r>
          </w:p>
          <w:p w:rsidR="007B0E9B" w:rsidRDefault="006E4D03">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7B0E9B" w:rsidRDefault="006E4D03">
            <w:pPr>
              <w:spacing w:after="20" w:line="240" w:lineRule="auto"/>
            </w:pPr>
            <w:r>
              <w:rPr>
                <w:b/>
                <w:color w:val="FFFFFF"/>
                <w:sz w:val="48"/>
              </w:rPr>
              <w:t>20</w:t>
            </w:r>
          </w:p>
          <w:p w:rsidR="007B0E9B" w:rsidRDefault="006E4D03">
            <w:pPr>
              <w:spacing w:after="20" w:line="240" w:lineRule="auto"/>
            </w:pPr>
            <w:r>
              <w:rPr>
                <w:color w:val="E2E8F0"/>
                <w:sz w:val="18"/>
              </w:rPr>
              <w:t>Scoring parameter</w:t>
            </w:r>
            <w:r>
              <w:rPr>
                <w:color w:val="E2E8F0"/>
                <w:sz w:val="18"/>
              </w:rPr>
              <w:t>s</w:t>
            </w:r>
          </w:p>
        </w:tc>
        <w:tc>
          <w:tcPr>
            <w:tcW w:w="2523" w:type="dxa"/>
            <w:shd w:val="clear" w:color="auto" w:fill="002857"/>
            <w:tcMar>
              <w:top w:w="220" w:type="dxa"/>
              <w:left w:w="220" w:type="dxa"/>
              <w:bottom w:w="220" w:type="dxa"/>
              <w:right w:w="220" w:type="dxa"/>
            </w:tcMar>
          </w:tcPr>
          <w:p w:rsidR="007B0E9B" w:rsidRDefault="006E4D03">
            <w:pPr>
              <w:spacing w:after="20" w:line="240" w:lineRule="auto"/>
            </w:pPr>
            <w:r>
              <w:rPr>
                <w:b/>
                <w:color w:val="FFFFFF"/>
                <w:sz w:val="48"/>
              </w:rPr>
              <w:t>4</w:t>
            </w:r>
          </w:p>
          <w:p w:rsidR="007B0E9B" w:rsidRDefault="006E4D03">
            <w:pPr>
              <w:spacing w:after="20" w:line="240" w:lineRule="auto"/>
            </w:pPr>
            <w:r>
              <w:rPr>
                <w:color w:val="E2E8F0"/>
                <w:sz w:val="18"/>
              </w:rPr>
              <w:t>Quadrants</w:t>
            </w:r>
          </w:p>
        </w:tc>
      </w:tr>
    </w:tbl>
    <w:p w:rsidR="007B0E9B" w:rsidRDefault="006E4D03">
      <w:pPr>
        <w:pageBreakBefore/>
        <w:pBdr>
          <w:bottom w:val="single" w:sz="24" w:space="6" w:color="52B69A"/>
        </w:pBdr>
        <w:spacing w:after="160"/>
      </w:pPr>
      <w:r>
        <w:rPr>
          <w:b/>
          <w:color w:val="002857"/>
          <w:sz w:val="40"/>
        </w:rPr>
        <w:lastRenderedPageBreak/>
        <w:t>Contents</w:t>
      </w:r>
    </w:p>
    <w:p w:rsidR="006E4D03" w:rsidRDefault="006E4D03">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2207" w:history="1">
        <w:r w:rsidRPr="001872F6">
          <w:rPr>
            <w:rStyle w:val="Hyperlink"/>
            <w:noProof/>
          </w:rPr>
          <w:t>Market Scoring Parameters</w:t>
        </w:r>
        <w:r>
          <w:rPr>
            <w:noProof/>
            <w:webHidden/>
          </w:rPr>
          <w:tab/>
        </w:r>
        <w:r>
          <w:rPr>
            <w:noProof/>
            <w:webHidden/>
          </w:rPr>
          <w:fldChar w:fldCharType="begin"/>
        </w:r>
        <w:r>
          <w:rPr>
            <w:noProof/>
            <w:webHidden/>
          </w:rPr>
          <w:instrText xml:space="preserve"> PAGEREF _Toc242882207 \h </w:instrText>
        </w:r>
        <w:r>
          <w:rPr>
            <w:noProof/>
            <w:webHidden/>
          </w:rPr>
        </w:r>
        <w:r>
          <w:rPr>
            <w:noProof/>
            <w:webHidden/>
          </w:rPr>
          <w:fldChar w:fldCharType="separate"/>
        </w:r>
        <w:r>
          <w:rPr>
            <w:noProof/>
            <w:webHidden/>
          </w:rPr>
          <w:t>3</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08" w:history="1">
        <w:r w:rsidRPr="001872F6">
          <w:rPr>
            <w:rStyle w:val="Hyperlink"/>
            <w:noProof/>
          </w:rPr>
          <w:t>Quadrant Positioning</w:t>
        </w:r>
        <w:r>
          <w:rPr>
            <w:noProof/>
            <w:webHidden/>
          </w:rPr>
          <w:tab/>
        </w:r>
        <w:r>
          <w:rPr>
            <w:noProof/>
            <w:webHidden/>
          </w:rPr>
          <w:fldChar w:fldCharType="begin"/>
        </w:r>
        <w:r>
          <w:rPr>
            <w:noProof/>
            <w:webHidden/>
          </w:rPr>
          <w:instrText xml:space="preserve"> PAGEREF _Toc242882208 \h </w:instrText>
        </w:r>
        <w:r>
          <w:rPr>
            <w:noProof/>
            <w:webHidden/>
          </w:rPr>
        </w:r>
        <w:r>
          <w:rPr>
            <w:noProof/>
            <w:webHidden/>
          </w:rPr>
          <w:fldChar w:fldCharType="separate"/>
        </w:r>
        <w:r>
          <w:rPr>
            <w:noProof/>
            <w:webHidden/>
          </w:rPr>
          <w:t>4</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09" w:history="1">
        <w:r w:rsidRPr="001872F6">
          <w:rPr>
            <w:rStyle w:val="Hyperlink"/>
            <w:noProof/>
          </w:rPr>
          <w:t>What Each Quadrant Means</w:t>
        </w:r>
        <w:r>
          <w:rPr>
            <w:noProof/>
            <w:webHidden/>
          </w:rPr>
          <w:tab/>
        </w:r>
        <w:r>
          <w:rPr>
            <w:noProof/>
            <w:webHidden/>
          </w:rPr>
          <w:fldChar w:fldCharType="begin"/>
        </w:r>
        <w:r>
          <w:rPr>
            <w:noProof/>
            <w:webHidden/>
          </w:rPr>
          <w:instrText xml:space="preserve"> PAGEREF _Toc242882209 \h </w:instrText>
        </w:r>
        <w:r>
          <w:rPr>
            <w:noProof/>
            <w:webHidden/>
          </w:rPr>
        </w:r>
        <w:r>
          <w:rPr>
            <w:noProof/>
            <w:webHidden/>
          </w:rPr>
          <w:fldChar w:fldCharType="separate"/>
        </w:r>
        <w:r>
          <w:rPr>
            <w:noProof/>
            <w:webHidden/>
          </w:rPr>
          <w:t>5</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10" w:history="1">
        <w:r w:rsidRPr="001872F6">
          <w:rPr>
            <w:rStyle w:val="Hyperlink"/>
            <w:noProof/>
          </w:rPr>
          <w:t>Top 20 Companies</w:t>
        </w:r>
        <w:r>
          <w:rPr>
            <w:noProof/>
            <w:webHidden/>
          </w:rPr>
          <w:tab/>
        </w:r>
        <w:r>
          <w:rPr>
            <w:noProof/>
            <w:webHidden/>
          </w:rPr>
          <w:fldChar w:fldCharType="begin"/>
        </w:r>
        <w:r>
          <w:rPr>
            <w:noProof/>
            <w:webHidden/>
          </w:rPr>
          <w:instrText xml:space="preserve"> PAGEREF _Toc242882210 \h </w:instrText>
        </w:r>
        <w:r>
          <w:rPr>
            <w:noProof/>
            <w:webHidden/>
          </w:rPr>
        </w:r>
        <w:r>
          <w:rPr>
            <w:noProof/>
            <w:webHidden/>
          </w:rPr>
          <w:fldChar w:fldCharType="separate"/>
        </w:r>
        <w:r>
          <w:rPr>
            <w:noProof/>
            <w:webHidden/>
          </w:rPr>
          <w:t>6</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11" w:history="1">
        <w:r w:rsidRPr="001872F6">
          <w:rPr>
            <w:rStyle w:val="Hyperlink"/>
            <w:noProof/>
          </w:rPr>
          <w:t>Other Noticeable Players</w:t>
        </w:r>
        <w:r>
          <w:rPr>
            <w:noProof/>
            <w:webHidden/>
          </w:rPr>
          <w:tab/>
        </w:r>
        <w:r>
          <w:rPr>
            <w:noProof/>
            <w:webHidden/>
          </w:rPr>
          <w:fldChar w:fldCharType="begin"/>
        </w:r>
        <w:r>
          <w:rPr>
            <w:noProof/>
            <w:webHidden/>
          </w:rPr>
          <w:instrText xml:space="preserve"> PAGEREF _Toc242882211 \h </w:instrText>
        </w:r>
        <w:r>
          <w:rPr>
            <w:noProof/>
            <w:webHidden/>
          </w:rPr>
        </w:r>
        <w:r>
          <w:rPr>
            <w:noProof/>
            <w:webHidden/>
          </w:rPr>
          <w:fldChar w:fldCharType="separate"/>
        </w:r>
        <w:r>
          <w:rPr>
            <w:noProof/>
            <w:webHidden/>
          </w:rPr>
          <w:t>7</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12" w:history="1">
        <w:r w:rsidRPr="001872F6">
          <w:rPr>
            <w:rStyle w:val="Hyperlink"/>
            <w:noProof/>
          </w:rPr>
          <w:t>Parameter Detail by Company</w:t>
        </w:r>
        <w:r>
          <w:rPr>
            <w:noProof/>
            <w:webHidden/>
          </w:rPr>
          <w:tab/>
        </w:r>
        <w:r>
          <w:rPr>
            <w:noProof/>
            <w:webHidden/>
          </w:rPr>
          <w:fldChar w:fldCharType="begin"/>
        </w:r>
        <w:r>
          <w:rPr>
            <w:noProof/>
            <w:webHidden/>
          </w:rPr>
          <w:instrText xml:space="preserve"> PAGEREF _Toc242882212 \h </w:instrText>
        </w:r>
        <w:r>
          <w:rPr>
            <w:noProof/>
            <w:webHidden/>
          </w:rPr>
        </w:r>
        <w:r>
          <w:rPr>
            <w:noProof/>
            <w:webHidden/>
          </w:rPr>
          <w:fldChar w:fldCharType="separate"/>
        </w:r>
        <w:r>
          <w:rPr>
            <w:noProof/>
            <w:webHidden/>
          </w:rPr>
          <w:t>11</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3" w:history="1">
        <w:r w:rsidRPr="001872F6">
          <w:rPr>
            <w:rStyle w:val="Hyperlink"/>
            <w:noProof/>
          </w:rPr>
          <w:t>C.E. Info Systems Ltd.</w:t>
        </w:r>
        <w:r>
          <w:rPr>
            <w:noProof/>
            <w:webHidden/>
          </w:rPr>
          <w:tab/>
        </w:r>
        <w:r>
          <w:rPr>
            <w:noProof/>
            <w:webHidden/>
          </w:rPr>
          <w:fldChar w:fldCharType="begin"/>
        </w:r>
        <w:r>
          <w:rPr>
            <w:noProof/>
            <w:webHidden/>
          </w:rPr>
          <w:instrText xml:space="preserve"> PAGEREF _Toc242882213 \h </w:instrText>
        </w:r>
        <w:r>
          <w:rPr>
            <w:noProof/>
            <w:webHidden/>
          </w:rPr>
        </w:r>
        <w:r>
          <w:rPr>
            <w:noProof/>
            <w:webHidden/>
          </w:rPr>
          <w:fldChar w:fldCharType="separate"/>
        </w:r>
        <w:r>
          <w:rPr>
            <w:noProof/>
            <w:webHidden/>
          </w:rPr>
          <w:t>11</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4" w:history="1">
        <w:r w:rsidRPr="001872F6">
          <w:rPr>
            <w:rStyle w:val="Hyperlink"/>
            <w:noProof/>
          </w:rPr>
          <w:t>Cropin Technology Solutions Pvt. Ltd.</w:t>
        </w:r>
        <w:r>
          <w:rPr>
            <w:noProof/>
            <w:webHidden/>
          </w:rPr>
          <w:tab/>
        </w:r>
        <w:r>
          <w:rPr>
            <w:noProof/>
            <w:webHidden/>
          </w:rPr>
          <w:fldChar w:fldCharType="begin"/>
        </w:r>
        <w:r>
          <w:rPr>
            <w:noProof/>
            <w:webHidden/>
          </w:rPr>
          <w:instrText xml:space="preserve"> PAGEREF _Toc242882214 \h </w:instrText>
        </w:r>
        <w:r>
          <w:rPr>
            <w:noProof/>
            <w:webHidden/>
          </w:rPr>
        </w:r>
        <w:r>
          <w:rPr>
            <w:noProof/>
            <w:webHidden/>
          </w:rPr>
          <w:fldChar w:fldCharType="separate"/>
        </w:r>
        <w:r>
          <w:rPr>
            <w:noProof/>
            <w:webHidden/>
          </w:rPr>
          <w:t>14</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5" w:history="1">
        <w:r w:rsidRPr="001872F6">
          <w:rPr>
            <w:rStyle w:val="Hyperlink"/>
            <w:noProof/>
          </w:rPr>
          <w:t>SatSure</w:t>
        </w:r>
        <w:r>
          <w:rPr>
            <w:noProof/>
            <w:webHidden/>
          </w:rPr>
          <w:tab/>
        </w:r>
        <w:r>
          <w:rPr>
            <w:noProof/>
            <w:webHidden/>
          </w:rPr>
          <w:fldChar w:fldCharType="begin"/>
        </w:r>
        <w:r>
          <w:rPr>
            <w:noProof/>
            <w:webHidden/>
          </w:rPr>
          <w:instrText xml:space="preserve"> PAGEREF _Toc242882215 \h </w:instrText>
        </w:r>
        <w:r>
          <w:rPr>
            <w:noProof/>
            <w:webHidden/>
          </w:rPr>
        </w:r>
        <w:r>
          <w:rPr>
            <w:noProof/>
            <w:webHidden/>
          </w:rPr>
          <w:fldChar w:fldCharType="separate"/>
        </w:r>
        <w:r>
          <w:rPr>
            <w:noProof/>
            <w:webHidden/>
          </w:rPr>
          <w:t>17</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6" w:history="1">
        <w:r w:rsidRPr="001872F6">
          <w:rPr>
            <w:rStyle w:val="Hyperlink"/>
            <w:noProof/>
          </w:rPr>
          <w:t>Genesys International Corporation Ltd.</w:t>
        </w:r>
        <w:r>
          <w:rPr>
            <w:noProof/>
            <w:webHidden/>
          </w:rPr>
          <w:tab/>
        </w:r>
        <w:r>
          <w:rPr>
            <w:noProof/>
            <w:webHidden/>
          </w:rPr>
          <w:fldChar w:fldCharType="begin"/>
        </w:r>
        <w:r>
          <w:rPr>
            <w:noProof/>
            <w:webHidden/>
          </w:rPr>
          <w:instrText xml:space="preserve"> PAGEREF _Toc242882216 \h </w:instrText>
        </w:r>
        <w:r>
          <w:rPr>
            <w:noProof/>
            <w:webHidden/>
          </w:rPr>
        </w:r>
        <w:r>
          <w:rPr>
            <w:noProof/>
            <w:webHidden/>
          </w:rPr>
          <w:fldChar w:fldCharType="separate"/>
        </w:r>
        <w:r>
          <w:rPr>
            <w:noProof/>
            <w:webHidden/>
          </w:rPr>
          <w:t>20</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7" w:history="1">
        <w:r w:rsidRPr="001872F6">
          <w:rPr>
            <w:rStyle w:val="Hyperlink"/>
            <w:noProof/>
          </w:rPr>
          <w:t>Cyient Limited</w:t>
        </w:r>
        <w:r>
          <w:rPr>
            <w:noProof/>
            <w:webHidden/>
          </w:rPr>
          <w:tab/>
        </w:r>
        <w:r>
          <w:rPr>
            <w:noProof/>
            <w:webHidden/>
          </w:rPr>
          <w:fldChar w:fldCharType="begin"/>
        </w:r>
        <w:r>
          <w:rPr>
            <w:noProof/>
            <w:webHidden/>
          </w:rPr>
          <w:instrText xml:space="preserve"> PAGEREF _Toc242882217 \h </w:instrText>
        </w:r>
        <w:r>
          <w:rPr>
            <w:noProof/>
            <w:webHidden/>
          </w:rPr>
        </w:r>
        <w:r>
          <w:rPr>
            <w:noProof/>
            <w:webHidden/>
          </w:rPr>
          <w:fldChar w:fldCharType="separate"/>
        </w:r>
        <w:r>
          <w:rPr>
            <w:noProof/>
            <w:webHidden/>
          </w:rPr>
          <w:t>23</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8" w:history="1">
        <w:r w:rsidRPr="001872F6">
          <w:rPr>
            <w:rStyle w:val="Hyperlink"/>
            <w:noProof/>
          </w:rPr>
          <w:t>SECON Private Limited</w:t>
        </w:r>
        <w:r>
          <w:rPr>
            <w:noProof/>
            <w:webHidden/>
          </w:rPr>
          <w:tab/>
        </w:r>
        <w:r>
          <w:rPr>
            <w:noProof/>
            <w:webHidden/>
          </w:rPr>
          <w:fldChar w:fldCharType="begin"/>
        </w:r>
        <w:r>
          <w:rPr>
            <w:noProof/>
            <w:webHidden/>
          </w:rPr>
          <w:instrText xml:space="preserve"> PAGEREF _Toc242882218 \h </w:instrText>
        </w:r>
        <w:r>
          <w:rPr>
            <w:noProof/>
            <w:webHidden/>
          </w:rPr>
        </w:r>
        <w:r>
          <w:rPr>
            <w:noProof/>
            <w:webHidden/>
          </w:rPr>
          <w:fldChar w:fldCharType="separate"/>
        </w:r>
        <w:r>
          <w:rPr>
            <w:noProof/>
            <w:webHidden/>
          </w:rPr>
          <w:t>26</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19" w:history="1">
        <w:r w:rsidRPr="001872F6">
          <w:rPr>
            <w:rStyle w:val="Hyperlink"/>
            <w:noProof/>
          </w:rPr>
          <w:t>GeoVista Technologies Pvt. Ltd.</w:t>
        </w:r>
        <w:r>
          <w:rPr>
            <w:noProof/>
            <w:webHidden/>
          </w:rPr>
          <w:tab/>
        </w:r>
        <w:r>
          <w:rPr>
            <w:noProof/>
            <w:webHidden/>
          </w:rPr>
          <w:fldChar w:fldCharType="begin"/>
        </w:r>
        <w:r>
          <w:rPr>
            <w:noProof/>
            <w:webHidden/>
          </w:rPr>
          <w:instrText xml:space="preserve"> PAGEREF _Toc242882219 \h </w:instrText>
        </w:r>
        <w:r>
          <w:rPr>
            <w:noProof/>
            <w:webHidden/>
          </w:rPr>
        </w:r>
        <w:r>
          <w:rPr>
            <w:noProof/>
            <w:webHidden/>
          </w:rPr>
          <w:fldChar w:fldCharType="separate"/>
        </w:r>
        <w:r>
          <w:rPr>
            <w:noProof/>
            <w:webHidden/>
          </w:rPr>
          <w:t>29</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0" w:history="1">
        <w:r w:rsidRPr="001872F6">
          <w:rPr>
            <w:rStyle w:val="Hyperlink"/>
            <w:noProof/>
          </w:rPr>
          <w:t>Dhruva Space Pvt. Ltd.</w:t>
        </w:r>
        <w:r>
          <w:rPr>
            <w:noProof/>
            <w:webHidden/>
          </w:rPr>
          <w:tab/>
        </w:r>
        <w:r>
          <w:rPr>
            <w:noProof/>
            <w:webHidden/>
          </w:rPr>
          <w:fldChar w:fldCharType="begin"/>
        </w:r>
        <w:r>
          <w:rPr>
            <w:noProof/>
            <w:webHidden/>
          </w:rPr>
          <w:instrText xml:space="preserve"> PAGEREF _Toc242882220 \h </w:instrText>
        </w:r>
        <w:r>
          <w:rPr>
            <w:noProof/>
            <w:webHidden/>
          </w:rPr>
        </w:r>
        <w:r>
          <w:rPr>
            <w:noProof/>
            <w:webHidden/>
          </w:rPr>
          <w:fldChar w:fldCharType="separate"/>
        </w:r>
        <w:r>
          <w:rPr>
            <w:noProof/>
            <w:webHidden/>
          </w:rPr>
          <w:t>32</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1" w:history="1">
        <w:r w:rsidRPr="001872F6">
          <w:rPr>
            <w:rStyle w:val="Hyperlink"/>
            <w:noProof/>
          </w:rPr>
          <w:t>GISFY</w:t>
        </w:r>
        <w:r>
          <w:rPr>
            <w:noProof/>
            <w:webHidden/>
          </w:rPr>
          <w:tab/>
        </w:r>
        <w:r>
          <w:rPr>
            <w:noProof/>
            <w:webHidden/>
          </w:rPr>
          <w:fldChar w:fldCharType="begin"/>
        </w:r>
        <w:r>
          <w:rPr>
            <w:noProof/>
            <w:webHidden/>
          </w:rPr>
          <w:instrText xml:space="preserve"> PAGEREF _Toc242882221 \h </w:instrText>
        </w:r>
        <w:r>
          <w:rPr>
            <w:noProof/>
            <w:webHidden/>
          </w:rPr>
        </w:r>
        <w:r>
          <w:rPr>
            <w:noProof/>
            <w:webHidden/>
          </w:rPr>
          <w:fldChar w:fldCharType="separate"/>
        </w:r>
        <w:r>
          <w:rPr>
            <w:noProof/>
            <w:webHidden/>
          </w:rPr>
          <w:t>35</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2" w:history="1">
        <w:r w:rsidRPr="001872F6">
          <w:rPr>
            <w:rStyle w:val="Hyperlink"/>
            <w:noProof/>
          </w:rPr>
          <w:t>SGL Resources Limited</w:t>
        </w:r>
        <w:r>
          <w:rPr>
            <w:noProof/>
            <w:webHidden/>
          </w:rPr>
          <w:tab/>
        </w:r>
        <w:r>
          <w:rPr>
            <w:noProof/>
            <w:webHidden/>
          </w:rPr>
          <w:fldChar w:fldCharType="begin"/>
        </w:r>
        <w:r>
          <w:rPr>
            <w:noProof/>
            <w:webHidden/>
          </w:rPr>
          <w:instrText xml:space="preserve"> PAGEREF _Toc242882222 \h </w:instrText>
        </w:r>
        <w:r>
          <w:rPr>
            <w:noProof/>
            <w:webHidden/>
          </w:rPr>
        </w:r>
        <w:r>
          <w:rPr>
            <w:noProof/>
            <w:webHidden/>
          </w:rPr>
          <w:fldChar w:fldCharType="separate"/>
        </w:r>
        <w:r>
          <w:rPr>
            <w:noProof/>
            <w:webHidden/>
          </w:rPr>
          <w:t>38</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3" w:history="1">
        <w:r w:rsidRPr="001872F6">
          <w:rPr>
            <w:rStyle w:val="Hyperlink"/>
            <w:noProof/>
          </w:rPr>
          <w:t>KAIINOS Geospatial Technologies Pvt. Ltd.</w:t>
        </w:r>
        <w:r>
          <w:rPr>
            <w:noProof/>
            <w:webHidden/>
          </w:rPr>
          <w:tab/>
        </w:r>
        <w:r>
          <w:rPr>
            <w:noProof/>
            <w:webHidden/>
          </w:rPr>
          <w:fldChar w:fldCharType="begin"/>
        </w:r>
        <w:r>
          <w:rPr>
            <w:noProof/>
            <w:webHidden/>
          </w:rPr>
          <w:instrText xml:space="preserve"> PAGEREF _Toc242882223 \h </w:instrText>
        </w:r>
        <w:r>
          <w:rPr>
            <w:noProof/>
            <w:webHidden/>
          </w:rPr>
        </w:r>
        <w:r>
          <w:rPr>
            <w:noProof/>
            <w:webHidden/>
          </w:rPr>
          <w:fldChar w:fldCharType="separate"/>
        </w:r>
        <w:r>
          <w:rPr>
            <w:noProof/>
            <w:webHidden/>
          </w:rPr>
          <w:t>41</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4" w:history="1">
        <w:r w:rsidRPr="001872F6">
          <w:rPr>
            <w:rStyle w:val="Hyperlink"/>
            <w:noProof/>
          </w:rPr>
          <w:t>Garudalytics Private Limited</w:t>
        </w:r>
        <w:r>
          <w:rPr>
            <w:noProof/>
            <w:webHidden/>
          </w:rPr>
          <w:tab/>
        </w:r>
        <w:r>
          <w:rPr>
            <w:noProof/>
            <w:webHidden/>
          </w:rPr>
          <w:fldChar w:fldCharType="begin"/>
        </w:r>
        <w:r>
          <w:rPr>
            <w:noProof/>
            <w:webHidden/>
          </w:rPr>
          <w:instrText xml:space="preserve"> PAGEREF _Toc242882224 \h </w:instrText>
        </w:r>
        <w:r>
          <w:rPr>
            <w:noProof/>
            <w:webHidden/>
          </w:rPr>
        </w:r>
        <w:r>
          <w:rPr>
            <w:noProof/>
            <w:webHidden/>
          </w:rPr>
          <w:fldChar w:fldCharType="separate"/>
        </w:r>
        <w:r>
          <w:rPr>
            <w:noProof/>
            <w:webHidden/>
          </w:rPr>
          <w:t>44</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5" w:history="1">
        <w:r w:rsidRPr="001872F6">
          <w:rPr>
            <w:rStyle w:val="Hyperlink"/>
            <w:noProof/>
          </w:rPr>
          <w:t>CyberSWIFT Infotech Pvt. Ltd.</w:t>
        </w:r>
        <w:r>
          <w:rPr>
            <w:noProof/>
            <w:webHidden/>
          </w:rPr>
          <w:tab/>
        </w:r>
        <w:r>
          <w:rPr>
            <w:noProof/>
            <w:webHidden/>
          </w:rPr>
          <w:fldChar w:fldCharType="begin"/>
        </w:r>
        <w:r>
          <w:rPr>
            <w:noProof/>
            <w:webHidden/>
          </w:rPr>
          <w:instrText xml:space="preserve"> PAGEREF _Toc242882225 \h </w:instrText>
        </w:r>
        <w:r>
          <w:rPr>
            <w:noProof/>
            <w:webHidden/>
          </w:rPr>
        </w:r>
        <w:r>
          <w:rPr>
            <w:noProof/>
            <w:webHidden/>
          </w:rPr>
          <w:fldChar w:fldCharType="separate"/>
        </w:r>
        <w:r>
          <w:rPr>
            <w:noProof/>
            <w:webHidden/>
          </w:rPr>
          <w:t>47</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6" w:history="1">
        <w:r w:rsidRPr="001872F6">
          <w:rPr>
            <w:rStyle w:val="Hyperlink"/>
            <w:noProof/>
          </w:rPr>
          <w:t>MicroGenesis TechSoft Pvt. Ltd.</w:t>
        </w:r>
        <w:r>
          <w:rPr>
            <w:noProof/>
            <w:webHidden/>
          </w:rPr>
          <w:tab/>
        </w:r>
        <w:r>
          <w:rPr>
            <w:noProof/>
            <w:webHidden/>
          </w:rPr>
          <w:fldChar w:fldCharType="begin"/>
        </w:r>
        <w:r>
          <w:rPr>
            <w:noProof/>
            <w:webHidden/>
          </w:rPr>
          <w:instrText xml:space="preserve"> PAGEREF _Toc242882226 \h </w:instrText>
        </w:r>
        <w:r>
          <w:rPr>
            <w:noProof/>
            <w:webHidden/>
          </w:rPr>
        </w:r>
        <w:r>
          <w:rPr>
            <w:noProof/>
            <w:webHidden/>
          </w:rPr>
          <w:fldChar w:fldCharType="separate"/>
        </w:r>
        <w:r>
          <w:rPr>
            <w:noProof/>
            <w:webHidden/>
          </w:rPr>
          <w:t>50</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7" w:history="1">
        <w:r w:rsidRPr="001872F6">
          <w:rPr>
            <w:rStyle w:val="Hyperlink"/>
            <w:noProof/>
          </w:rPr>
          <w:t>Opsis System Pvt. Ltd.</w:t>
        </w:r>
        <w:r>
          <w:rPr>
            <w:noProof/>
            <w:webHidden/>
          </w:rPr>
          <w:tab/>
        </w:r>
        <w:r>
          <w:rPr>
            <w:noProof/>
            <w:webHidden/>
          </w:rPr>
          <w:fldChar w:fldCharType="begin"/>
        </w:r>
        <w:r>
          <w:rPr>
            <w:noProof/>
            <w:webHidden/>
          </w:rPr>
          <w:instrText xml:space="preserve"> PAGEREF _Toc242882227 \h </w:instrText>
        </w:r>
        <w:r>
          <w:rPr>
            <w:noProof/>
            <w:webHidden/>
          </w:rPr>
        </w:r>
        <w:r>
          <w:rPr>
            <w:noProof/>
            <w:webHidden/>
          </w:rPr>
          <w:fldChar w:fldCharType="separate"/>
        </w:r>
        <w:r>
          <w:rPr>
            <w:noProof/>
            <w:webHidden/>
          </w:rPr>
          <w:t>53</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8" w:history="1">
        <w:r w:rsidRPr="001872F6">
          <w:rPr>
            <w:rStyle w:val="Hyperlink"/>
            <w:noProof/>
          </w:rPr>
          <w:t>AirPix</w:t>
        </w:r>
        <w:r>
          <w:rPr>
            <w:noProof/>
            <w:webHidden/>
          </w:rPr>
          <w:tab/>
        </w:r>
        <w:r>
          <w:rPr>
            <w:noProof/>
            <w:webHidden/>
          </w:rPr>
          <w:fldChar w:fldCharType="begin"/>
        </w:r>
        <w:r>
          <w:rPr>
            <w:noProof/>
            <w:webHidden/>
          </w:rPr>
          <w:instrText xml:space="preserve"> PAGEREF _Toc242882228 \h </w:instrText>
        </w:r>
        <w:r>
          <w:rPr>
            <w:noProof/>
            <w:webHidden/>
          </w:rPr>
        </w:r>
        <w:r>
          <w:rPr>
            <w:noProof/>
            <w:webHidden/>
          </w:rPr>
          <w:fldChar w:fldCharType="separate"/>
        </w:r>
        <w:r>
          <w:rPr>
            <w:noProof/>
            <w:webHidden/>
          </w:rPr>
          <w:t>56</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29" w:history="1">
        <w:r w:rsidRPr="001872F6">
          <w:rPr>
            <w:rStyle w:val="Hyperlink"/>
            <w:noProof/>
          </w:rPr>
          <w:t>Vasundharaa Geo Technologies Pvt. Ltd.</w:t>
        </w:r>
        <w:r>
          <w:rPr>
            <w:noProof/>
            <w:webHidden/>
          </w:rPr>
          <w:tab/>
        </w:r>
        <w:r>
          <w:rPr>
            <w:noProof/>
            <w:webHidden/>
          </w:rPr>
          <w:fldChar w:fldCharType="begin"/>
        </w:r>
        <w:r>
          <w:rPr>
            <w:noProof/>
            <w:webHidden/>
          </w:rPr>
          <w:instrText xml:space="preserve"> PAGEREF _Toc242882229 \h </w:instrText>
        </w:r>
        <w:r>
          <w:rPr>
            <w:noProof/>
            <w:webHidden/>
          </w:rPr>
        </w:r>
        <w:r>
          <w:rPr>
            <w:noProof/>
            <w:webHidden/>
          </w:rPr>
          <w:fldChar w:fldCharType="separate"/>
        </w:r>
        <w:r>
          <w:rPr>
            <w:noProof/>
            <w:webHidden/>
          </w:rPr>
          <w:t>59</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30" w:history="1">
        <w:r w:rsidRPr="001872F6">
          <w:rPr>
            <w:rStyle w:val="Hyperlink"/>
            <w:noProof/>
          </w:rPr>
          <w:t>Terrastack Technologies Private Limited</w:t>
        </w:r>
        <w:r>
          <w:rPr>
            <w:noProof/>
            <w:webHidden/>
          </w:rPr>
          <w:tab/>
        </w:r>
        <w:r>
          <w:rPr>
            <w:noProof/>
            <w:webHidden/>
          </w:rPr>
          <w:fldChar w:fldCharType="begin"/>
        </w:r>
        <w:r>
          <w:rPr>
            <w:noProof/>
            <w:webHidden/>
          </w:rPr>
          <w:instrText xml:space="preserve"> PAGEREF _Toc242882230 \h </w:instrText>
        </w:r>
        <w:r>
          <w:rPr>
            <w:noProof/>
            <w:webHidden/>
          </w:rPr>
        </w:r>
        <w:r>
          <w:rPr>
            <w:noProof/>
            <w:webHidden/>
          </w:rPr>
          <w:fldChar w:fldCharType="separate"/>
        </w:r>
        <w:r>
          <w:rPr>
            <w:noProof/>
            <w:webHidden/>
          </w:rPr>
          <w:t>62</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31" w:history="1">
        <w:r w:rsidRPr="001872F6">
          <w:rPr>
            <w:rStyle w:val="Hyperlink"/>
            <w:noProof/>
          </w:rPr>
          <w:t>Coderize Technologies Pvt. Ltd.</w:t>
        </w:r>
        <w:r>
          <w:rPr>
            <w:noProof/>
            <w:webHidden/>
          </w:rPr>
          <w:tab/>
        </w:r>
        <w:r>
          <w:rPr>
            <w:noProof/>
            <w:webHidden/>
          </w:rPr>
          <w:fldChar w:fldCharType="begin"/>
        </w:r>
        <w:r>
          <w:rPr>
            <w:noProof/>
            <w:webHidden/>
          </w:rPr>
          <w:instrText xml:space="preserve"> PAGEREF _Toc242882231 \h </w:instrText>
        </w:r>
        <w:r>
          <w:rPr>
            <w:noProof/>
            <w:webHidden/>
          </w:rPr>
        </w:r>
        <w:r>
          <w:rPr>
            <w:noProof/>
            <w:webHidden/>
          </w:rPr>
          <w:fldChar w:fldCharType="separate"/>
        </w:r>
        <w:r>
          <w:rPr>
            <w:noProof/>
            <w:webHidden/>
          </w:rPr>
          <w:t>65</w:t>
        </w:r>
        <w:r>
          <w:rPr>
            <w:noProof/>
            <w:webHidden/>
          </w:rPr>
          <w:fldChar w:fldCharType="end"/>
        </w:r>
      </w:hyperlink>
    </w:p>
    <w:p w:rsidR="006E4D03" w:rsidRDefault="006E4D03">
      <w:pPr>
        <w:pStyle w:val="TOC2"/>
        <w:tabs>
          <w:tab w:val="right" w:leader="dot" w:pos="10082"/>
        </w:tabs>
        <w:rPr>
          <w:rFonts w:asciiTheme="minorHAnsi" w:eastAsiaTheme="minorEastAsia" w:hAnsiTheme="minorHAnsi"/>
          <w:noProof/>
          <w:color w:val="auto"/>
          <w:sz w:val="22"/>
        </w:rPr>
      </w:pPr>
      <w:hyperlink w:anchor="_Toc242882232" w:history="1">
        <w:r w:rsidRPr="001872F6">
          <w:rPr>
            <w:rStyle w:val="Hyperlink"/>
            <w:noProof/>
          </w:rPr>
          <w:t>MISTEO PRIVATE LIMITED</w:t>
        </w:r>
        <w:r>
          <w:rPr>
            <w:noProof/>
            <w:webHidden/>
          </w:rPr>
          <w:tab/>
        </w:r>
        <w:r>
          <w:rPr>
            <w:noProof/>
            <w:webHidden/>
          </w:rPr>
          <w:fldChar w:fldCharType="begin"/>
        </w:r>
        <w:r>
          <w:rPr>
            <w:noProof/>
            <w:webHidden/>
          </w:rPr>
          <w:instrText xml:space="preserve"> PAGEREF _Toc242882232 \h </w:instrText>
        </w:r>
        <w:r>
          <w:rPr>
            <w:noProof/>
            <w:webHidden/>
          </w:rPr>
        </w:r>
        <w:r>
          <w:rPr>
            <w:noProof/>
            <w:webHidden/>
          </w:rPr>
          <w:fldChar w:fldCharType="separate"/>
        </w:r>
        <w:r>
          <w:rPr>
            <w:noProof/>
            <w:webHidden/>
          </w:rPr>
          <w:t>68</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33" w:history="1">
        <w:r w:rsidRPr="001872F6">
          <w:rPr>
            <w:rStyle w:val="Hyperlink"/>
            <w:noProof/>
          </w:rPr>
          <w:t>Parameter Definitions</w:t>
        </w:r>
        <w:r>
          <w:rPr>
            <w:noProof/>
            <w:webHidden/>
          </w:rPr>
          <w:tab/>
        </w:r>
        <w:r>
          <w:rPr>
            <w:noProof/>
            <w:webHidden/>
          </w:rPr>
          <w:fldChar w:fldCharType="begin"/>
        </w:r>
        <w:r>
          <w:rPr>
            <w:noProof/>
            <w:webHidden/>
          </w:rPr>
          <w:instrText xml:space="preserve"> PAGEREF _Toc242882233 \h </w:instrText>
        </w:r>
        <w:r>
          <w:rPr>
            <w:noProof/>
            <w:webHidden/>
          </w:rPr>
        </w:r>
        <w:r>
          <w:rPr>
            <w:noProof/>
            <w:webHidden/>
          </w:rPr>
          <w:fldChar w:fldCharType="separate"/>
        </w:r>
        <w:r>
          <w:rPr>
            <w:noProof/>
            <w:webHidden/>
          </w:rPr>
          <w:t>71</w:t>
        </w:r>
        <w:r>
          <w:rPr>
            <w:noProof/>
            <w:webHidden/>
          </w:rPr>
          <w:fldChar w:fldCharType="end"/>
        </w:r>
      </w:hyperlink>
    </w:p>
    <w:p w:rsidR="006E4D03" w:rsidRDefault="006E4D03">
      <w:pPr>
        <w:pStyle w:val="TOC1"/>
        <w:tabs>
          <w:tab w:val="right" w:leader="dot" w:pos="10082"/>
        </w:tabs>
        <w:rPr>
          <w:rFonts w:asciiTheme="minorHAnsi" w:eastAsiaTheme="minorEastAsia" w:hAnsiTheme="minorHAnsi"/>
          <w:noProof/>
          <w:color w:val="auto"/>
          <w:sz w:val="22"/>
        </w:rPr>
      </w:pPr>
      <w:hyperlink w:anchor="_Toc242882234" w:history="1">
        <w:r w:rsidRPr="001872F6">
          <w:rPr>
            <w:rStyle w:val="Hyperlink"/>
            <w:noProof/>
          </w:rPr>
          <w:t>Research Methodology</w:t>
        </w:r>
        <w:r>
          <w:rPr>
            <w:noProof/>
            <w:webHidden/>
          </w:rPr>
          <w:tab/>
        </w:r>
        <w:r>
          <w:rPr>
            <w:noProof/>
            <w:webHidden/>
          </w:rPr>
          <w:fldChar w:fldCharType="begin"/>
        </w:r>
        <w:r>
          <w:rPr>
            <w:noProof/>
            <w:webHidden/>
          </w:rPr>
          <w:instrText xml:space="preserve"> PAGEREF _Toc242882234 \h </w:instrText>
        </w:r>
        <w:r>
          <w:rPr>
            <w:noProof/>
            <w:webHidden/>
          </w:rPr>
        </w:r>
        <w:r>
          <w:rPr>
            <w:noProof/>
            <w:webHidden/>
          </w:rPr>
          <w:fldChar w:fldCharType="separate"/>
        </w:r>
        <w:r>
          <w:rPr>
            <w:noProof/>
            <w:webHidden/>
          </w:rPr>
          <w:t>72</w:t>
        </w:r>
        <w:r>
          <w:rPr>
            <w:noProof/>
            <w:webHidden/>
          </w:rPr>
          <w:fldChar w:fldCharType="end"/>
        </w:r>
      </w:hyperlink>
    </w:p>
    <w:p w:rsidR="007B0E9B" w:rsidRDefault="006E4D03">
      <w:r>
        <w:fldChar w:fldCharType="end"/>
      </w:r>
    </w:p>
    <w:p w:rsidR="007B0E9B" w:rsidRDefault="006E4D03">
      <w:pPr>
        <w:pStyle w:val="Heading1"/>
        <w:pageBreakBefore/>
        <w:pBdr>
          <w:bottom w:val="single" w:sz="24" w:space="6" w:color="52B69A"/>
        </w:pBdr>
      </w:pPr>
      <w:bookmarkStart w:id="1" w:name="_Toc24288220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B0E9B">
        <w:trPr>
          <w:cantSplit/>
          <w:jc w:val="center"/>
        </w:trPr>
        <w:tc>
          <w:tcPr>
            <w:tcW w:w="5046"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20"/>
              </w:rPr>
              <w:t>X — Technology Capability</w:t>
            </w:r>
          </w:p>
          <w:p w:rsidR="007B0E9B" w:rsidRDefault="006E4D03">
            <w:pPr>
              <w:spacing w:after="20" w:line="240" w:lineRule="auto"/>
            </w:pPr>
            <w:r>
              <w:rPr>
                <w:b/>
                <w:color w:val="0F172A"/>
              </w:rPr>
              <w:t xml:space="preserve">1. </w:t>
            </w:r>
            <w:r>
              <w:rPr>
                <w:color w:val="0F172A"/>
              </w:rPr>
              <w:t>GIS Software Breadth &amp; Depth</w:t>
            </w:r>
          </w:p>
          <w:p w:rsidR="007B0E9B" w:rsidRDefault="006E4D03">
            <w:pPr>
              <w:spacing w:after="20" w:line="240" w:lineRule="auto"/>
            </w:pPr>
            <w:r>
              <w:rPr>
                <w:b/>
                <w:color w:val="0F172A"/>
              </w:rPr>
              <w:t xml:space="preserve">2. </w:t>
            </w:r>
            <w:r>
              <w:rPr>
                <w:color w:val="0F172A"/>
              </w:rPr>
              <w:t>Geospatial Data Acquisition &amp; Processing</w:t>
            </w:r>
          </w:p>
          <w:p w:rsidR="007B0E9B" w:rsidRDefault="006E4D03">
            <w:pPr>
              <w:spacing w:after="20" w:line="240" w:lineRule="auto"/>
            </w:pPr>
            <w:r>
              <w:rPr>
                <w:b/>
                <w:color w:val="0F172A"/>
              </w:rPr>
              <w:t xml:space="preserve">3. </w:t>
            </w:r>
            <w:r>
              <w:rPr>
                <w:color w:val="0F172A"/>
              </w:rPr>
              <w:t>Analytics &amp; AI/ML Integration</w:t>
            </w:r>
          </w:p>
          <w:p w:rsidR="007B0E9B" w:rsidRDefault="006E4D03">
            <w:pPr>
              <w:spacing w:after="20" w:line="240" w:lineRule="auto"/>
            </w:pPr>
            <w:r>
              <w:rPr>
                <w:b/>
                <w:color w:val="0F172A"/>
              </w:rPr>
              <w:t xml:space="preserve">4. </w:t>
            </w:r>
            <w:r>
              <w:rPr>
                <w:color w:val="0F172A"/>
              </w:rPr>
              <w:t>Platform Interoperability &amp; Scalability</w:t>
            </w:r>
          </w:p>
          <w:p w:rsidR="007B0E9B" w:rsidRDefault="006E4D03">
            <w:pPr>
              <w:spacing w:after="20" w:line="240" w:lineRule="auto"/>
            </w:pPr>
            <w:r>
              <w:rPr>
                <w:b/>
                <w:color w:val="0F172A"/>
              </w:rPr>
              <w:t xml:space="preserve">5. </w:t>
            </w:r>
            <w:r>
              <w:rPr>
                <w:color w:val="0F172A"/>
              </w:rPr>
              <w:t>R&amp;D and Innovation Focus</w:t>
            </w:r>
          </w:p>
        </w:tc>
        <w:tc>
          <w:tcPr>
            <w:tcW w:w="5046"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20"/>
              </w:rPr>
              <w:t>Y — Business Capability</w:t>
            </w:r>
          </w:p>
          <w:p w:rsidR="007B0E9B" w:rsidRDefault="006E4D03">
            <w:pPr>
              <w:spacing w:after="20" w:line="240" w:lineRule="auto"/>
            </w:pPr>
            <w:r>
              <w:rPr>
                <w:b/>
                <w:color w:val="0F172A"/>
              </w:rPr>
              <w:t xml:space="preserve">1. </w:t>
            </w:r>
            <w:r>
              <w:rPr>
                <w:color w:val="0F172A"/>
              </w:rPr>
              <w:t>Government &amp; Enterprise Client Base</w:t>
            </w:r>
          </w:p>
          <w:p w:rsidR="007B0E9B" w:rsidRDefault="006E4D03">
            <w:pPr>
              <w:spacing w:after="20" w:line="240" w:lineRule="auto"/>
            </w:pPr>
            <w:r>
              <w:rPr>
                <w:b/>
                <w:color w:val="0F172A"/>
              </w:rPr>
              <w:t xml:space="preserve">2. </w:t>
            </w:r>
            <w:r>
              <w:rPr>
                <w:color w:val="0F172A"/>
              </w:rPr>
              <w:t>Revenue &amp; Growth Performance</w:t>
            </w:r>
          </w:p>
          <w:p w:rsidR="007B0E9B" w:rsidRDefault="006E4D03">
            <w:pPr>
              <w:spacing w:after="20" w:line="240" w:lineRule="auto"/>
            </w:pPr>
            <w:r>
              <w:rPr>
                <w:b/>
                <w:color w:val="0F172A"/>
              </w:rPr>
              <w:t xml:space="preserve">3. </w:t>
            </w:r>
            <w:r>
              <w:rPr>
                <w:color w:val="0F172A"/>
              </w:rPr>
              <w:t>Geographic Reach &amp; Delivery Network</w:t>
            </w:r>
          </w:p>
          <w:p w:rsidR="007B0E9B" w:rsidRDefault="006E4D03">
            <w:pPr>
              <w:spacing w:after="20" w:line="240" w:lineRule="auto"/>
            </w:pPr>
            <w:r>
              <w:rPr>
                <w:b/>
                <w:color w:val="0F172A"/>
              </w:rPr>
              <w:t xml:space="preserve">4. </w:t>
            </w:r>
            <w:r>
              <w:rPr>
                <w:color w:val="0F172A"/>
              </w:rPr>
              <w:t>Strategic Partnerships &amp; Alliances</w:t>
            </w:r>
          </w:p>
          <w:p w:rsidR="007B0E9B" w:rsidRDefault="006E4D03">
            <w:pPr>
              <w:spacing w:after="20" w:line="240" w:lineRule="auto"/>
            </w:pPr>
            <w:r>
              <w:rPr>
                <w:b/>
                <w:color w:val="0F172A"/>
              </w:rPr>
              <w:t xml:space="preserve">5. </w:t>
            </w:r>
            <w:r>
              <w:rPr>
                <w:color w:val="0F172A"/>
              </w:rPr>
              <w:t>Installed Base &amp; Market Share</w:t>
            </w:r>
          </w:p>
        </w:tc>
      </w:tr>
    </w:tbl>
    <w:p w:rsidR="007B0E9B" w:rsidRDefault="006E4D03">
      <w:pPr>
        <w:pStyle w:val="Heading1"/>
        <w:pageBreakBefore/>
        <w:pBdr>
          <w:bottom w:val="single" w:sz="24" w:space="6" w:color="52B69A"/>
        </w:pBdr>
      </w:pPr>
      <w:bookmarkStart w:id="2" w:name="_Toc242882208"/>
      <w:r>
        <w:lastRenderedPageBreak/>
        <w:t>Quadrant Positioning</w:t>
      </w:r>
      <w:bookmarkEnd w:id="2"/>
    </w:p>
    <w:p w:rsidR="007B0E9B" w:rsidRDefault="006E4D03">
      <w:pPr>
        <w:spacing w:after="200"/>
      </w:pPr>
      <w:r>
        <w:rPr>
          <w:color w:val="64748B"/>
        </w:rPr>
        <w:t>(20 on chart · 120 in total)</w:t>
      </w:r>
    </w:p>
    <w:p w:rsidR="007B0E9B" w:rsidRDefault="006E4D03">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B0E9B" w:rsidRDefault="006E4D03">
      <w:pPr>
        <w:spacing w:after="20"/>
      </w:pPr>
      <w:r>
        <w:rPr>
          <w:b/>
          <w:sz w:val="18"/>
        </w:rPr>
        <w:t>Countries on chart (by quadrant)</w:t>
      </w:r>
    </w:p>
    <w:p w:rsidR="007B0E9B" w:rsidRDefault="006E4D03">
      <w:r>
        <w:rPr>
          <w:sz w:val="18"/>
        </w:rPr>
        <w:t>Leaders: India×5 · Challengers: India×5 · Trailblazers: India×5 · Evolving Players: India×5</w:t>
      </w:r>
    </w:p>
    <w:p w:rsidR="007B0E9B" w:rsidRDefault="006E4D03">
      <w:pPr>
        <w:pStyle w:val="Heading1"/>
        <w:pageBreakBefore/>
        <w:pBdr>
          <w:bottom w:val="single" w:sz="24" w:space="6" w:color="52B69A"/>
        </w:pBdr>
      </w:pPr>
      <w:bookmarkStart w:id="3" w:name="_Toc24288220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0E9B">
        <w:trPr>
          <w:cantSplit/>
          <w:jc w:val="center"/>
        </w:trPr>
        <w:tc>
          <w:tcPr>
            <w:tcW w:w="10092"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16"/>
              </w:rPr>
              <w:t>Leaders</w:t>
            </w:r>
            <w:r>
              <w:rPr>
                <w:b/>
                <w:color w:val="0F172A"/>
                <w:sz w:val="22"/>
              </w:rPr>
              <w:t xml:space="preserve">   Integrated Market Leaders</w:t>
            </w:r>
          </w:p>
          <w:p w:rsidR="007B0E9B" w:rsidRDefault="006E4D03">
            <w:pPr>
              <w:spacing w:after="20" w:line="240" w:lineRule="auto"/>
            </w:pPr>
            <w:r>
              <w:rPr>
                <w:color w:val="64748B"/>
                <w:sz w:val="17"/>
              </w:rPr>
              <w:t xml:space="preserve">Best-in-class Technology Capability, </w:t>
            </w:r>
            <w:r>
              <w:rPr>
                <w:color w:val="64748B"/>
                <w:sz w:val="17"/>
              </w:rPr>
              <w:t>Best-in-class Business Capability</w:t>
            </w:r>
          </w:p>
          <w:p w:rsidR="007B0E9B" w:rsidRDefault="006E4D03">
            <w:pPr>
              <w:spacing w:after="20" w:line="240" w:lineRule="auto"/>
            </w:pPr>
            <w:r>
              <w:t>Companies demonstrating strong technology capabilities and robust business execution. They combine mature and differentiated offerings with established market presence, customer reach, commercial scale, and effective growt</w:t>
            </w:r>
            <w:r>
              <w:t>h strategies, positioning them strongly for sustained market leadership.</w:t>
            </w:r>
          </w:p>
        </w:tc>
      </w:tr>
    </w:tbl>
    <w:p w:rsidR="007B0E9B" w:rsidRDefault="007B0E9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0E9B">
        <w:trPr>
          <w:cantSplit/>
          <w:jc w:val="center"/>
        </w:trPr>
        <w:tc>
          <w:tcPr>
            <w:tcW w:w="10092"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16"/>
              </w:rPr>
              <w:t>Challengers</w:t>
            </w:r>
            <w:r>
              <w:rPr>
                <w:b/>
                <w:color w:val="0F172A"/>
                <w:sz w:val="22"/>
              </w:rPr>
              <w:t xml:space="preserve">   Scale-Driven Challengers</w:t>
            </w:r>
          </w:p>
          <w:p w:rsidR="007B0E9B" w:rsidRDefault="006E4D03">
            <w:pPr>
              <w:spacing w:after="20" w:line="240" w:lineRule="auto"/>
            </w:pPr>
            <w:r>
              <w:rPr>
                <w:color w:val="64748B"/>
                <w:sz w:val="17"/>
              </w:rPr>
              <w:t>Emerging Technology Capability, Best-in-class Business Capability</w:t>
            </w:r>
          </w:p>
          <w:p w:rsidR="007B0E9B" w:rsidRDefault="006E4D03">
            <w:pPr>
              <w:spacing w:after="20" w:line="240" w:lineRule="auto"/>
            </w:pPr>
            <w:r>
              <w:t xml:space="preserve">Companies with strong business presence and commercial capabilities, </w:t>
            </w:r>
            <w:r>
              <w:t>supported by established customer relationships, market reach, channels, or brand strength. However, their technology portfolio may have relatively lower differentiation, breadth, maturity, or innovation compared with leading participants.</w:t>
            </w:r>
          </w:p>
        </w:tc>
      </w:tr>
    </w:tbl>
    <w:p w:rsidR="007B0E9B" w:rsidRDefault="007B0E9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0E9B">
        <w:trPr>
          <w:cantSplit/>
          <w:jc w:val="center"/>
        </w:trPr>
        <w:tc>
          <w:tcPr>
            <w:tcW w:w="10092"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16"/>
              </w:rPr>
              <w:t>Trailblazers</w:t>
            </w:r>
            <w:r>
              <w:rPr>
                <w:b/>
                <w:color w:val="0F172A"/>
                <w:sz w:val="22"/>
              </w:rPr>
              <w:t xml:space="preserve">  </w:t>
            </w:r>
            <w:r>
              <w:rPr>
                <w:b/>
                <w:color w:val="0F172A"/>
                <w:sz w:val="22"/>
              </w:rPr>
              <w:t xml:space="preserve"> Innovation-Driven Trailblazers</w:t>
            </w:r>
          </w:p>
          <w:p w:rsidR="007B0E9B" w:rsidRDefault="006E4D03">
            <w:pPr>
              <w:spacing w:after="20" w:line="240" w:lineRule="auto"/>
            </w:pPr>
            <w:r>
              <w:rPr>
                <w:color w:val="64748B"/>
                <w:sz w:val="17"/>
              </w:rPr>
              <w:t>Best-in-class Technology Capability, Emerging Business Capability</w:t>
            </w:r>
          </w:p>
          <w:p w:rsidR="007B0E9B" w:rsidRDefault="006E4D03">
            <w:pPr>
              <w:spacing w:after="20" w:line="240" w:lineRule="auto"/>
            </w:pPr>
            <w:r>
              <w:t>Companies demonstrating strong technology capabilities, innovation, or differentiated offerings, but with comparatively lower business scale or market penetra</w:t>
            </w:r>
            <w:r>
              <w:t>tion. Their growth potential depends on strengthening commercial execution, customer reach, partnerships, geographic presence, and overall market visibility.</w:t>
            </w:r>
          </w:p>
        </w:tc>
      </w:tr>
    </w:tbl>
    <w:p w:rsidR="007B0E9B" w:rsidRDefault="007B0E9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0E9B">
        <w:trPr>
          <w:cantSplit/>
          <w:jc w:val="center"/>
        </w:trPr>
        <w:tc>
          <w:tcPr>
            <w:tcW w:w="10092"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16"/>
              </w:rPr>
              <w:t>Emerging Players</w:t>
            </w:r>
            <w:r>
              <w:rPr>
                <w:b/>
                <w:color w:val="0F172A"/>
                <w:sz w:val="22"/>
              </w:rPr>
              <w:t xml:space="preserve">   Foundation-Building Evolving</w:t>
            </w:r>
          </w:p>
          <w:p w:rsidR="007B0E9B" w:rsidRDefault="006E4D03">
            <w:pPr>
              <w:spacing w:after="20" w:line="240" w:lineRule="auto"/>
            </w:pPr>
            <w:r>
              <w:rPr>
                <w:color w:val="64748B"/>
                <w:sz w:val="17"/>
              </w:rPr>
              <w:t>Emerging Technology Capability, Emerging Busines</w:t>
            </w:r>
            <w:r>
              <w:rPr>
                <w:color w:val="64748B"/>
                <w:sz w:val="17"/>
              </w:rPr>
              <w:t>s Capability</w:t>
            </w:r>
          </w:p>
          <w:p w:rsidR="007B0E9B" w:rsidRDefault="006E4D03">
            <w:pPr>
              <w:spacing w:after="20" w:line="240" w:lineRule="auto"/>
            </w:pPr>
            <w:r>
              <w:t>Companies with developing technology capabilities and relatively limited business presence. These participants may be at an earlier stage of market development, serve focused segments or geographies, and have opportunities to strengthen both t</w:t>
            </w:r>
            <w:r>
              <w:t>heir technology proposition and commercial footprint.</w:t>
            </w:r>
          </w:p>
        </w:tc>
      </w:tr>
    </w:tbl>
    <w:p w:rsidR="007B0E9B" w:rsidRDefault="007B0E9B"/>
    <w:p w:rsidR="007B0E9B" w:rsidRDefault="006E4D03">
      <w:pPr>
        <w:pStyle w:val="Heading1"/>
        <w:pageBreakBefore/>
        <w:pBdr>
          <w:bottom w:val="single" w:sz="24" w:space="6" w:color="52B69A"/>
        </w:pBdr>
      </w:pPr>
      <w:bookmarkStart w:id="4" w:name="_Toc242882210"/>
      <w:r>
        <w:lastRenderedPageBreak/>
        <w:t>Top 20 Companies</w:t>
      </w:r>
      <w:bookmarkEnd w:id="4"/>
    </w:p>
    <w:p w:rsidR="007B0E9B" w:rsidRDefault="006E4D03">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B0E9B">
        <w:trPr>
          <w:cantSplit/>
          <w:tblHeader/>
          <w:jc w:val="center"/>
        </w:trPr>
        <w:tc>
          <w:tcPr>
            <w:tcW w:w="1565"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OVERALL SCORE</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Mappls</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C.E. Info Systems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New Delhi, </w:t>
            </w:r>
            <w:r>
              <w:rPr>
                <w:sz w:val="16"/>
              </w:rPr>
              <w:t>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100</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Cropin Intelligence</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Cropin Technology Solutions Pvt. Ltd.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93</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SatSure Sparta</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SatSure</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93</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Genesys </w:t>
            </w:r>
            <w:r>
              <w:rPr>
                <w:sz w:val="16"/>
              </w:rPr>
              <w:t>International</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Genesys International Corporation Ltd.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92</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Cyient</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Cyient Limited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92</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SECON</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SECON Private Limited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86</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GeoVista Technologies</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GeoVista Technologies Pvt.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81</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Astraview</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Dhruva Space Pvt. Ltd.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78</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GISFY</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GISFY</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78</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IGiS</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SGL Resources Limited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77</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KAIINOS</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KAIINOS Geospatial Technologies Pvt.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87</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Garudalytics</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Garudalytics Private Limited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84</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CyberSWIFT</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CyberSWIFT Infotech Pvt.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82</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INDIGIS</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MicroGenesis TechSoft Pvt. Ltd.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Solution </w:t>
            </w:r>
            <w:r>
              <w:rPr>
                <w:sz w:val="16"/>
              </w:rPr>
              <w:t>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79</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Geo Plus</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Opsis System Pvt.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Howrah,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78</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AirPix</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AirPix</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80</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Vasundharaa Geo Technologies</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Vasundharaa Geo </w:t>
            </w:r>
            <w:r>
              <w:rPr>
                <w:sz w:val="16"/>
              </w:rPr>
              <w:t>Technologies Pvt.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78</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Terrastack</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Terrastack Technologies Private Limited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76</w:t>
            </w:r>
          </w:p>
        </w:tc>
      </w:tr>
      <w:tr w:rsidR="007B0E9B">
        <w:trPr>
          <w:cantSplit/>
          <w:jc w:val="center"/>
        </w:trPr>
        <w:tc>
          <w:tcPr>
            <w:tcW w:w="1565" w:type="dxa"/>
            <w:shd w:val="clear" w:color="auto" w:fill="FFFFFF"/>
            <w:tcMar>
              <w:top w:w="45" w:type="dxa"/>
              <w:left w:w="45" w:type="dxa"/>
              <w:bottom w:w="45" w:type="dxa"/>
              <w:right w:w="45" w:type="dxa"/>
            </w:tcMar>
          </w:tcPr>
          <w:p w:rsidR="007B0E9B" w:rsidRDefault="006E4D03">
            <w:pPr>
              <w:spacing w:after="20" w:line="240" w:lineRule="auto"/>
            </w:pPr>
            <w:r>
              <w:rPr>
                <w:sz w:val="16"/>
              </w:rPr>
              <w:t>Coderize</w:t>
            </w:r>
          </w:p>
        </w:tc>
        <w:tc>
          <w:tcPr>
            <w:tcW w:w="1721" w:type="dxa"/>
            <w:shd w:val="clear" w:color="auto" w:fill="FFFFFF"/>
            <w:tcMar>
              <w:top w:w="45" w:type="dxa"/>
              <w:left w:w="45" w:type="dxa"/>
              <w:bottom w:w="45" w:type="dxa"/>
              <w:right w:w="45" w:type="dxa"/>
            </w:tcMar>
          </w:tcPr>
          <w:p w:rsidR="007B0E9B" w:rsidRDefault="006E4D03">
            <w:pPr>
              <w:spacing w:after="20" w:line="240" w:lineRule="auto"/>
            </w:pPr>
            <w:r>
              <w:rPr>
                <w:sz w:val="16"/>
              </w:rPr>
              <w:t>Coderize Technologies Pvt. Ltd.</w:t>
            </w:r>
          </w:p>
        </w:tc>
        <w:tc>
          <w:tcPr>
            <w:tcW w:w="1330" w:type="dxa"/>
            <w:shd w:val="clear" w:color="auto" w:fill="FFFFFF"/>
            <w:tcMar>
              <w:top w:w="45" w:type="dxa"/>
              <w:left w:w="45" w:type="dxa"/>
              <w:bottom w:w="45" w:type="dxa"/>
              <w:right w:w="45" w:type="dxa"/>
            </w:tcMar>
          </w:tcPr>
          <w:p w:rsidR="007B0E9B" w:rsidRDefault="006E4D03">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7B0E9B" w:rsidRDefault="006E4D03">
            <w:pPr>
              <w:spacing w:after="20" w:line="240" w:lineRule="auto"/>
            </w:pPr>
            <w:r>
              <w:rPr>
                <w:sz w:val="16"/>
              </w:rPr>
              <w:t>Solution</w:t>
            </w:r>
            <w:r>
              <w:rPr>
                <w:sz w:val="16"/>
              </w:rPr>
              <w:t xml:space="preserve"> Provider</w:t>
            </w:r>
          </w:p>
        </w:tc>
        <w:tc>
          <w:tcPr>
            <w:tcW w:w="1369"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7B0E9B" w:rsidRDefault="006E4D03">
            <w:pPr>
              <w:spacing w:after="20" w:line="240" w:lineRule="auto"/>
            </w:pPr>
            <w:r>
              <w:rPr>
                <w:b/>
                <w:color w:val="1E3A8A"/>
                <w:sz w:val="18"/>
              </w:rPr>
              <w:t>75</w:t>
            </w:r>
          </w:p>
        </w:tc>
      </w:tr>
      <w:tr w:rsidR="007B0E9B">
        <w:trPr>
          <w:cantSplit/>
          <w:jc w:val="center"/>
        </w:trPr>
        <w:tc>
          <w:tcPr>
            <w:tcW w:w="1565" w:type="dxa"/>
            <w:shd w:val="clear" w:color="auto" w:fill="F8FAFC"/>
            <w:tcMar>
              <w:top w:w="45" w:type="dxa"/>
              <w:left w:w="45" w:type="dxa"/>
              <w:bottom w:w="45" w:type="dxa"/>
              <w:right w:w="45" w:type="dxa"/>
            </w:tcMar>
          </w:tcPr>
          <w:p w:rsidR="007B0E9B" w:rsidRDefault="006E4D03">
            <w:pPr>
              <w:spacing w:after="20" w:line="240" w:lineRule="auto"/>
            </w:pPr>
            <w:r>
              <w:rPr>
                <w:sz w:val="16"/>
              </w:rPr>
              <w:t>mistEO</w:t>
            </w:r>
          </w:p>
        </w:tc>
        <w:tc>
          <w:tcPr>
            <w:tcW w:w="1721" w:type="dxa"/>
            <w:shd w:val="clear" w:color="auto" w:fill="F8FAFC"/>
            <w:tcMar>
              <w:top w:w="45" w:type="dxa"/>
              <w:left w:w="45" w:type="dxa"/>
              <w:bottom w:w="45" w:type="dxa"/>
              <w:right w:w="45" w:type="dxa"/>
            </w:tcMar>
          </w:tcPr>
          <w:p w:rsidR="007B0E9B" w:rsidRDefault="006E4D03">
            <w:pPr>
              <w:spacing w:after="20" w:line="240" w:lineRule="auto"/>
            </w:pPr>
            <w:r>
              <w:rPr>
                <w:sz w:val="16"/>
              </w:rPr>
              <w:t>MISTEO PRIVATE LIMITED</w:t>
            </w:r>
          </w:p>
        </w:tc>
        <w:tc>
          <w:tcPr>
            <w:tcW w:w="1330" w:type="dxa"/>
            <w:shd w:val="clear" w:color="auto" w:fill="F8FAFC"/>
            <w:tcMar>
              <w:top w:w="45" w:type="dxa"/>
              <w:left w:w="45" w:type="dxa"/>
              <w:bottom w:w="45" w:type="dxa"/>
              <w:right w:w="45" w:type="dxa"/>
            </w:tcMar>
          </w:tcPr>
          <w:p w:rsidR="007B0E9B" w:rsidRDefault="006E4D03">
            <w:pPr>
              <w:spacing w:after="20" w:line="240" w:lineRule="auto"/>
            </w:pPr>
            <w:r>
              <w:rPr>
                <w:sz w:val="16"/>
              </w:rPr>
              <w:t>Trivandrum, India</w:t>
            </w:r>
          </w:p>
        </w:tc>
        <w:tc>
          <w:tcPr>
            <w:tcW w:w="939"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7B0E9B" w:rsidRDefault="006E4D03">
            <w:pPr>
              <w:spacing w:after="20" w:line="240" w:lineRule="auto"/>
            </w:pPr>
            <w:r>
              <w:rPr>
                <w:b/>
                <w:color w:val="1E3A8A"/>
                <w:sz w:val="18"/>
              </w:rPr>
              <w:t>74</w:t>
            </w:r>
          </w:p>
        </w:tc>
      </w:tr>
    </w:tbl>
    <w:p w:rsidR="007B0E9B" w:rsidRDefault="006E4D03">
      <w:pPr>
        <w:pStyle w:val="Heading1"/>
        <w:pageBreakBefore/>
        <w:pBdr>
          <w:bottom w:val="single" w:sz="24" w:space="6" w:color="52B69A"/>
        </w:pBdr>
      </w:pPr>
      <w:bookmarkStart w:id="5" w:name="_Toc242882211"/>
      <w:r>
        <w:lastRenderedPageBreak/>
        <w:t>Other Noticeable Players</w:t>
      </w:r>
      <w:bookmarkEnd w:id="5"/>
    </w:p>
    <w:p w:rsidR="007B0E9B" w:rsidRDefault="006E4D03">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B0E9B">
        <w:trPr>
          <w:cantSplit/>
          <w:tblHeader/>
          <w:jc w:val="center"/>
        </w:trPr>
        <w:tc>
          <w:tcPr>
            <w:tcW w:w="1979"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B0E9B" w:rsidRDefault="006E4D03">
            <w:pPr>
              <w:spacing w:after="20" w:line="240" w:lineRule="auto"/>
            </w:pPr>
            <w:r>
              <w:rPr>
                <w:b/>
                <w:color w:val="FFFFFF"/>
                <w:sz w:val="13"/>
              </w:rPr>
              <w:t>STRENGTH</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CS TECH Ai</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Ceinsys Tech </w:t>
            </w:r>
            <w:r>
              <w:rPr>
                <w:sz w:val="16"/>
              </w:rPr>
              <w:t>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GeoSARAL</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Esri India Technologies Pvt. Ltd. (subsidiary of Environmental Systems Research Institute, Inc.)</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neo360</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Lepton Software</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RMSI</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RMSI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Aereo</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Aarav Unmanned Systems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Pixxel</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Pixxel</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Vassar Labs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Vassar Labs IT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Spectra</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Skylark Drones</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Amnex</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Amnex Infotechnologies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SkyDeck</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Asteria Aerospace Limited (subsidiary of Reliance Industries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NeoGeoInfo Technologies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NeoGeoInfo Technologies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Skymet</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Skymet Weather Services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Delhivery Maps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Delhivery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GeoCivic</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CyberTech Systems and Software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DronaMaps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DronaMaps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RetailIQ</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GeoIQ Technologies Pvt. Ltd. (acquired by Lenskart)</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IIC Technologies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IIC Technologies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Matrix Geo Solutions</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Matrix Geo Solutions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Ramtech Software Solutions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Ramtech Software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BharatRohan</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BharatRohan Airborne Innovations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Gurgaon,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Sat2Farm</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Satyukt Analytics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SkyServe</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SkyServe</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Geokno</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Geokno India Private Limited (subsidiary of GMR Group)</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Mapex</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Mapex AI</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Spade</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Suhora</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ML Infomap</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ML Infomap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lastRenderedPageBreak/>
              <w:t>HeliAI</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SGR Labs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Trident Maritime</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Blurgs AI, Inc.</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SPARC</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SPARC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AABSyS IT</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AABSyS IT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GISKernel</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GISKernel</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Geomarketeer</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Kentrix AI</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Magnasoft</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Magnasoft Consulting India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DSM Soft</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DSM Soft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Beam AI</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Attentive AI </w:t>
            </w:r>
            <w:r>
              <w:rPr>
                <w:sz w:val="16"/>
              </w:rPr>
              <w:t>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Dista Sales</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Dista</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RSI Softech</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RSI Softech India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Marvel Geospatial</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Marvel </w:t>
            </w:r>
            <w:r>
              <w:rPr>
                <w:sz w:val="16"/>
              </w:rPr>
              <w:t>Geospatial Solutions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DeepMatrix</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DeepMatrix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SyncFusion</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GalaxEye Space</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Marut Dronetech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GeoIQ</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GeoIQ.io (acquired by Lenskart)</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Hardcastle GIS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Hardcastle GIS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Hexamap Solutions</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Hexamap Solutions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Maplytics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Inogic Tech (India)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Naksha Tech</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Naksha Tech</w:t>
            </w:r>
            <w:r>
              <w:rPr>
                <w:sz w:val="16"/>
              </w:rPr>
              <w:t xml:space="preserve">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Latlong.ai</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ONZE Technologies (India)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Pixel Softek</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Pixel Softek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TriCAD</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TriCAD Design Consultants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Unistal Global</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Unistal Systems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Data Sutram</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Extrapolate Advisors Private</w:t>
            </w:r>
            <w:r>
              <w:rPr>
                <w:sz w:val="16"/>
              </w:rPr>
              <w:t xml:space="preserv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VectraXD</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Prolincur Technologies</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AeroMegh</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AeroMegh Intelligence Solutions</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Preimage</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Preimage</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TrueGeoMap</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SAAR IT Resources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Strava Technologies</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Strava Technologies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Trivandrum,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lastRenderedPageBreak/>
              <w:t>SKYLAB</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FarmwiseAI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ARMS 4 AI</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ARMS 4 AI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Anvīk</w:t>
            </w:r>
            <w:r>
              <w:rPr>
                <w:sz w:val="16"/>
              </w:rPr>
              <w:t>ṣ</w:t>
            </w:r>
            <w:r>
              <w:rPr>
                <w:sz w:val="16"/>
              </w:rPr>
              <w:t>a</w:t>
            </w:r>
            <w:r>
              <w:rPr>
                <w:sz w:val="16"/>
              </w:rPr>
              <w:t>ṇ</w:t>
            </w:r>
            <w:r>
              <w:rPr>
                <w:sz w:val="16"/>
              </w:rPr>
              <w:t>a</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Aganitha Space Technologies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Hyderabad, </w:t>
            </w:r>
            <w:r>
              <w:rPr>
                <w:sz w:val="16"/>
              </w:rPr>
              <w:t>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Cropway</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Exascale Deeptech &amp; AI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Raipur,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TerrAqua UAV</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TerrAqua UAV Solutions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LGEOM</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Lgeom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GeoKyc</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QuantaSIP Geomatic Informative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GRAM++</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Bhugol GIS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DataDeli</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DataDeli Technologies and Services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Earth Analytics India</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Earth Analytics India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Kawa Platform</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Kawa Space</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SpatialHawk</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SpatialHawk</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Xovian Aerospace</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Xovian Aerospace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SmartGeo</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LocationGuru Solutions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Spatic Studio</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Spatic Technologies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Thazhal</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Thazhal Geospatial Analytics</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6Simplex</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6Simplex Software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Akara Research &amp; Technologies</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Akara Research &amp; Technologies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GLOBEIR</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GLOBEIR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Leadtech India</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Leadtech Management Consulting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Lystloc</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Lystloc</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Aeroyantra</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Aeroyantra Technologies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GeoInfy</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GeoInfy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MapXplorer</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Gis Vision India</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Guwahati,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Panacea Geospatial</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Panacea Geospatial Solutions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AIQ Space</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AIQ Space Ventures Pvt. </w:t>
            </w:r>
            <w:r>
              <w:rPr>
                <w:sz w:val="16"/>
              </w:rPr>
              <w:t>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GIS Consortium India</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GIS Consortium India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LocationIQ</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LocationIQ</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NorthSouth GIS India</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NorthSouth GIS India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lastRenderedPageBreak/>
              <w:t>Arjuna Space AI</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ARJUNA SPACE AI INDIA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MAPOG</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MAPOG</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Micropro</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Micropro Software Solutions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Kernel Platform</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Geojena Technologies LLP</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Syncorb </w:t>
            </w:r>
            <w:r>
              <w:rPr>
                <w:sz w:val="16"/>
              </w:rPr>
              <w:t>Geotech</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Syncorb Geotech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HDSENSE</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HDSENSE Geospatial Technologies Pvt. Ltd.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Ind Maps</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 xml:space="preserve">Indgeos Geospatial Technologies </w:t>
            </w:r>
            <w:r>
              <w:rPr>
                <w:sz w:val="16"/>
              </w:rPr>
              <w:t>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Cyne Visuals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Cynetrix Solutions</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Prayagraj,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Field Mapplet</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Edgemap Softwares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SpatioZest</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Spatio Zest Private Limited</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Vishakhapatnam,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SOLE Professional</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SOLE Civil Automation Pvt. Ltd.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TerraGIS</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Dupahar</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Jammu,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OrbitalIQ</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OrbitalIQ Analytics Private Limited</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FFFFF"/>
            <w:tcMar>
              <w:top w:w="45" w:type="dxa"/>
              <w:left w:w="45" w:type="dxa"/>
              <w:bottom w:w="45" w:type="dxa"/>
              <w:right w:w="45" w:type="dxa"/>
            </w:tcMar>
          </w:tcPr>
          <w:p w:rsidR="007B0E9B" w:rsidRDefault="006E4D03">
            <w:pPr>
              <w:spacing w:after="20" w:line="240" w:lineRule="auto"/>
            </w:pPr>
            <w:r>
              <w:rPr>
                <w:sz w:val="16"/>
              </w:rPr>
              <w:t>Rolta OnPoint</w:t>
            </w:r>
          </w:p>
        </w:tc>
        <w:tc>
          <w:tcPr>
            <w:tcW w:w="2177" w:type="dxa"/>
            <w:shd w:val="clear" w:color="auto" w:fill="FFFFFF"/>
            <w:tcMar>
              <w:top w:w="45" w:type="dxa"/>
              <w:left w:w="45" w:type="dxa"/>
              <w:bottom w:w="45" w:type="dxa"/>
              <w:right w:w="45" w:type="dxa"/>
            </w:tcMar>
          </w:tcPr>
          <w:p w:rsidR="007B0E9B" w:rsidRDefault="006E4D03">
            <w:pPr>
              <w:spacing w:after="20" w:line="240" w:lineRule="auto"/>
            </w:pPr>
            <w:r>
              <w:rPr>
                <w:sz w:val="16"/>
              </w:rPr>
              <w:t>Rolta India Limited (acquired by Welspun Group and Ashdan Properties consortium)</w:t>
            </w:r>
          </w:p>
        </w:tc>
        <w:tc>
          <w:tcPr>
            <w:tcW w:w="1682" w:type="dxa"/>
            <w:shd w:val="clear" w:color="auto" w:fill="FFFFFF"/>
            <w:tcMar>
              <w:top w:w="45" w:type="dxa"/>
              <w:left w:w="45" w:type="dxa"/>
              <w:bottom w:w="45" w:type="dxa"/>
              <w:right w:w="45" w:type="dxa"/>
            </w:tcMar>
          </w:tcPr>
          <w:p w:rsidR="007B0E9B" w:rsidRDefault="006E4D03">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B0E9B">
        <w:trPr>
          <w:cantSplit/>
          <w:jc w:val="center"/>
        </w:trPr>
        <w:tc>
          <w:tcPr>
            <w:tcW w:w="1979" w:type="dxa"/>
            <w:shd w:val="clear" w:color="auto" w:fill="F8FAFC"/>
            <w:tcMar>
              <w:top w:w="45" w:type="dxa"/>
              <w:left w:w="45" w:type="dxa"/>
              <w:bottom w:w="45" w:type="dxa"/>
              <w:right w:w="45" w:type="dxa"/>
            </w:tcMar>
          </w:tcPr>
          <w:p w:rsidR="007B0E9B" w:rsidRDefault="006E4D03">
            <w:pPr>
              <w:spacing w:after="20" w:line="240" w:lineRule="auto"/>
            </w:pPr>
            <w:r>
              <w:rPr>
                <w:sz w:val="16"/>
              </w:rPr>
              <w:t>Spotfic</w:t>
            </w:r>
          </w:p>
        </w:tc>
        <w:tc>
          <w:tcPr>
            <w:tcW w:w="2177" w:type="dxa"/>
            <w:shd w:val="clear" w:color="auto" w:fill="F8FAFC"/>
            <w:tcMar>
              <w:top w:w="45" w:type="dxa"/>
              <w:left w:w="45" w:type="dxa"/>
              <w:bottom w:w="45" w:type="dxa"/>
              <w:right w:w="45" w:type="dxa"/>
            </w:tcMar>
          </w:tcPr>
          <w:p w:rsidR="007B0E9B" w:rsidRDefault="006E4D03">
            <w:pPr>
              <w:spacing w:after="20" w:line="240" w:lineRule="auto"/>
            </w:pPr>
            <w:r>
              <w:rPr>
                <w:sz w:val="16"/>
              </w:rPr>
              <w:t>SmartDuke Tech</w:t>
            </w:r>
          </w:p>
        </w:tc>
        <w:tc>
          <w:tcPr>
            <w:tcW w:w="1682" w:type="dxa"/>
            <w:shd w:val="clear" w:color="auto" w:fill="F8FAFC"/>
            <w:tcMar>
              <w:top w:w="45" w:type="dxa"/>
              <w:left w:w="45" w:type="dxa"/>
              <w:bottom w:w="45" w:type="dxa"/>
              <w:right w:w="45" w:type="dxa"/>
            </w:tcMar>
          </w:tcPr>
          <w:p w:rsidR="007B0E9B" w:rsidRDefault="006E4D03">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B0E9B" w:rsidRDefault="006E4D03">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7B0E9B" w:rsidRDefault="006E4D03">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B0E9B" w:rsidRDefault="006E4D03">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B0E9B" w:rsidRDefault="006E4D03">
      <w:pPr>
        <w:pStyle w:val="Heading1"/>
        <w:pageBreakBefore/>
        <w:pBdr>
          <w:bottom w:val="single" w:sz="24" w:space="6" w:color="52B69A"/>
        </w:pBdr>
      </w:pPr>
      <w:bookmarkStart w:id="6" w:name="_Toc242882212"/>
      <w:r>
        <w:lastRenderedPageBreak/>
        <w:t>Parameter Detail by Company</w:t>
      </w:r>
      <w:bookmarkEnd w:id="6"/>
    </w:p>
    <w:p w:rsidR="007B0E9B" w:rsidRDefault="006E4D03">
      <w:pPr>
        <w:spacing w:after="200"/>
      </w:pPr>
      <w:r>
        <w:rPr>
          <w:color w:val="64748B"/>
        </w:rPr>
        <w:t xml:space="preserve">(Technology Capability and Business Capability evidence for the 20 companies on the </w:t>
      </w:r>
      <w:r>
        <w:rPr>
          <w:color w:val="64748B"/>
        </w:rPr>
        <w:t>chart)</w:t>
      </w:r>
    </w:p>
    <w:p w:rsidR="007B0E9B" w:rsidRDefault="006E4D03">
      <w:pPr>
        <w:pStyle w:val="Heading2"/>
        <w:shd w:val="clear" w:color="auto" w:fill="002857"/>
        <w:spacing w:after="0"/>
      </w:pPr>
      <w:bookmarkStart w:id="7" w:name="_Toc242882213"/>
      <w:r>
        <w:t>C.E. Info Systems Ltd.</w:t>
      </w:r>
      <w:bookmarkEnd w:id="7"/>
    </w:p>
    <w:p w:rsidR="007B0E9B" w:rsidRDefault="006E4D03">
      <w:pPr>
        <w:shd w:val="clear" w:color="auto" w:fill="002857"/>
        <w:spacing w:after="200"/>
      </w:pPr>
      <w:r>
        <w:rPr>
          <w:color w:val="CBD5E1"/>
          <w:sz w:val="18"/>
        </w:rPr>
        <w:t xml:space="preserve">Mappls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99</w:t>
      </w:r>
      <w:r>
        <w:rPr>
          <w:color w:val="CBD5E1"/>
          <w:sz w:val="18"/>
        </w:rPr>
        <w:t xml:space="preserve">     Overall </w:t>
      </w:r>
      <w:r>
        <w:rPr>
          <w:b/>
          <w:color w:val="FFFFFF"/>
          <w:sz w:val="20"/>
        </w:rPr>
        <w:t>100</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100/100</w:t>
      </w:r>
    </w:p>
    <w:p w:rsidR="007B0E9B" w:rsidRDefault="006E4D03">
      <w:pPr>
        <w:keepNext/>
        <w:pBdr>
          <w:left w:val="single" w:sz="24" w:space="6" w:color="52B69A"/>
        </w:pBdr>
        <w:ind w:left="170"/>
      </w:pPr>
      <w:r>
        <w:t xml:space="preserve">The rating rests on the company's verified delivery of a highly sophisticated, multi-platform GIS </w:t>
      </w:r>
      <w:r>
        <w:t>suite (IndiGIS and mGIS) spanning desktop, web, mobile, and server environments with built-in 3D mapping capabilities and enterprise-grade security protocol integrations. Based on primary research, the company's application market shares across separate co</w:t>
      </w:r>
      <w:r>
        <w:t>mmercial enterprise versus defense-installations in india can be estimated as strong, in line with leading vendors, based on its automotive, enterprise, and government vertical reporting transition along with defense segment growth.</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w:t>
      </w:r>
      <w:r>
        <w:t>ompany reports its Mappls mGIS platform as an OGC-certified enterprise-grade software system that runs on cloud or on-premise environments, offering advanced map styling, 2D/3D visualization through mGIS Scene, spatial querying, and AI-powered image analys</w:t>
      </w:r>
      <w:r>
        <w:t>is tools.</w:t>
      </w:r>
    </w:p>
    <w:p w:rsidR="007B0E9B" w:rsidRDefault="006E4D03">
      <w:pPr>
        <w:pStyle w:val="ListBullet"/>
        <w:spacing w:after="60"/>
        <w:ind w:left="510"/>
      </w:pPr>
      <w:r>
        <w:t>The company reports its MapmyIndia IndiGIS Desktop as a defence-grade desktop GIS application licensed from DRDO under a Transfer of Technology program, enabling vector, raster, and terrain data analysis across command centers and field-mobile op</w:t>
      </w:r>
      <w:r>
        <w:t>erations.</w:t>
      </w:r>
    </w:p>
    <w:p w:rsidR="007B0E9B" w:rsidRDefault="006E4D03">
      <w:pPr>
        <w:keepNext/>
        <w:pBdr>
          <w:left w:val="single" w:sz="24" w:space="6" w:color="52B69A"/>
        </w:pBdr>
        <w:spacing w:before="120" w:after="60"/>
        <w:ind w:left="170"/>
      </w:pPr>
      <w:r>
        <w:rPr>
          <w:b/>
          <w:color w:val="0F172A"/>
          <w:sz w:val="20"/>
        </w:rPr>
        <w:t>Geospatial Data Acquisition &amp; Processing — scored 100/100</w:t>
      </w:r>
    </w:p>
    <w:p w:rsidR="007B0E9B" w:rsidRDefault="006E4D03">
      <w:pPr>
        <w:keepNext/>
        <w:pBdr>
          <w:left w:val="single" w:sz="24" w:space="6" w:color="52B69A"/>
        </w:pBdr>
        <w:ind w:left="170"/>
      </w:pPr>
      <w:r>
        <w:t>The rating rests on the company's verified partnership with the Indian Space Research Organisation (ISRO) to build joint geospatial solutions leveraging Earth observation datasets, along w</w:t>
      </w:r>
      <w:r>
        <w:t xml:space="preserve">ith extensive internal capabilities in photogrammetry, aerial LiDAR, and drone data collection. Based on primary research, the company's volume capacity for raw spatial data ingestion and automated cloud-based imagery processing pipelines can be estimated </w:t>
      </w:r>
      <w:r>
        <w:t>as growing steadily, based on its AI-powered digital twin mapping engine and crowd-sourced video ingestion pipelines.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advanced content mapping services utilizing satellite imagery, paper maps, ground-surveyed</w:t>
      </w:r>
      <w:r>
        <w:t xml:space="preserve"> data, and sophisticated LiDAR-mapping (ALTM data) alongside photogrammetry techniques to generate high-precision 2D and 3D maps, digital elevation models, and thematic map layers.</w:t>
      </w:r>
    </w:p>
    <w:p w:rsidR="007B0E9B" w:rsidRDefault="006E4D03">
      <w:pPr>
        <w:pStyle w:val="ListBullet"/>
        <w:spacing w:after="60"/>
        <w:ind w:left="510"/>
      </w:pPr>
      <w:r>
        <w:t>The company reports offering comprehensive drone-based data acquisition, 3D</w:t>
      </w:r>
      <w:r>
        <w:t xml:space="preserve"> topographic mapping, and spatial geoanalytics through proprietary Unmanned Aerial Vehicle (UAV) solutions, complemented by a strategic investment in the commercial drone service provider Indrones to produce high-definition 3D map data.</w:t>
      </w:r>
    </w:p>
    <w:p w:rsidR="007B0E9B" w:rsidRDefault="006E4D03">
      <w:pPr>
        <w:keepNext/>
        <w:pBdr>
          <w:left w:val="single" w:sz="24" w:space="6" w:color="52B69A"/>
        </w:pBdr>
        <w:spacing w:before="120" w:after="60"/>
        <w:ind w:left="170"/>
      </w:pPr>
      <w:r>
        <w:rPr>
          <w:b/>
          <w:color w:val="0F172A"/>
          <w:sz w:val="20"/>
        </w:rPr>
        <w:t>Analytics &amp; AI/ML I</w:t>
      </w:r>
      <w:r>
        <w:rPr>
          <w:b/>
          <w:color w:val="0F172A"/>
          <w:sz w:val="20"/>
        </w:rPr>
        <w:t>ntegration — scored 100/100</w:t>
      </w:r>
    </w:p>
    <w:p w:rsidR="007B0E9B" w:rsidRDefault="006E4D03">
      <w:pPr>
        <w:keepNext/>
        <w:pBdr>
          <w:left w:val="single" w:sz="24" w:space="6" w:color="52B69A"/>
        </w:pBdr>
        <w:ind w:left="170"/>
      </w:pPr>
      <w:r>
        <w:t>The rating rests on the company's verified deployment of native vision AI and machine learning workflows for automated feature extraction alongside predictive geospatial analytics engines delivered through its dedicated subsidia</w:t>
      </w:r>
      <w:r>
        <w:t>ry. Based on primary research, the company's computer vision model detection accuracy can be estimated as high, based on its automated street-view landmark detection and centimeter-level autonomous driving validation algorithms.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w:t>
      </w:r>
      <w:r>
        <w:t>ny reports its MapmyIndia ML/AI Engine incorporates deep learning computer vision and scalable machine learning engines natively designed for automated 2D and 3D geospatial workflows, including lane/border detection, signboard detection, building segmentat</w:t>
      </w:r>
      <w:r>
        <w:t>ion, and satellite image landuse classification.</w:t>
      </w:r>
    </w:p>
    <w:p w:rsidR="007B0E9B" w:rsidRDefault="006E4D03">
      <w:pPr>
        <w:pStyle w:val="ListBullet"/>
        <w:spacing w:after="60"/>
        <w:ind w:left="510"/>
      </w:pPr>
      <w:r>
        <w:t>The company reports that the new entity, ClarityX (launched in June 2024), backed by MapmyIndia founders, integrates geospatial mapping data with multi-dimensional real-time intelligence to deliver specializ</w:t>
      </w:r>
      <w:r>
        <w:t>ed machine learning models, such as predictive sales projections and risk assessment scoring.</w:t>
      </w:r>
    </w:p>
    <w:p w:rsidR="007B0E9B" w:rsidRDefault="006E4D03">
      <w:pPr>
        <w:keepNext/>
        <w:pBdr>
          <w:left w:val="single" w:sz="24" w:space="6" w:color="52B69A"/>
        </w:pBdr>
        <w:spacing w:before="120" w:after="60"/>
        <w:ind w:left="170"/>
      </w:pPr>
      <w:r>
        <w:rPr>
          <w:b/>
          <w:color w:val="0F172A"/>
          <w:sz w:val="20"/>
        </w:rPr>
        <w:lastRenderedPageBreak/>
        <w:t>Platform Interoperability &amp; Scalability — scored 100/100</w:t>
      </w:r>
    </w:p>
    <w:p w:rsidR="007B0E9B" w:rsidRDefault="006E4D03">
      <w:pPr>
        <w:keepNext/>
        <w:pBdr>
          <w:left w:val="single" w:sz="24" w:space="6" w:color="52B69A"/>
        </w:pBdr>
        <w:ind w:left="170"/>
      </w:pPr>
      <w:r>
        <w:t>We verified that the company has certified interoperability through international geospatial bodies and m</w:t>
      </w:r>
      <w:r>
        <w:t xml:space="preserve">aintains open APIs for major enterprise ERP and CRM systems. Based on primary research, the company's system throughput under high concurrency or maximum simulated data volumes can be estimated as strong, in line with leading vendors, based on its million </w:t>
      </w:r>
      <w:r>
        <w:t>plus consumer application footprint and automotive navigation systems dominance.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C.E. Info Systems Ltd. reports that its sovereign defense-grade GIS platform, IndiGIS, holds Open Geospatial Consortium (OGC) interoperability standards cert</w:t>
      </w:r>
      <w:r>
        <w:t>ification for vector and raster visualization across desktop, mobile, and server environments.</w:t>
      </w:r>
    </w:p>
    <w:p w:rsidR="007B0E9B" w:rsidRDefault="006E4D03">
      <w:pPr>
        <w:pStyle w:val="ListBullet"/>
        <w:spacing w:after="60"/>
        <w:ind w:left="510"/>
      </w:pPr>
      <w:r>
        <w:t>The company reports that its InTouch IoT/telematics cloud platform is cloud-agnostic (supporting integration with AWS, Azure, Google Cloud, and Oracle) and provi</w:t>
      </w:r>
      <w:r>
        <w:t>des out-of-the-box, bi-directional integration capabilities with enterprise systems like SAP, Salesforce, Oracle Transportation Management (OTM), and Zoho CRM.</w:t>
      </w:r>
    </w:p>
    <w:p w:rsidR="007B0E9B" w:rsidRDefault="006E4D03">
      <w:pPr>
        <w:keepNext/>
        <w:pBdr>
          <w:left w:val="single" w:sz="24" w:space="6" w:color="52B69A"/>
        </w:pBdr>
        <w:spacing w:before="120" w:after="60"/>
        <w:ind w:left="170"/>
      </w:pPr>
      <w:r>
        <w:rPr>
          <w:b/>
          <w:color w:val="0F172A"/>
          <w:sz w:val="20"/>
        </w:rPr>
        <w:t>R&amp;D and Innovation Focus — scored 100/100</w:t>
      </w:r>
    </w:p>
    <w:p w:rsidR="007B0E9B" w:rsidRDefault="006E4D03">
      <w:pPr>
        <w:keepNext/>
        <w:pBdr>
          <w:left w:val="single" w:sz="24" w:space="6" w:color="52B69A"/>
        </w:pBdr>
        <w:ind w:left="170"/>
      </w:pPr>
      <w:r>
        <w:t>The rating rests on the company's clear and verifiable</w:t>
      </w:r>
      <w:r>
        <w:t xml:space="preserve"> capability to innovate internally by deploying advanced 3D, 4D, and HD mapping technologies alongside proprietary AI/ML tools. Based on primary research, the company's geospatial division patent volume and research and development investment percentages c</w:t>
      </w:r>
      <w:r>
        <w:t>an be estimated as growing steadily, based on its heavy foundational investments in artificial intelligence and deep-tech mapping infrastructure.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building a comprehensive geospatial technology stack entirely in-house, </w:t>
      </w:r>
      <w:r>
        <w:t>expanding its core digital maps into 3D city models, 4D near real-time dynamic updates, high-definition (HD) maps, and photo-realistic virtual reality (VR) and augmented reality (AR) formats to power an AI-driven Digital Metaverse Twin.</w:t>
      </w:r>
    </w:p>
    <w:p w:rsidR="007B0E9B" w:rsidRDefault="006E4D03">
      <w:pPr>
        <w:pStyle w:val="ListBullet"/>
        <w:spacing w:after="60"/>
        <w:ind w:left="510"/>
      </w:pPr>
      <w:r>
        <w:t>The company reports</w:t>
      </w:r>
      <w:r>
        <w:t xml:space="preserve"> an expansion of its technological capabilities through strategic investments, including a 20% stake in drone ecosystem company Indrones and a joint venture with Hyundai (PT Terra Link Technologies) where MapmyIndia holds a 40% stake to expand location tec</w:t>
      </w:r>
      <w:r>
        <w:t>hnology services.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100/100</w:t>
      </w:r>
    </w:p>
    <w:p w:rsidR="007B0E9B" w:rsidRDefault="006E4D03">
      <w:pPr>
        <w:keepNext/>
        <w:pBdr>
          <w:left w:val="single" w:sz="24" w:space="6" w:color="52B69A"/>
        </w:pBdr>
        <w:ind w:left="170"/>
      </w:pPr>
      <w:r>
        <w:t xml:space="preserve">The rating rests on the company's extensively verified, large-scale deployment track record with high-profile public sector utilities, federal infrastructure </w:t>
      </w:r>
      <w:r>
        <w:t>ministries, and automotive original equipment manufacturers. Based on primary research, the company's complete itemized breakdown of active government vs private enterprise revenue can be estimated as private enterprise revenue dominates total collections,</w:t>
      </w:r>
      <w:r>
        <w:t xml:space="preserve"> based on its reported segmental breakdown showing enterprise business at 46% and automotive at 42% versus government business at 12% of quarterly revenue.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serving over 2,000 enterprise customers across automotive OEMs</w:t>
      </w:r>
      <w:r>
        <w:t>, corporate sectors, and government organizations, establishing major multi-year partnerships including a contract announced in 2025 with the Survey of India to develop a national geo-spatial platform.</w:t>
      </w:r>
    </w:p>
    <w:p w:rsidR="007B0E9B" w:rsidRDefault="006E4D03">
      <w:pPr>
        <w:pStyle w:val="ListBullet"/>
        <w:spacing w:after="60"/>
        <w:ind w:left="510"/>
      </w:pPr>
      <w:r>
        <w:t>The company announced significant commercial wins incl</w:t>
      </w:r>
      <w:r>
        <w:t>uding a ₹110.19 crore five-year contract in 2025 with Indian Oil Corporation Limited (IOCL) for a central vehicle tracking and management system, alongside existing and historic engagements with organizations like ISRO, Delhi Metro Rail Corporation, and th</w:t>
      </w:r>
      <w:r>
        <w:t>e Goods and Services Tax Network.</w:t>
      </w:r>
    </w:p>
    <w:p w:rsidR="007B0E9B" w:rsidRDefault="006E4D03">
      <w:pPr>
        <w:keepNext/>
        <w:pBdr>
          <w:left w:val="single" w:sz="24" w:space="6" w:color="52B69A"/>
        </w:pBdr>
        <w:spacing w:before="120" w:after="60"/>
        <w:ind w:left="170"/>
      </w:pPr>
      <w:r>
        <w:rPr>
          <w:b/>
          <w:color w:val="0F172A"/>
          <w:sz w:val="20"/>
        </w:rPr>
        <w:t>Revenue &amp; Growth Performance — scored 100/100</w:t>
      </w:r>
    </w:p>
    <w:p w:rsidR="007B0E9B" w:rsidRDefault="006E4D03">
      <w:pPr>
        <w:keepNext/>
        <w:pBdr>
          <w:left w:val="single" w:sz="24" w:space="6" w:color="52B69A"/>
        </w:pBdr>
        <w:ind w:left="170"/>
      </w:pPr>
      <w:r>
        <w:t xml:space="preserve">We verified that the company exhibits sustained double-digit revenue growth and healthy operational margins of approximately 40% across its core digital map and location-based </w:t>
      </w:r>
      <w:r>
        <w:t>IoT segments. Based on primary research, the company's standalone GIS enterprise software license revenue separate from maas and paas can be estimated as highly minor compared to integrated services, based on its core mapping, software subscriptions, APIs,</w:t>
      </w:r>
      <w:r>
        <w:t xml:space="preserve"> and geospatial services segment generating the vast majority of its total collection.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C.E. Info Systems Ltd. reported a 22.09% increase in total revenue from operations to ₹46,325 lakhs for the 2024-25 fiscal year compared to ₹37,942 lak</w:t>
      </w:r>
      <w:r>
        <w:t>hs in the prior year, with consolidated profit after tax growing by 9.83% to ₹14,759 lakhs.</w:t>
      </w:r>
    </w:p>
    <w:p w:rsidR="007B0E9B" w:rsidRDefault="006E4D03">
      <w:pPr>
        <w:pStyle w:val="ListBullet"/>
        <w:spacing w:after="60"/>
        <w:ind w:left="510"/>
      </w:pPr>
      <w:r>
        <w:t>The company reported a 15% year-on-year revenue growth to ₹139.7 crore for Q1 FY2027, maintaining an EBITDA margin of 40.2% and a profit after tax of ₹49.7 crore.</w:t>
      </w:r>
    </w:p>
    <w:p w:rsidR="007B0E9B" w:rsidRDefault="006E4D03">
      <w:pPr>
        <w:keepNext/>
        <w:pBdr>
          <w:left w:val="single" w:sz="24" w:space="6" w:color="52B69A"/>
        </w:pBdr>
        <w:spacing w:before="120" w:after="60"/>
        <w:ind w:left="170"/>
      </w:pPr>
      <w:r>
        <w:rPr>
          <w:b/>
          <w:color w:val="0F172A"/>
          <w:sz w:val="20"/>
        </w:rPr>
        <w:lastRenderedPageBreak/>
        <w:t>G</w:t>
      </w:r>
      <w:r>
        <w:rPr>
          <w:b/>
          <w:color w:val="0F172A"/>
          <w:sz w:val="20"/>
        </w:rPr>
        <w:t>eographic Reach &amp; Delivery Network — scored 97/100</w:t>
      </w:r>
    </w:p>
    <w:p w:rsidR="007B0E9B" w:rsidRDefault="006E4D03">
      <w:pPr>
        <w:keepNext/>
        <w:pBdr>
          <w:left w:val="single" w:sz="24" w:space="6" w:color="52B69A"/>
        </w:pBdr>
        <w:ind w:left="170"/>
      </w:pPr>
      <w:r>
        <w:t>The rating rests on the company's verified pan-India presence spanning four major corporate hubs and several local offices, complemented by distinct international branch operations. Based on primary resear</w:t>
      </w:r>
      <w:r>
        <w:t>ch, the company's total number of channel partners within its distributor network can be estimated as growing steadily, based on its 2,000 enterprise customers since inception and recent reseller network program expansion.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w:t>
      </w:r>
      <w:r>
        <w:t>orts operating major domestic offices in New Delhi, Bengaluru, Mumbai, and Hyderabad, along with smaller regional offices across India.</w:t>
      </w:r>
    </w:p>
    <w:p w:rsidR="007B0E9B" w:rsidRDefault="006E4D03">
      <w:pPr>
        <w:pStyle w:val="ListBullet"/>
        <w:spacing w:after="60"/>
        <w:ind w:left="510"/>
      </w:pPr>
      <w:r>
        <w:t>The company reports maintaining international office locations in the San Francisco Bay Area, Tokyo, and Seoul, alongsid</w:t>
      </w:r>
      <w:r>
        <w:t>e a Partner and Reseller Network to enable local support.</w:t>
      </w:r>
    </w:p>
    <w:p w:rsidR="007B0E9B" w:rsidRDefault="006E4D03">
      <w:pPr>
        <w:keepNext/>
        <w:pBdr>
          <w:left w:val="single" w:sz="24" w:space="6" w:color="52B69A"/>
        </w:pBdr>
        <w:spacing w:before="120" w:after="60"/>
        <w:ind w:left="170"/>
      </w:pPr>
      <w:r>
        <w:rPr>
          <w:b/>
          <w:color w:val="0F172A"/>
          <w:sz w:val="20"/>
        </w:rPr>
        <w:t>Strategic Partnerships &amp; Alliances — scored 96/100</w:t>
      </w:r>
    </w:p>
    <w:p w:rsidR="007B0E9B" w:rsidRDefault="006E4D03">
      <w:pPr>
        <w:keepNext/>
        <w:pBdr>
          <w:left w:val="single" w:sz="24" w:space="6" w:color="52B69A"/>
        </w:pBdr>
        <w:ind w:left="170"/>
      </w:pPr>
      <w:r>
        <w:t>The rating rests on the company's established technical and platform integrations with major software vendors and local government entities to expa</w:t>
      </w:r>
      <w:r>
        <w:t xml:space="preserve">nd its geospatial ecosystem. Based on primary research, the company's formal joint-selling alliances with global tier-1 enterprise system integrators can be estimated as limited to strategic product integrations and local deep-tech alliances, based on its </w:t>
      </w:r>
      <w:r>
        <w:t>prominent enterprise software collaborations like the Zoho CRM location intelligence integration and domestic LiDAR drone partnerships.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C.E. Info Systems Ltd. announced an engineering partnership with MathWorks in October 2026 to integrat</w:t>
      </w:r>
      <w:r>
        <w:t>e its high-definition digital twin mapping data natively into MATLAB and Simulink software environments for virtual Advanced Driver Assistance Systems (ADAS) simulation.</w:t>
      </w:r>
    </w:p>
    <w:p w:rsidR="007B0E9B" w:rsidRDefault="006E4D03">
      <w:pPr>
        <w:pStyle w:val="ListBullet"/>
        <w:spacing w:after="60"/>
        <w:ind w:left="510"/>
      </w:pPr>
      <w:r>
        <w:t xml:space="preserve">C.E. Info Systems Ltd. announced a strategic partnership with Zoho Corp in November </w:t>
      </w:r>
      <w:r>
        <w:t>2025 to directly integrate its Address Capture and Nearby Lead Finder capabilities into Zoho CRM for location-aware business operations.</w:t>
      </w:r>
    </w:p>
    <w:p w:rsidR="007B0E9B" w:rsidRDefault="006E4D03">
      <w:pPr>
        <w:keepNext/>
        <w:pBdr>
          <w:left w:val="single" w:sz="24" w:space="6" w:color="52B69A"/>
        </w:pBdr>
        <w:spacing w:before="120" w:after="60"/>
        <w:ind w:left="170"/>
      </w:pPr>
      <w:r>
        <w:rPr>
          <w:b/>
          <w:color w:val="0F172A"/>
          <w:sz w:val="20"/>
        </w:rPr>
        <w:t>Installed Base &amp; Market Share — scored 100/100</w:t>
      </w:r>
    </w:p>
    <w:p w:rsidR="007B0E9B" w:rsidRDefault="006E4D03">
      <w:pPr>
        <w:keepNext/>
        <w:pBdr>
          <w:left w:val="single" w:sz="24" w:space="6" w:color="52B69A"/>
        </w:pBdr>
        <w:ind w:left="170"/>
      </w:pPr>
      <w:r>
        <w:t>The rating rests on the company's verified high concentration and market</w:t>
      </w:r>
      <w:r>
        <w:t xml:space="preserve"> leadership within the Indian automotive OEM in-dash navigation and enterprise location intelligence verticals, backed by an open order book that reached ₹1,770.7 crore by December 2025. Based on primary research, the company's overall percentage share or </w:t>
      </w:r>
      <w:r>
        <w:t>user base in domestic GIS market can be estimated as highly dominant within localized navigation and connected platforms, based on its 95% market share in the domestic in-dash automotive navigation ecosystem and service to thousands of enterprise brands.</w:t>
      </w:r>
    </w:p>
    <w:p w:rsidR="007B0E9B" w:rsidRDefault="006E4D03">
      <w:pPr>
        <w:keepNext/>
        <w:spacing w:after="40"/>
        <w:ind w:left="170"/>
      </w:pPr>
      <w:r>
        <w:rPr>
          <w:b/>
          <w:caps/>
          <w:color w:val="64748B"/>
          <w:sz w:val="15"/>
        </w:rPr>
        <w:t>S</w:t>
      </w:r>
      <w:r>
        <w:rPr>
          <w:b/>
          <w:caps/>
          <w:color w:val="64748B"/>
          <w:sz w:val="15"/>
        </w:rPr>
        <w:t>upporting points</w:t>
      </w:r>
    </w:p>
    <w:p w:rsidR="007B0E9B" w:rsidRDefault="006E4D03">
      <w:pPr>
        <w:pStyle w:val="ListBullet"/>
        <w:spacing w:after="60"/>
        <w:ind w:left="510"/>
      </w:pPr>
      <w:r>
        <w:t>The company reports holding an estimated 80% to 95% market share in the B2B in-dash automotive navigation segment for new vehicles equipped with such systems in India.</w:t>
      </w:r>
    </w:p>
    <w:p w:rsidR="007B0E9B" w:rsidRDefault="006E4D03">
      <w:pPr>
        <w:pStyle w:val="ListBullet"/>
        <w:spacing w:after="60"/>
        <w:ind w:left="510"/>
      </w:pPr>
      <w:r>
        <w:t xml:space="preserve">The company reports serving over 5,000 enterprise customers, including </w:t>
      </w:r>
      <w:r>
        <w:t>major tech platforms like PhonePe, Flipkart, Amazon, and Uber, and holding a 90% market share in GPS navigation and 80% market share in the location intelligence sector across Indian vehicle manufacturers and enterprise customers.</w:t>
      </w:r>
    </w:p>
    <w:p w:rsidR="007B0E9B" w:rsidRDefault="006E4D03">
      <w:pPr>
        <w:pStyle w:val="Heading2"/>
        <w:pageBreakBefore/>
        <w:shd w:val="clear" w:color="auto" w:fill="002857"/>
        <w:spacing w:after="0"/>
      </w:pPr>
      <w:bookmarkStart w:id="8" w:name="_Toc242882214"/>
      <w:r>
        <w:lastRenderedPageBreak/>
        <w:t>Cropin Technology Solutio</w:t>
      </w:r>
      <w:r>
        <w:t>ns Pvt. Ltd.</w:t>
      </w:r>
      <w:bookmarkEnd w:id="8"/>
    </w:p>
    <w:p w:rsidR="007B0E9B" w:rsidRDefault="006E4D03">
      <w:pPr>
        <w:shd w:val="clear" w:color="auto" w:fill="002857"/>
        <w:spacing w:after="200"/>
      </w:pPr>
      <w:r>
        <w:rPr>
          <w:color w:val="CBD5E1"/>
          <w:sz w:val="18"/>
        </w:rPr>
        <w:t xml:space="preserve">Cropin Intelligence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91/100</w:t>
      </w:r>
    </w:p>
    <w:p w:rsidR="007B0E9B" w:rsidRDefault="006E4D03">
      <w:pPr>
        <w:keepNext/>
        <w:pBdr>
          <w:left w:val="single" w:sz="24" w:space="6" w:color="52B69A"/>
        </w:pBdr>
        <w:ind w:left="170"/>
      </w:pPr>
      <w:r>
        <w:t xml:space="preserve">The rating rests on the company's comprehensive cloud architecture combining mobile, web, and API-based </w:t>
      </w:r>
      <w:r>
        <w:t>software solutions customized for spatial agritech data management and predictive analytics. Based on primary research, the company's standalone GIS and 3D visualization availability can be estimated as limited to a few specific cloud and mobile apps, base</w:t>
      </w:r>
      <w:r>
        <w:t>d on its cloud platform architecture comprising a data foundry, enterprise workflows, and agentic intelligence without desktop packages.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Cropin Cloud platform features four integrated software and data layers, incl</w:t>
      </w:r>
      <w:r>
        <w:t>uding the Data Foundry layer for multi-source data ingestion (satellite, weather, IoT, and field data), a Domain Intelligence layer for spatial land use analysis, OrbitAI for agentic intelligence, and web/mobile field apps (Cropin Apps).</w:t>
      </w:r>
    </w:p>
    <w:p w:rsidR="007B0E9B" w:rsidRDefault="006E4D03">
      <w:pPr>
        <w:pStyle w:val="ListBullet"/>
        <w:spacing w:after="60"/>
        <w:ind w:left="510"/>
      </w:pPr>
      <w:r>
        <w:t>The company report</w:t>
      </w:r>
      <w:r>
        <w:t>s its applications leverage geographic information systems (GIS), remote sensing datasets (optical and RADAR), and 22+ proprietary deep-learning AI/ML models to perform crop mapping, farm plot boundary detection, water stress mapping, and land use land cov</w:t>
      </w:r>
      <w:r>
        <w:t>er (LULC) classifications.</w:t>
      </w:r>
    </w:p>
    <w:p w:rsidR="007B0E9B" w:rsidRDefault="006E4D03">
      <w:pPr>
        <w:keepNext/>
        <w:pBdr>
          <w:left w:val="single" w:sz="24" w:space="6" w:color="52B69A"/>
        </w:pBdr>
        <w:spacing w:before="120" w:after="60"/>
        <w:ind w:left="170"/>
      </w:pPr>
      <w:r>
        <w:rPr>
          <w:b/>
          <w:color w:val="0F172A"/>
          <w:sz w:val="20"/>
        </w:rPr>
        <w:t>Geospatial Data Acquisition &amp; Processing — scored 77/100</w:t>
      </w:r>
    </w:p>
    <w:p w:rsidR="007B0E9B" w:rsidRDefault="006E4D03">
      <w:pPr>
        <w:keepNext/>
        <w:pBdr>
          <w:left w:val="single" w:sz="24" w:space="6" w:color="52B69A"/>
        </w:pBdr>
        <w:ind w:left="170"/>
      </w:pPr>
      <w:r>
        <w:t>The rating rests on the company's established, self-reported capabilities in cloud-free satellite imagery processing, plot boundary mapping, and massive scale data ingestio</w:t>
      </w:r>
      <w:r>
        <w:t>n through its data hub platform. Based on primary research, the company's processing turnaround times and data accuracy benchmarks can be estimated as fast for most predictive operational timelines, based on its ability to deliver potato yield forecasts 30</w:t>
      </w:r>
      <w:r>
        <w:t xml:space="preserve"> to 45 days out and provide real-time field visibility.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Cropin Data Hub features pre-built advanced data frameworks for remote monitoring to process cloud-free satellite imagery, execute farm plot boundary-det</w:t>
      </w:r>
      <w:r>
        <w:t>ection, and segment land use.</w:t>
      </w:r>
    </w:p>
    <w:p w:rsidR="007B0E9B" w:rsidRDefault="006E4D03">
      <w:pPr>
        <w:pStyle w:val="ListBullet"/>
        <w:spacing w:after="60"/>
        <w:ind w:left="510"/>
      </w:pPr>
      <w:r>
        <w:t>The company reports that its platform has analyzed over one billion acres of global farmland and digitized over 30 million acres, utilizing satellite data integration along with field, drone, and IoT device inputs.</w:t>
      </w:r>
    </w:p>
    <w:p w:rsidR="007B0E9B" w:rsidRDefault="006E4D03">
      <w:pPr>
        <w:keepNext/>
        <w:pBdr>
          <w:left w:val="single" w:sz="24" w:space="6" w:color="52B69A"/>
        </w:pBdr>
        <w:spacing w:before="120" w:after="60"/>
        <w:ind w:left="170"/>
      </w:pPr>
      <w:r>
        <w:rPr>
          <w:b/>
          <w:color w:val="0F172A"/>
          <w:sz w:val="20"/>
        </w:rPr>
        <w:t>Analytics &amp;</w:t>
      </w:r>
      <w:r>
        <w:rPr>
          <w:b/>
          <w:color w:val="0F172A"/>
          <w:sz w:val="20"/>
        </w:rPr>
        <w:t xml:space="preserve"> AI/ML Integration — scored 100/100</w:t>
      </w:r>
    </w:p>
    <w:p w:rsidR="007B0E9B" w:rsidRDefault="006E4D03">
      <w:pPr>
        <w:keepNext/>
        <w:pBdr>
          <w:left w:val="single" w:sz="24" w:space="6" w:color="52B69A"/>
        </w:pBdr>
        <w:ind w:left="170"/>
      </w:pPr>
      <w:r>
        <w:t>The rating rests on the company's clear deployment of specialized, field-tested deep learning models and generative AI frameworks tailored for geospatial agricultural analytics. Based on primary research, the company's s</w:t>
      </w:r>
      <w:r>
        <w:t>patial prediction model global accuracy rates can be estimated as strong in line with leading vendors, based on its audited performance demonstrating 90% weather prediction accuracy and 87% disease early-warning accuracy across global deployments.</w:t>
      </w:r>
    </w:p>
    <w:p w:rsidR="007B0E9B" w:rsidRDefault="006E4D03">
      <w:pPr>
        <w:keepNext/>
        <w:spacing w:after="40"/>
        <w:ind w:left="170"/>
      </w:pPr>
      <w:r>
        <w:rPr>
          <w:b/>
          <w:caps/>
          <w:color w:val="64748B"/>
          <w:sz w:val="15"/>
        </w:rPr>
        <w:t>Supporti</w:t>
      </w:r>
      <w:r>
        <w:rPr>
          <w:b/>
          <w:caps/>
          <w:color w:val="64748B"/>
          <w:sz w:val="15"/>
        </w:rPr>
        <w:t>ng points</w:t>
      </w:r>
    </w:p>
    <w:p w:rsidR="007B0E9B" w:rsidRDefault="006E4D03">
      <w:pPr>
        <w:pStyle w:val="ListBullet"/>
        <w:spacing w:after="60"/>
        <w:ind w:left="510"/>
      </w:pPr>
      <w:r>
        <w:t>The company reports that its Cropin Intelligence platform utilizes over 22 contextual deep-learning AI/ML models to overlay satellite imagery, remote sensing, weather, and plot-level signals to deliver predictive yield, crop stage, and health ins</w:t>
      </w:r>
      <w:r>
        <w:t>ights.</w:t>
      </w:r>
    </w:p>
    <w:p w:rsidR="007B0E9B" w:rsidRDefault="006E4D03">
      <w:pPr>
        <w:pStyle w:val="ListBullet"/>
        <w:spacing w:after="60"/>
        <w:ind w:left="510"/>
      </w:pPr>
      <w:r>
        <w:t>The company reports the development and launch of Cropin Sage, a generative AI-powered agri-intelligence platform built on Google's Gemini, which is custom-trained to analyze global agriculture using geospatial and temporal datasets.</w:t>
      </w:r>
    </w:p>
    <w:p w:rsidR="007B0E9B" w:rsidRDefault="006E4D03">
      <w:pPr>
        <w:keepNext/>
        <w:pBdr>
          <w:left w:val="single" w:sz="24" w:space="6" w:color="52B69A"/>
        </w:pBdr>
        <w:spacing w:before="120" w:after="60"/>
        <w:ind w:left="170"/>
      </w:pPr>
      <w:r>
        <w:rPr>
          <w:b/>
          <w:color w:val="0F172A"/>
          <w:sz w:val="20"/>
        </w:rPr>
        <w:t>Platform Intero</w:t>
      </w:r>
      <w:r>
        <w:rPr>
          <w:b/>
          <w:color w:val="0F172A"/>
          <w:sz w:val="20"/>
        </w:rPr>
        <w:t>perability &amp; Scalability — scored 100/100</w:t>
      </w:r>
    </w:p>
    <w:p w:rsidR="007B0E9B" w:rsidRDefault="006E4D03">
      <w:pPr>
        <w:keepNext/>
        <w:pBdr>
          <w:left w:val="single" w:sz="24" w:space="6" w:color="52B69A"/>
        </w:pBdr>
        <w:ind w:left="170"/>
      </w:pPr>
      <w:r>
        <w:t>The rating rests on the company's verified cloud-native architectural deployments utilizing microservices and Kubernetes alongside documented native integrations with enterprise ERP and CRM systems. Based on primar</w:t>
      </w:r>
      <w:r>
        <w:t>y research, the company's open geospatial consortium standards compliance can be estimated as strong for web-based data integrations, based on its data foundry capabilities that ingest, verify, and serve multi-source earth observation data under standard e</w:t>
      </w:r>
      <w:r>
        <w:t>nterprise grids.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the Cropin platform integrates natively with existing enterprise ERP and supply chain stacks—such as SAP, Microsoft Dynamics, and Salesforce—and leverages an API layer for multiformat data ingesti</w:t>
      </w:r>
      <w:r>
        <w:t>on and fetching.</w:t>
      </w:r>
    </w:p>
    <w:p w:rsidR="007B0E9B" w:rsidRDefault="006E4D03">
      <w:pPr>
        <w:pStyle w:val="ListBullet"/>
        <w:spacing w:after="60"/>
        <w:ind w:left="510"/>
      </w:pPr>
      <w:r>
        <w:t>The company reports that its platform uses a cloud-native microservices architecture deployed on cloud infrastructure (including AWS and Google Cloud), using Kubernetes container orchestration (GKE) and scalable serverless API frameworks t</w:t>
      </w:r>
      <w:r>
        <w:t>o handle global workloads across millions of acres.</w:t>
      </w:r>
    </w:p>
    <w:p w:rsidR="007B0E9B" w:rsidRDefault="006E4D03">
      <w:pPr>
        <w:keepNext/>
        <w:pBdr>
          <w:left w:val="single" w:sz="24" w:space="6" w:color="52B69A"/>
        </w:pBdr>
        <w:spacing w:before="120" w:after="60"/>
        <w:ind w:left="170"/>
      </w:pPr>
      <w:r>
        <w:rPr>
          <w:b/>
          <w:color w:val="0F172A"/>
          <w:sz w:val="20"/>
        </w:rPr>
        <w:lastRenderedPageBreak/>
        <w:t>R&amp;D and Innovation Focus — scored 100/100</w:t>
      </w:r>
    </w:p>
    <w:p w:rsidR="007B0E9B" w:rsidRDefault="006E4D03">
      <w:pPr>
        <w:keepNext/>
        <w:pBdr>
          <w:left w:val="single" w:sz="24" w:space="6" w:color="52B69A"/>
        </w:pBdr>
        <w:ind w:left="170"/>
      </w:pPr>
      <w:r>
        <w:t>We verified that the company possesses a strong, documented baseline of technical innovation, establishing proprietary domain models, cloud platforms, and agentic</w:t>
      </w:r>
      <w:r>
        <w:t xml:space="preserve"> AI architectures integrated with planetary-scale geospatial and satellite data pipelines. Based on primary research, the company's annual financial expenditure allocated directly to research and development activities can be estimated as high, based on it</w:t>
      </w:r>
      <w:r>
        <w:t>s recent rollout of the agentic AI platform OrbitAI at Google Cloud, the generative AI-powered agri-intelligence platform Cropin Sage, and computing intelligence across more than 1 billion acres globally.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Indigo Ag, Inc. holds an issued p</w:t>
      </w:r>
      <w:r>
        <w:t>atent (US11263707B2) filed in 2018 for a machine learning-based crop prediction system that processes geographic and agronomic data to optimize crop production.</w:t>
      </w:r>
    </w:p>
    <w:p w:rsidR="007B0E9B" w:rsidRDefault="006E4D03">
      <w:pPr>
        <w:pStyle w:val="ListBullet"/>
        <w:spacing w:after="60"/>
        <w:ind w:left="510"/>
      </w:pPr>
      <w:r>
        <w:t>The company reports the rollout of the "ak</w:t>
      </w:r>
      <w:r>
        <w:t>ṣ</w:t>
      </w:r>
      <w:r>
        <w:t>ara" micro language model in April 2024 as an open-s</w:t>
      </w:r>
      <w:r>
        <w:t>ource, resource-frugal AI solution for climate-smart agriculture in South Asia, followed by the July 2026 launch of "OrbitAI," an agentic AI decision engine developed in partnership with Google Cloud using Gemini models and Google Earth Engine to provide g</w:t>
      </w:r>
      <w:r>
        <w:t>eospatial and climate analytics.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100/100</w:t>
      </w:r>
    </w:p>
    <w:p w:rsidR="007B0E9B" w:rsidRDefault="006E4D03">
      <w:pPr>
        <w:keepNext/>
        <w:pBdr>
          <w:left w:val="single" w:sz="24" w:space="6" w:color="52B69A"/>
        </w:pBdr>
        <w:ind w:left="170"/>
      </w:pPr>
      <w:r>
        <w:t>The rating rests on the company's verified large-scale implementation of geospatial AI and satellite monitoring for prominent national public insu</w:t>
      </w:r>
      <w:r>
        <w:t>rance programs and major multinational enterprise clients. Based on primary research, the company's enterprise contract valuations and renewal rates can be estimated as high, based on its target of driving 100% contract renewal rates within 30 days of expi</w:t>
      </w:r>
      <w:r>
        <w:t>ry.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Cropin Technology Solutions Pvt. Ltd. partnered with the Government of India's flagship crop insurance scheme, Pradhan Mantri Fasal Bima Yojana (PMFBY), utilizing AI and satellite technology to monitor over 3.5 million hectares of far</w:t>
      </w:r>
      <w:r>
        <w:t>mland to facilitate faster claim settlements and accurate yield estimations.</w:t>
      </w:r>
    </w:p>
    <w:p w:rsidR="007B0E9B" w:rsidRDefault="006E4D03">
      <w:pPr>
        <w:pStyle w:val="ListBullet"/>
        <w:spacing w:after="60"/>
        <w:ind w:left="510"/>
      </w:pPr>
      <w:r>
        <w:t xml:space="preserve">The company reports serving a global scale of over 250 enterprise clients across 103 countries, with specific marquee enterprise customers including PepsiCo India, Syngenta, </w:t>
      </w:r>
      <w:r>
        <w:t>McCain, Mondelēz, and BASF.</w:t>
      </w:r>
    </w:p>
    <w:p w:rsidR="007B0E9B" w:rsidRDefault="006E4D03">
      <w:pPr>
        <w:keepNext/>
        <w:pBdr>
          <w:left w:val="single" w:sz="24" w:space="6" w:color="52B69A"/>
        </w:pBdr>
        <w:spacing w:before="120" w:after="60"/>
        <w:ind w:left="170"/>
      </w:pPr>
      <w:r>
        <w:rPr>
          <w:b/>
          <w:color w:val="0F172A"/>
          <w:sz w:val="20"/>
        </w:rPr>
        <w:t>Revenue &amp; Growth Performance — scored 81/100</w:t>
      </w:r>
    </w:p>
    <w:p w:rsidR="007B0E9B" w:rsidRDefault="006E4D03">
      <w:pPr>
        <w:keepNext/>
        <w:pBdr>
          <w:left w:val="single" w:sz="24" w:space="6" w:color="52B69A"/>
        </w:pBdr>
        <w:ind w:left="170"/>
      </w:pPr>
      <w:r>
        <w:t>The rating rests on the company's confirmed standalone financial filings for FY25, which demonstrate modest total revenue growth alongside a decline in operating revenue and significa</w:t>
      </w:r>
      <w:r>
        <w:t>nt net losses. Based on primary research, the company's geospatial product versus consultancy revenue streams can be estimated as dominant for cloud subscriptions, based on its positioning of Cropin Cloud as a purpose built enterprise software platform rat</w:t>
      </w:r>
      <w:r>
        <w:t>her than a custom services shop.</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Registrar of Companies filings for FY25 show Cropin Technology Solutions Private Limited generated a standalone total revenue of ₹38.5 crore, indicating a 7.5% growth from ₹35.8 crore in FY24, while its </w:t>
      </w:r>
      <w:r>
        <w:t>standalone revenue from operations declined 15% to ₹26.5 crore.</w:t>
      </w:r>
    </w:p>
    <w:p w:rsidR="007B0E9B" w:rsidRDefault="006E4D03">
      <w:pPr>
        <w:pStyle w:val="ListBullet"/>
        <w:spacing w:after="60"/>
        <w:ind w:left="510"/>
      </w:pPr>
      <w:r>
        <w:t>Financial summaries filed with the Ministry of Corporate Affairs for FY25 show the company reported a net loss of ₹30.5 crore and an estimated negative EBITDA of ₹29.8 crore.</w:t>
      </w:r>
    </w:p>
    <w:p w:rsidR="007B0E9B" w:rsidRDefault="006E4D03">
      <w:pPr>
        <w:keepNext/>
        <w:pBdr>
          <w:left w:val="single" w:sz="24" w:space="6" w:color="52B69A"/>
        </w:pBdr>
        <w:spacing w:before="120" w:after="60"/>
        <w:ind w:left="170"/>
      </w:pPr>
      <w:r>
        <w:rPr>
          <w:b/>
          <w:color w:val="0F172A"/>
          <w:sz w:val="20"/>
        </w:rPr>
        <w:t xml:space="preserve">Geographic Reach </w:t>
      </w:r>
      <w:r>
        <w:rPr>
          <w:b/>
          <w:color w:val="0F172A"/>
          <w:sz w:val="20"/>
        </w:rPr>
        <w:t>&amp; Delivery Network — scored 91/100</w:t>
      </w:r>
    </w:p>
    <w:p w:rsidR="007B0E9B" w:rsidRDefault="006E4D03">
      <w:pPr>
        <w:keepNext/>
        <w:pBdr>
          <w:left w:val="single" w:sz="24" w:space="6" w:color="52B69A"/>
        </w:pBdr>
        <w:ind w:left="170"/>
      </w:pPr>
      <w:r>
        <w:t>The rating rests on Cropin Technology Solutions Pvt. Ltd.'s well-documented primary headquarters in Bangalore, active pan-India deployment, and extensive global customer base across more than 100 countries supported by ma</w:t>
      </w:r>
      <w:r>
        <w:t xml:space="preserve">jor cloud network alliances. Based on primary research, the company's localized partner and delivery office infrastructure can be estimated as centralized primarily in key regional tech hubs, based on its listed physical setup in major tech corridors like </w:t>
      </w:r>
      <w:r>
        <w:t>Bengaluru, New Delhi, and Amsterdam.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Cropin Technology Solutions Pvt. Ltd. reports that it is headquartered in Bangalore, India, and maintains operations across multiple states in India with a global deployment reach across 103 countries.</w:t>
      </w:r>
    </w:p>
    <w:p w:rsidR="007B0E9B" w:rsidRDefault="006E4D03">
      <w:pPr>
        <w:pStyle w:val="ListBullet"/>
        <w:spacing w:after="60"/>
        <w:ind w:left="510"/>
      </w:pPr>
      <w:r>
        <w:t>The company reports partnering with over 250 enterprise clients globally and maintains technology alliances as part of the Amazon Web Services (AWS) Partner Network and the Snowflake Partner Network via Sisense.</w:t>
      </w:r>
    </w:p>
    <w:p w:rsidR="007B0E9B" w:rsidRDefault="006E4D03">
      <w:pPr>
        <w:keepNext/>
        <w:pBdr>
          <w:left w:val="single" w:sz="24" w:space="6" w:color="52B69A"/>
        </w:pBdr>
        <w:spacing w:before="120" w:after="60"/>
        <w:ind w:left="170"/>
      </w:pPr>
      <w:r>
        <w:rPr>
          <w:b/>
          <w:color w:val="0F172A"/>
          <w:sz w:val="20"/>
        </w:rPr>
        <w:t>Strategic Partnerships &amp; Alliances — scored</w:t>
      </w:r>
      <w:r>
        <w:rPr>
          <w:b/>
          <w:color w:val="0F172A"/>
          <w:sz w:val="20"/>
        </w:rPr>
        <w:t xml:space="preserve"> 98/100</w:t>
      </w:r>
    </w:p>
    <w:p w:rsidR="007B0E9B" w:rsidRDefault="006E4D03">
      <w:pPr>
        <w:keepNext/>
        <w:pBdr>
          <w:left w:val="single" w:sz="24" w:space="6" w:color="52B69A"/>
        </w:pBdr>
        <w:ind w:left="170"/>
      </w:pPr>
      <w:r>
        <w:t>The rating rests on the company's verified, highly formal alliances with premier global cloud and technology providers to integrate planetary remote sensing and generative AI into specialized agricultural geospatial solutions. Based on primary rese</w:t>
      </w:r>
      <w:r>
        <w:t xml:space="preserve">arch, the company's commercial partner revenue splits and co selling targets can be estimated as strong, </w:t>
      </w:r>
      <w:r>
        <w:lastRenderedPageBreak/>
        <w:t>built on joint strategic enterprise pipeline targets, based on its strategic co-build, co-sell, and deploy engagement models with system integrators an</w:t>
      </w:r>
      <w:r>
        <w:t>d cloud providers.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Cropin Technology Solutions Pvt. Ltd. announced a strategic partnership with Google Cloud in July 2026 to launch OrbitAI, an agentic AI platform that integrates Cropin's proprietary crop intelligence and workflows with </w:t>
      </w:r>
      <w:r>
        <w:t>Google Cloud's Gemini models, BigQuery, WeatherNext, and Google Earth Engine to process large-scale agricultural and geospatial datasets in real time.</w:t>
      </w:r>
    </w:p>
    <w:p w:rsidR="007B0E9B" w:rsidRDefault="006E4D03">
      <w:pPr>
        <w:pStyle w:val="ListBullet"/>
        <w:spacing w:after="60"/>
        <w:ind w:left="510"/>
      </w:pPr>
      <w:r>
        <w:t xml:space="preserve">Cropin Technology Solutions Pvt. Ltd. signed a Memorandum of Understanding (MoU) with AWS India in March </w:t>
      </w:r>
      <w:r>
        <w:t>2024 to collaborate on developing a Food Security Decision Intelligence solution, combining satellite imagery with field-level data using AWS's high-performance computing, machine learning, and geospatial capabilities.</w:t>
      </w:r>
    </w:p>
    <w:p w:rsidR="007B0E9B" w:rsidRDefault="006E4D03">
      <w:pPr>
        <w:keepNext/>
        <w:pBdr>
          <w:left w:val="single" w:sz="24" w:space="6" w:color="52B69A"/>
        </w:pBdr>
        <w:spacing w:before="120" w:after="60"/>
        <w:ind w:left="170"/>
      </w:pPr>
      <w:r>
        <w:rPr>
          <w:b/>
          <w:color w:val="0F172A"/>
          <w:sz w:val="20"/>
        </w:rPr>
        <w:t>Installed Base &amp; Market Share — score</w:t>
      </w:r>
      <w:r>
        <w:rPr>
          <w:b/>
          <w:color w:val="0F172A"/>
          <w:sz w:val="20"/>
        </w:rPr>
        <w:t>d 88/100</w:t>
      </w:r>
    </w:p>
    <w:p w:rsidR="007B0E9B" w:rsidRDefault="006E4D03">
      <w:pPr>
        <w:keepNext/>
        <w:pBdr>
          <w:left w:val="single" w:sz="24" w:space="6" w:color="52B69A"/>
        </w:pBdr>
        <w:ind w:left="170"/>
      </w:pPr>
      <w:r>
        <w:t>The rating rests on the company's publicly stated B2B client base, aggregate digitized acreage, and documented deployment history with public entities like the World Bank and the Government of India. Based on primary research, the company's domest</w:t>
      </w:r>
      <w:r>
        <w:t>ic indian geospatial analytics market share and users can be estimated as substantial, capturing a dominant share of digitized land, based on its computation of enterprise intelligence across more than 1 billion acres in over 100 countries.</w:t>
      </w:r>
    </w:p>
    <w:p w:rsidR="007B0E9B" w:rsidRDefault="006E4D03">
      <w:pPr>
        <w:keepNext/>
        <w:spacing w:after="40"/>
        <w:ind w:left="170"/>
      </w:pPr>
      <w:r>
        <w:rPr>
          <w:b/>
          <w:caps/>
          <w:color w:val="64748B"/>
          <w:sz w:val="15"/>
        </w:rPr>
        <w:t>Supporting poin</w:t>
      </w:r>
      <w:r>
        <w:rPr>
          <w:b/>
          <w:caps/>
          <w:color w:val="64748B"/>
          <w:sz w:val="15"/>
        </w:rPr>
        <w:t>ts</w:t>
      </w:r>
    </w:p>
    <w:p w:rsidR="007B0E9B" w:rsidRDefault="006E4D03">
      <w:pPr>
        <w:pStyle w:val="ListBullet"/>
        <w:spacing w:after="60"/>
        <w:ind w:left="510"/>
      </w:pPr>
      <w:r>
        <w:t>The company reports partnering with over 250 B2B customers globally, digitizing 30 million acres of farmlands, and providing predictive intelligence across more than 1 billion acres of farmland as part of its agritech SaaS platform.</w:t>
      </w:r>
    </w:p>
    <w:p w:rsidR="007B0E9B" w:rsidRDefault="006E4D03">
      <w:pPr>
        <w:pStyle w:val="ListBullet"/>
        <w:spacing w:after="60"/>
        <w:ind w:left="510"/>
      </w:pPr>
      <w:r>
        <w:t>A company project an</w:t>
      </w:r>
      <w:r>
        <w:t>alysis from 2019 showed that a specific digital mapping partnership between Cropin, the World Bank, and the Government of India actively covered 244 villages and digitized more than 30,000 farm plots.</w:t>
      </w:r>
    </w:p>
    <w:p w:rsidR="007B0E9B" w:rsidRDefault="006E4D03">
      <w:pPr>
        <w:pStyle w:val="Heading2"/>
        <w:pageBreakBefore/>
        <w:shd w:val="clear" w:color="auto" w:fill="002857"/>
        <w:spacing w:after="0"/>
      </w:pPr>
      <w:bookmarkStart w:id="9" w:name="_Toc242882215"/>
      <w:r>
        <w:lastRenderedPageBreak/>
        <w:t>SatSure</w:t>
      </w:r>
      <w:bookmarkEnd w:id="9"/>
    </w:p>
    <w:p w:rsidR="007B0E9B" w:rsidRDefault="006E4D03">
      <w:pPr>
        <w:shd w:val="clear" w:color="auto" w:fill="002857"/>
        <w:spacing w:after="200"/>
      </w:pPr>
      <w:r>
        <w:rPr>
          <w:color w:val="CBD5E1"/>
          <w:sz w:val="18"/>
        </w:rPr>
        <w:t xml:space="preserve">SatSure Sparta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89</w:t>
      </w:r>
      <w:r>
        <w:rPr>
          <w:color w:val="CBD5E1"/>
          <w:sz w:val="18"/>
        </w:rPr>
        <w:t xml:space="preserve">     Overall </w:t>
      </w:r>
      <w:r>
        <w:rPr>
          <w:b/>
          <w:color w:val="FFFFFF"/>
          <w:sz w:val="20"/>
        </w:rPr>
        <w:t>93</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97/100</w:t>
      </w:r>
    </w:p>
    <w:p w:rsidR="007B0E9B" w:rsidRDefault="006E4D03">
      <w:pPr>
        <w:keepNext/>
        <w:pBdr>
          <w:left w:val="single" w:sz="24" w:space="6" w:color="52B69A"/>
        </w:pBdr>
        <w:ind w:left="170"/>
      </w:pPr>
      <w:r>
        <w:t>We verified that the company offers an extensive and industry-focused suite of SaaS, web, and mobile GIS solutions tailored for large-scale enterprise applications in av</w:t>
      </w:r>
      <w:r>
        <w:t>iation, banking, and utilities. Based on primary research, the company's general-purpose desktop GIS software product line can be estimated as completely absent in favor of cloud-based enterprise platforms, based on its cloud-based architecture and web-dri</w:t>
      </w:r>
      <w:r>
        <w:t>ven Earth Observation-as-a-Service software platforms.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proprietary software suite includes SatSure Sparta (a geo-analytics and Earth Observation data refinery platform offering mobile and web versions like Sparta M</w:t>
      </w:r>
      <w:r>
        <w:t>aps for field data collection and geotagging), SatSure Sage (an API-first SaaS software tool for rural credit underwriting and banking decisions), and SatSure Skies (a unified aeronautical information management platform used by the Airports Authority of I</w:t>
      </w:r>
      <w:r>
        <w:t>ndia to manage over 9.5 million sq. km of airspace).</w:t>
      </w:r>
    </w:p>
    <w:p w:rsidR="007B0E9B" w:rsidRDefault="006E4D03">
      <w:pPr>
        <w:pStyle w:val="ListBullet"/>
        <w:spacing w:after="60"/>
        <w:ind w:left="510"/>
      </w:pPr>
      <w:r>
        <w:t>The company reports that its software suite integrates multi-modal data fusion (optical, SAR, LiDAR, and multispectral EO data) with AI/ML pipelines for real-time monitoring, 2D/3D visualizations, obstac</w:t>
      </w:r>
      <w:r>
        <w:t>le analysis, automated farm boundary detection, and regulatory compliance zoning.</w:t>
      </w:r>
    </w:p>
    <w:p w:rsidR="007B0E9B" w:rsidRDefault="006E4D03">
      <w:pPr>
        <w:keepNext/>
        <w:pBdr>
          <w:left w:val="single" w:sz="24" w:space="6" w:color="52B69A"/>
        </w:pBdr>
        <w:spacing w:before="120" w:after="60"/>
        <w:ind w:left="170"/>
      </w:pPr>
      <w:r>
        <w:rPr>
          <w:b/>
          <w:color w:val="0F172A"/>
          <w:sz w:val="20"/>
        </w:rPr>
        <w:t>Geospatial Data Acquisition &amp; Processing — scored 93/100</w:t>
      </w:r>
    </w:p>
    <w:p w:rsidR="007B0E9B" w:rsidRDefault="006E4D03">
      <w:pPr>
        <w:keepNext/>
        <w:pBdr>
          <w:left w:val="single" w:sz="24" w:space="6" w:color="52B69A"/>
        </w:pBdr>
        <w:ind w:left="170"/>
      </w:pPr>
      <w:r>
        <w:t xml:space="preserve">The rating rests on the company's verified capability to ingest and refine large-scale, multi-modal geospatial data </w:t>
      </w:r>
      <w:r>
        <w:t>streams using automated processing pipelines and proprietary machine learning models. Based on primary research, the company's non-satellite data processing and accuracy limits can be estimated as comprehensive across extensive multi-modal local infrastruc</w:t>
      </w:r>
      <w:r>
        <w:t>ture data, based on its analysis of over 100,000 transmission miles spanning multiple continents.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that its data refinery ecosystem processes more than 10 terabytes of daily Earth Observation (EO) data from multi-modal </w:t>
      </w:r>
      <w:r>
        <w:t>sources, including satellites, unmanned aerial vehicles (UAVs), LiDAR, and IoT, analyzing 85 million hectares annually across global markets.</w:t>
      </w:r>
    </w:p>
    <w:p w:rsidR="007B0E9B" w:rsidRDefault="006E4D03">
      <w:pPr>
        <w:pStyle w:val="ListBullet"/>
        <w:spacing w:after="60"/>
        <w:ind w:left="510"/>
      </w:pPr>
      <w:r>
        <w:t>The company reports utilizing its patented SatSure Cygnus technology, which applies domain transfer Generative Adv</w:t>
      </w:r>
      <w:r>
        <w:t>ersarial Networks (GANs) to Synthetic Aperture Radar (SAR) imagery to reconstruct optical satellite pixels obstructed by cloud cover with an error margin under 5%.</w:t>
      </w:r>
    </w:p>
    <w:p w:rsidR="007B0E9B" w:rsidRDefault="006E4D03">
      <w:pPr>
        <w:keepNext/>
        <w:pBdr>
          <w:left w:val="single" w:sz="24" w:space="6" w:color="52B69A"/>
        </w:pBdr>
        <w:spacing w:before="120" w:after="60"/>
        <w:ind w:left="170"/>
      </w:pPr>
      <w:r>
        <w:rPr>
          <w:b/>
          <w:color w:val="0F172A"/>
          <w:sz w:val="20"/>
        </w:rPr>
        <w:t>Analytics &amp; AI/ML Integration — scored 99/100</w:t>
      </w:r>
    </w:p>
    <w:p w:rsidR="007B0E9B" w:rsidRDefault="006E4D03">
      <w:pPr>
        <w:keepNext/>
        <w:pBdr>
          <w:left w:val="single" w:sz="24" w:space="6" w:color="52B69A"/>
        </w:pBdr>
        <w:ind w:left="170"/>
      </w:pPr>
      <w:r>
        <w:t>The rating rests on SatSure's clear capability</w:t>
      </w:r>
      <w:r>
        <w:t xml:space="preserve"> in deploying proven proprietary deep learning and GAN architectures for predictive modeling, cloud-free optical image reconstruction, and risk mapping across agriculture and utilities sectors. Based on primary research, the company's automated feature ext</w:t>
      </w:r>
      <w:r>
        <w:t>raction baseline accuracy can be estimated as very precise and resilient against atmospheric disruptions, based on its synthetic optical image reconstruction using radar data with spectral deviations kept under 5%.</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SatSure reports that it</w:t>
      </w:r>
      <w:r>
        <w:t>s SatSure Utilities platform leverages multi-modal data fusion, machine learning-based change and risk detection, and predictive geospatial modeling to power applications like route optimization and vegetation risk management, achieving a 42% cost reductio</w:t>
      </w:r>
      <w:r>
        <w:t>n in the latter.</w:t>
      </w:r>
    </w:p>
    <w:p w:rsidR="007B0E9B" w:rsidRDefault="006E4D03">
      <w:pPr>
        <w:pStyle w:val="ListBullet"/>
        <w:spacing w:after="60"/>
        <w:ind w:left="510"/>
      </w:pPr>
      <w:r>
        <w:t>SatSure reports that its SatSure Cygnus virtual constellation uses deep learning-based Generative Adversarial Network (GAN) models trained on Synthetic Aperture Radar (SAR) and optical imagery to reconstruct cloud-obstructed pixels with un</w:t>
      </w:r>
      <w:r>
        <w:t>der 5% error for spectral deviation.</w:t>
      </w:r>
    </w:p>
    <w:p w:rsidR="007B0E9B" w:rsidRDefault="006E4D03">
      <w:pPr>
        <w:keepNext/>
        <w:pBdr>
          <w:left w:val="single" w:sz="24" w:space="6" w:color="52B69A"/>
        </w:pBdr>
        <w:spacing w:before="120" w:after="60"/>
        <w:ind w:left="170"/>
      </w:pPr>
      <w:r>
        <w:rPr>
          <w:b/>
          <w:color w:val="0F172A"/>
          <w:sz w:val="20"/>
        </w:rPr>
        <w:lastRenderedPageBreak/>
        <w:t>Platform Interoperability &amp; Scalability — scored 94/100</w:t>
      </w:r>
    </w:p>
    <w:p w:rsidR="007B0E9B" w:rsidRDefault="006E4D03">
      <w:pPr>
        <w:keepNext/>
        <w:pBdr>
          <w:left w:val="single" w:sz="24" w:space="6" w:color="52B69A"/>
        </w:pBdr>
        <w:ind w:left="170"/>
      </w:pPr>
      <w:r>
        <w:t>The assessment rests on the company's detailed disclosure of a cloud-native architecture powered by Kubernetes, built-in REST API interfaces for ERP and enterprise</w:t>
      </w:r>
      <w:r>
        <w:t xml:space="preserve"> systems, and adherence to specific open spatial data exchange frameworks like AIXM and GML. Based on primary research, the company's high concurrent user load system performance can be estimated as stable and highly scalable under intensive national opera</w:t>
      </w:r>
      <w:r>
        <w:t>tional workloads, based on its deployments across over 200 airports and 9 and a half million square kilometers of airspace.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SatSure Skies platform features a cloud-native, API-first infrastructure compliant wi</w:t>
      </w:r>
      <w:r>
        <w:t>th AIXM 5.1.1 and GML standards, which allows data exchange across departments and systems, while its wider analytics delivery engine is orchestrated via a scalable Kubernetes architecture.</w:t>
      </w:r>
    </w:p>
    <w:p w:rsidR="007B0E9B" w:rsidRDefault="006E4D03">
      <w:pPr>
        <w:pStyle w:val="ListBullet"/>
        <w:spacing w:after="60"/>
        <w:ind w:left="510"/>
      </w:pPr>
      <w:r>
        <w:t>The company reports that its core platforms, including SatSure Uti</w:t>
      </w:r>
      <w:r>
        <w:t>lities and SatSure Sage, natively support enterprise integrations with existing ERP, CAD, and underwriting system workflows via REST APIs, GeoJSON, and custom endpoints.</w:t>
      </w:r>
    </w:p>
    <w:p w:rsidR="007B0E9B" w:rsidRDefault="006E4D03">
      <w:pPr>
        <w:keepNext/>
        <w:pBdr>
          <w:left w:val="single" w:sz="24" w:space="6" w:color="52B69A"/>
        </w:pBdr>
        <w:spacing w:before="120" w:after="60"/>
        <w:ind w:left="170"/>
      </w:pPr>
      <w:r>
        <w:rPr>
          <w:b/>
          <w:color w:val="0F172A"/>
          <w:sz w:val="20"/>
        </w:rPr>
        <w:t>R&amp;D and Innovation Focus — scored 100/100</w:t>
      </w:r>
    </w:p>
    <w:p w:rsidR="007B0E9B" w:rsidRDefault="006E4D03">
      <w:pPr>
        <w:keepNext/>
        <w:pBdr>
          <w:left w:val="single" w:sz="24" w:space="6" w:color="52B69A"/>
        </w:pBdr>
        <w:ind w:left="170"/>
      </w:pPr>
      <w:r>
        <w:t>We verified that the company possesses deep-</w:t>
      </w:r>
      <w:r>
        <w:t>tech capabilities backed by granted patents in AI-driven pixel processing and substantial sovereign research grants for developing foundational Earth observation models. Based on primary research, the company's R&amp;D spending and peer-reviewed scientific pub</w:t>
      </w:r>
      <w:r>
        <w:t>lications can be estimated as high and heavily expansion-focused, based on its recent 24.6 crore rupee IN-SPACe grant for developing large Earth observation foundation models alongside capital-intensive multi-satellite constellation construction plans.</w:t>
      </w:r>
    </w:p>
    <w:p w:rsidR="007B0E9B" w:rsidRDefault="006E4D03">
      <w:pPr>
        <w:keepNext/>
        <w:spacing w:after="40"/>
        <w:ind w:left="170"/>
      </w:pPr>
      <w:r>
        <w:rPr>
          <w:b/>
          <w:caps/>
          <w:color w:val="64748B"/>
          <w:sz w:val="15"/>
        </w:rPr>
        <w:t>Sup</w:t>
      </w:r>
      <w:r>
        <w:rPr>
          <w:b/>
          <w:caps/>
          <w:color w:val="64748B"/>
          <w:sz w:val="15"/>
        </w:rPr>
        <w:t>porting points</w:t>
      </w:r>
    </w:p>
    <w:p w:rsidR="007B0E9B" w:rsidRDefault="006E4D03">
      <w:pPr>
        <w:pStyle w:val="ListBullet"/>
        <w:spacing w:after="60"/>
        <w:ind w:left="510"/>
      </w:pPr>
      <w:r>
        <w:t xml:space="preserve">SatSure holds a granted patent (Patent number: 12211263, filed December 9, 2021, and granted January 28, 2025) for a "System and method for assessing pixels of satellite images of agriculture land parcel using AI", alongside its proprietary </w:t>
      </w:r>
      <w:r>
        <w:t>SatSure Cygnus technology (Patent number: 417872) designed to reconstruct cloud-obstructed optical pixels using Synthetic Aperture Radar (SAR) data.</w:t>
      </w:r>
    </w:p>
    <w:p w:rsidR="007B0E9B" w:rsidRDefault="006E4D03">
      <w:pPr>
        <w:pStyle w:val="ListBullet"/>
        <w:spacing w:after="60"/>
        <w:ind w:left="510"/>
      </w:pPr>
      <w:r>
        <w:t>The company received a ₹24.6 crore ($2.6 million) grant from India's space regulator, IN-SPACe, in June 202</w:t>
      </w:r>
      <w:r>
        <w:t>6 under the Technology Adoption Fund to build "Dhaarini," a sovereign Earth intelligence platform powered by Large Earth Observation Models and India-specific AI capabilities.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87/100</w:t>
      </w:r>
    </w:p>
    <w:p w:rsidR="007B0E9B" w:rsidRDefault="006E4D03">
      <w:pPr>
        <w:keepNext/>
        <w:pBdr>
          <w:left w:val="single" w:sz="24" w:space="6" w:color="52B69A"/>
        </w:pBdr>
        <w:ind w:left="170"/>
      </w:pPr>
      <w:r>
        <w:t xml:space="preserve">The </w:t>
      </w:r>
      <w:r>
        <w:t>rating rests on a solid foundational footprint within Indian public sector space initiatives and collaborative state-level department projects. Based on primary research, the company's complete enterprise banking and utility directory can be estimated as b</w:t>
      </w:r>
      <w:r>
        <w:t>road across major private financial institutions, based on its strategic equity investments from HDFC Bank, ICICI Bank, and Kotak Mahindra Bank alongside its official credit intelligence partnerships with TransUnion CIBIL.</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In June 2026, t</w:t>
      </w:r>
      <w:r>
        <w:t>he Indian National Space Promotion and Authorisation Centre (IN-SPACe) awarded SatSure Analytics India Private Limited a ₹24.6 crore grant under the Technology Adoption Fund to develop "Dhaarini"—a sovereign Earth intelligence backbone powered by Large Ear</w:t>
      </w:r>
      <w:r>
        <w:t>th Observation Models.</w:t>
      </w:r>
    </w:p>
    <w:p w:rsidR="007B0E9B" w:rsidRDefault="006E4D03">
      <w:pPr>
        <w:pStyle w:val="ListBullet"/>
        <w:spacing w:after="60"/>
        <w:ind w:left="510"/>
      </w:pPr>
      <w:r>
        <w:t>In September 2024, SatSure entered into a partnership with JICA DXLab and Boston Consulting Group to execute a proof-of-concept for a digital forest health monitoring system specifically tailored for the Rajasthan Forest Department.</w:t>
      </w:r>
    </w:p>
    <w:p w:rsidR="007B0E9B" w:rsidRDefault="006E4D03">
      <w:pPr>
        <w:keepNext/>
        <w:pBdr>
          <w:left w:val="single" w:sz="24" w:space="6" w:color="52B69A"/>
        </w:pBdr>
        <w:spacing w:before="120" w:after="60"/>
        <w:ind w:left="170"/>
      </w:pPr>
      <w:r>
        <w:rPr>
          <w:b/>
          <w:color w:val="0F172A"/>
          <w:sz w:val="20"/>
        </w:rPr>
        <w:t>Revenue &amp; Growth Performance — scored 88/100</w:t>
      </w:r>
    </w:p>
    <w:p w:rsidR="007B0E9B" w:rsidRDefault="006E4D03">
      <w:pPr>
        <w:keepNext/>
        <w:pBdr>
          <w:left w:val="single" w:sz="24" w:space="6" w:color="52B69A"/>
        </w:pBdr>
        <w:ind w:left="170"/>
      </w:pPr>
      <w:r>
        <w:t>The rating rests on SatSure's statutory financial performance, which demonstrates strong triple-digit revenue growth but significant net losses that indicate unproven profitability paths. Based on primary resear</w:t>
      </w:r>
      <w:r>
        <w:t>ch, the company's product and analytics service revenue breakdown can be estimated as software subscription-driven with rapid scaling, based on its triple-digit financial year growth reaching over 31 crore rupees in revenue powered by the deployment of the</w:t>
      </w:r>
      <w:r>
        <w:t xml:space="preserve"> Sage, Sparta, and Skies analytics suites.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SatSure booked ₹31.5 crore standalone revenue (₹33.6 crore consolidated) in FY25, marking a 226.4% year-on-year increase from ₹9.7 crore in FY24.</w:t>
      </w:r>
    </w:p>
    <w:p w:rsidR="007B0E9B" w:rsidRDefault="006E4D03">
      <w:pPr>
        <w:pStyle w:val="ListBullet"/>
        <w:spacing w:after="60"/>
        <w:ind w:left="510"/>
      </w:pPr>
      <w:r>
        <w:t>SatSure reported a net loss of ₹42.6 crore and an</w:t>
      </w:r>
      <w:r>
        <w:t xml:space="preserve"> estimated negative EBITDA of ₹39.2 crore for FY25.</w:t>
      </w:r>
    </w:p>
    <w:p w:rsidR="007B0E9B" w:rsidRDefault="006E4D03">
      <w:pPr>
        <w:keepNext/>
        <w:pBdr>
          <w:left w:val="single" w:sz="24" w:space="6" w:color="52B69A"/>
        </w:pBdr>
        <w:spacing w:before="120" w:after="60"/>
        <w:ind w:left="170"/>
      </w:pPr>
      <w:r>
        <w:rPr>
          <w:b/>
          <w:color w:val="0F172A"/>
          <w:sz w:val="20"/>
        </w:rPr>
        <w:t>Geographic Reach &amp; Delivery Network — scored 91/100</w:t>
      </w:r>
    </w:p>
    <w:p w:rsidR="007B0E9B" w:rsidRDefault="006E4D03">
      <w:pPr>
        <w:keepNext/>
        <w:pBdr>
          <w:left w:val="single" w:sz="24" w:space="6" w:color="52B69A"/>
        </w:pBdr>
        <w:ind w:left="170"/>
      </w:pPr>
      <w:r>
        <w:t xml:space="preserve">The rating rests on the company’s documented international corporate presence with offices in India, the US, and the UK, alongside operational </w:t>
      </w:r>
      <w:r>
        <w:t xml:space="preserve">deployments spanning multiple continents including Asia and Latin America. Based on </w:t>
      </w:r>
      <w:r>
        <w:lastRenderedPageBreak/>
        <w:t>primary research, the company's count or location details of domestic offices can be estimated as concentrated in a single centralized hub, based on its main corporate offi</w:t>
      </w:r>
      <w:r>
        <w:t>ce located at Prestige Loka in Bengaluru and primary international hubs in the US and UK.</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that its global office footprint is located across India, the UK, and the USA, with its primary corporate headquarters situated </w:t>
      </w:r>
      <w:r>
        <w:t>in Bengaluru, India.</w:t>
      </w:r>
    </w:p>
    <w:p w:rsidR="007B0E9B" w:rsidRDefault="006E4D03">
      <w:pPr>
        <w:pStyle w:val="ListBullet"/>
        <w:spacing w:after="60"/>
        <w:ind w:left="510"/>
      </w:pPr>
      <w:r>
        <w:t>The company reports that its commercial operations and geospatial monitoring span across international markets including the USA, Latin America (LATAM), Southeast Asia (SEA), the Middle East and North Africa (MENA), and India, supporte</w:t>
      </w:r>
      <w:r>
        <w:t>d by localized delivery partnerships like its collaboration with Yang Khor in Bhutan.</w:t>
      </w:r>
    </w:p>
    <w:p w:rsidR="007B0E9B" w:rsidRDefault="006E4D03">
      <w:pPr>
        <w:keepNext/>
        <w:pBdr>
          <w:left w:val="single" w:sz="24" w:space="6" w:color="52B69A"/>
        </w:pBdr>
        <w:spacing w:before="120" w:after="60"/>
        <w:ind w:left="170"/>
      </w:pPr>
      <w:r>
        <w:rPr>
          <w:b/>
          <w:color w:val="0F172A"/>
          <w:sz w:val="20"/>
        </w:rPr>
        <w:t>Strategic Partnerships &amp; Alliances — scored 93/100</w:t>
      </w:r>
    </w:p>
    <w:p w:rsidR="007B0E9B" w:rsidRDefault="006E4D03">
      <w:pPr>
        <w:keepNext/>
        <w:pBdr>
          <w:left w:val="single" w:sz="24" w:space="6" w:color="52B69A"/>
        </w:pBdr>
        <w:ind w:left="170"/>
      </w:pPr>
      <w:r>
        <w:t xml:space="preserve">We verified that the company has established formal alliances with major technology partners like Safran Electronics &amp; </w:t>
      </w:r>
      <w:r>
        <w:t>Defense and indigenous space infrastructure firms to expand its advanced AI-driven geospatial offerings. Based on primary research, the company's market share from co-selling can be estimated as substantial through ecosystem scaling, based on its investmen</w:t>
      </w:r>
      <w:r>
        <w:t>t and commercial integration with the credit bureau TransUnion CIBIL and the national Unified Lending Interface rail.</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SatSure signed a Memorandum of Understanding (MoU) with Safran Electronics &amp; Defense on June 22, 2026, to jointly develo</w:t>
      </w:r>
      <w:r>
        <w:t>p end-to-end Geospatial Intelligence (GEOINT) solutions by integrating Safran.AI's mission-critical artificial intelligence with satellite data and analytics from SatSure and its subsidiary KaleidEO, focusing on the Indian defense and environmental sectors</w:t>
      </w:r>
      <w:r>
        <w:t>.</w:t>
      </w:r>
    </w:p>
    <w:p w:rsidR="007B0E9B" w:rsidRDefault="006E4D03">
      <w:pPr>
        <w:pStyle w:val="ListBullet"/>
        <w:spacing w:after="60"/>
        <w:ind w:left="510"/>
      </w:pPr>
      <w:r>
        <w:t>SatSure signed an MoU with Dhruva Space on June 30, 2025, to unify their indigenous upstream and downstream capabilities to deliver end-to-end Earth Observation-as-a-Service (EOaaS) solutions for both commercial and strategic stakeholders.</w:t>
      </w:r>
    </w:p>
    <w:p w:rsidR="007B0E9B" w:rsidRDefault="006E4D03">
      <w:pPr>
        <w:keepNext/>
        <w:pBdr>
          <w:left w:val="single" w:sz="24" w:space="6" w:color="52B69A"/>
        </w:pBdr>
        <w:spacing w:before="120" w:after="60"/>
        <w:ind w:left="170"/>
      </w:pPr>
      <w:r>
        <w:rPr>
          <w:b/>
          <w:color w:val="0F172A"/>
          <w:sz w:val="20"/>
        </w:rPr>
        <w:t>Installed Base</w:t>
      </w:r>
      <w:r>
        <w:rPr>
          <w:b/>
          <w:color w:val="0F172A"/>
          <w:sz w:val="20"/>
        </w:rPr>
        <w:t xml:space="preserve"> &amp; Market Share — scored 88/100</w:t>
      </w:r>
    </w:p>
    <w:p w:rsidR="007B0E9B" w:rsidRDefault="006E4D03">
      <w:pPr>
        <w:keepNext/>
        <w:pBdr>
          <w:left w:val="single" w:sz="24" w:space="6" w:color="52B69A"/>
        </w:pBdr>
        <w:ind w:left="170"/>
      </w:pPr>
      <w:r>
        <w:t>The rating rests on the company's verified financial growth milestones and disclosed coverage footprints within the agricultural finance vertical. Based on primary research, the company's volume of licenses or active users c</w:t>
      </w:r>
      <w:r>
        <w:t>an be estimated as extensive within target institutional networks, based on its impact on over 2 million farmers and monthly monitoring across thousands of villages via enterprise pipelines.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flagship agricultu</w:t>
      </w:r>
      <w:r>
        <w:t>ral financial services risk-monitoring suite, SatSure Sage, has analyzed over 2.1 million farmer plots across 1.95 lakh villages in India.</w:t>
      </w:r>
    </w:p>
    <w:p w:rsidR="007B0E9B" w:rsidRDefault="006E4D03">
      <w:pPr>
        <w:pStyle w:val="ListBullet"/>
        <w:spacing w:after="60"/>
        <w:ind w:left="510"/>
      </w:pPr>
      <w:r>
        <w:t>Statutorily filed financial results compiled in public records indicate the company generated standalone operating re</w:t>
      </w:r>
      <w:r>
        <w:t>venues of ₹31.5 crore (₹33.6 crore consolidated) in FY25.</w:t>
      </w:r>
    </w:p>
    <w:p w:rsidR="007B0E9B" w:rsidRDefault="006E4D03">
      <w:pPr>
        <w:pStyle w:val="Heading2"/>
        <w:pageBreakBefore/>
        <w:shd w:val="clear" w:color="auto" w:fill="002857"/>
        <w:spacing w:after="0"/>
      </w:pPr>
      <w:bookmarkStart w:id="10" w:name="_Toc242882216"/>
      <w:r>
        <w:lastRenderedPageBreak/>
        <w:t>Genesys International Corporation Ltd.</w:t>
      </w:r>
      <w:bookmarkEnd w:id="10"/>
    </w:p>
    <w:p w:rsidR="007B0E9B" w:rsidRDefault="006E4D03">
      <w:pPr>
        <w:shd w:val="clear" w:color="auto" w:fill="002857"/>
        <w:spacing w:after="200"/>
      </w:pPr>
      <w:r>
        <w:rPr>
          <w:color w:val="CBD5E1"/>
          <w:sz w:val="18"/>
        </w:rPr>
        <w:t xml:space="preserve">Genesys International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93</w:t>
      </w:r>
      <w:r>
        <w:rPr>
          <w:color w:val="CBD5E1"/>
          <w:sz w:val="18"/>
        </w:rPr>
        <w:t xml:space="preserve">     Overall </w:t>
      </w:r>
      <w:r>
        <w:rPr>
          <w:b/>
          <w:color w:val="FFFFFF"/>
          <w:sz w:val="20"/>
        </w:rPr>
        <w:t>92</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97/100</w:t>
      </w:r>
    </w:p>
    <w:p w:rsidR="007B0E9B" w:rsidRDefault="006E4D03">
      <w:pPr>
        <w:keepNext/>
        <w:pBdr>
          <w:left w:val="single" w:sz="24" w:space="6" w:color="52B69A"/>
        </w:pBdr>
        <w:ind w:left="170"/>
      </w:pPr>
      <w:r>
        <w:t xml:space="preserve">The rating rests on </w:t>
      </w:r>
      <w:r>
        <w:t>the company's verified deployment of custom enterprise, web, and mobile GIS solutions alongside specialized proprietary vertical applications that embed advanced 3D visualization, digital twin meshes, and sub-surface utility mapping. Based on primary resea</w:t>
      </w:r>
      <w:r>
        <w:t>rch, the company's core GIS engine standalone performance can be estimated as limited compared to global desktop suites, based on its focus on localized 3D digital twins, specific mapping APIs, and targeted industry verticals rather than general-purpose de</w:t>
      </w:r>
      <w:r>
        <w:t>sktop geoprocessing tools.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Genesys International Corporation Ltd offers an enterprise GIS application development framework that delivers customizable dashboards with built-in data analytics, automated data processing, and cross-platform </w:t>
      </w:r>
      <w:r>
        <w:t>capabilities spanning desktop, web, and mobile environments.</w:t>
      </w:r>
    </w:p>
    <w:p w:rsidR="007B0E9B" w:rsidRDefault="006E4D03">
      <w:pPr>
        <w:pStyle w:val="ListBullet"/>
        <w:spacing w:after="60"/>
        <w:ind w:left="510"/>
      </w:pPr>
      <w:r>
        <w:t>The company reports a suite of proprietary industry-specific vertical solutions, including TeleSCAPE, GasSCAPE, InfraSCAPE, CitySCAPE, WaterSCAPE, and WoNoBo, which integrate 3D city digital twin</w:t>
      </w:r>
      <w:r>
        <w:t>s, 360-degree panoramic street-level imagery, and LiDAR data analytics for utilities, urban planning, and autonomous navigation.</w:t>
      </w:r>
    </w:p>
    <w:p w:rsidR="007B0E9B" w:rsidRDefault="006E4D03">
      <w:pPr>
        <w:keepNext/>
        <w:pBdr>
          <w:left w:val="single" w:sz="24" w:space="6" w:color="52B69A"/>
        </w:pBdr>
        <w:spacing w:before="120" w:after="60"/>
        <w:ind w:left="170"/>
      </w:pPr>
      <w:r>
        <w:rPr>
          <w:b/>
          <w:color w:val="0F172A"/>
          <w:sz w:val="20"/>
        </w:rPr>
        <w:t>Geospatial Data Acquisition &amp; Processing — scored 100/100</w:t>
      </w:r>
    </w:p>
    <w:p w:rsidR="007B0E9B" w:rsidRDefault="006E4D03">
      <w:pPr>
        <w:keepNext/>
        <w:pBdr>
          <w:left w:val="single" w:sz="24" w:space="6" w:color="52B69A"/>
        </w:pBdr>
        <w:ind w:left="170"/>
      </w:pPr>
      <w:r>
        <w:t>The rating rests on the company's verified large-scale data acquisiti</w:t>
      </w:r>
      <w:r>
        <w:t>on projects, such as the multi-state aerial LiDAR mapping contract for the Indian government, and extensive documented processing experience spanning tens of thousands of kilometers of terrestrial mapping. Based on primary research, the company's daily mul</w:t>
      </w:r>
      <w:r>
        <w:t>ti-sensor data processing volume limits can be estimated as extensive for large-scale countrywide operations, based on its street view mapping across 1,500 cities and comprehensive 3D urban mapping.</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Genesys International Corporation Ltd h</w:t>
      </w:r>
      <w:r>
        <w:t>as secured a significant project from the National Mission for Clean Ganga (NMCG), announced in May 2026, to conduct aerial LiDAR surveys, photogrammetry, orthorectified imagery, and geotagged videography of the River Ganga's drainage system across four In</w:t>
      </w:r>
      <w:r>
        <w:t>dian states using manned aerial platforms and UAVs/drones.</w:t>
      </w:r>
    </w:p>
    <w:p w:rsidR="007B0E9B" w:rsidRDefault="006E4D03">
      <w:pPr>
        <w:pStyle w:val="ListBullet"/>
        <w:spacing w:after="60"/>
        <w:ind w:left="510"/>
      </w:pPr>
      <w:r>
        <w:t>The company reports having mapped over 75,000 km of roads, 3,000 km of railroad corridors, and more than 250,000 km of street-level 360-degree panoramic imagery across 65 Indian cities using terres</w:t>
      </w:r>
      <w:r>
        <w:t>trial, backpack, mobile, and aerial LiDAR platforms.</w:t>
      </w:r>
    </w:p>
    <w:p w:rsidR="007B0E9B" w:rsidRDefault="006E4D03">
      <w:pPr>
        <w:keepNext/>
        <w:pBdr>
          <w:left w:val="single" w:sz="24" w:space="6" w:color="52B69A"/>
        </w:pBdr>
        <w:spacing w:before="120" w:after="60"/>
        <w:ind w:left="170"/>
      </w:pPr>
      <w:r>
        <w:rPr>
          <w:b/>
          <w:color w:val="0F172A"/>
          <w:sz w:val="20"/>
        </w:rPr>
        <w:t>Analytics &amp; AI/ML Integration — scored 86/100</w:t>
      </w:r>
    </w:p>
    <w:p w:rsidR="007B0E9B" w:rsidRDefault="006E4D03">
      <w:pPr>
        <w:keepNext/>
        <w:pBdr>
          <w:left w:val="single" w:sz="24" w:space="6" w:color="52B69A"/>
        </w:pBdr>
        <w:ind w:left="170"/>
      </w:pPr>
      <w:r>
        <w:t>The rating rests on the company's verified integration of AI and machine learning for automated feature extraction from spatial data, pothole monitoring, and</w:t>
      </w:r>
      <w:r>
        <w:t xml:space="preserve"> road condition assessments. Based on primary research, the company's geospatial AI/ML pipeline automated inference metrics can be estimated as advanced and highly accurate, based on its robust portfolio of specialized vertical applications including TeleS</w:t>
      </w:r>
      <w:r>
        <w:t>CAPE, CitySCAPE, and WaterSCAPE.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artificial intelligence and machine learning models for detailed condition assessment of roads, allowing automated evaluation of surface quality, defects, and maintenance pri</w:t>
      </w:r>
      <w:r>
        <w:t>oritization.</w:t>
      </w:r>
    </w:p>
    <w:p w:rsidR="007B0E9B" w:rsidRDefault="006E4D03">
      <w:pPr>
        <w:pStyle w:val="ListBullet"/>
        <w:spacing w:after="60"/>
        <w:ind w:left="510"/>
      </w:pPr>
      <w:r>
        <w:t>The company reports incorporating artificial intelligence and machine learning into spatial data classification within its custom GIS applications to enable automated data capturing with accurate attribute information.</w:t>
      </w:r>
    </w:p>
    <w:p w:rsidR="007B0E9B" w:rsidRDefault="006E4D03">
      <w:pPr>
        <w:keepNext/>
        <w:pBdr>
          <w:left w:val="single" w:sz="24" w:space="6" w:color="52B69A"/>
        </w:pBdr>
        <w:spacing w:before="120" w:after="60"/>
        <w:ind w:left="170"/>
      </w:pPr>
      <w:r>
        <w:rPr>
          <w:b/>
          <w:color w:val="0F172A"/>
          <w:sz w:val="20"/>
        </w:rPr>
        <w:t>Platform Interoperabilit</w:t>
      </w:r>
      <w:r>
        <w:rPr>
          <w:b/>
          <w:color w:val="0F172A"/>
          <w:sz w:val="20"/>
        </w:rPr>
        <w:t>y &amp; Scalability — scored 88/100</w:t>
      </w:r>
    </w:p>
    <w:p w:rsidR="007B0E9B" w:rsidRDefault="006E4D03">
      <w:pPr>
        <w:keepNext/>
        <w:pBdr>
          <w:left w:val="single" w:sz="24" w:space="6" w:color="52B69A"/>
        </w:pBdr>
        <w:ind w:left="170"/>
      </w:pPr>
      <w:r>
        <w:t>The company's capability rests on self-reported documentation stating that its enterprise GIS solutions can be hosted on the cloud and support integration with third-party software architectures. Based on primary research, t</w:t>
      </w:r>
      <w:r>
        <w:t>he company's concurrency benchmarks, open standards adherence, and enterprise integration capabilities can be estimated as broad across major enterprise platforms and open architectures, based on its integration capabilities within large-scale smart city p</w:t>
      </w:r>
      <w:r>
        <w:t>lanning, urban local bodies, and national defence applications.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custom GIS application development and enterprise information systems that allow for both in-premises and cloud hosting options.</w:t>
      </w:r>
    </w:p>
    <w:p w:rsidR="007B0E9B" w:rsidRDefault="006E4D03">
      <w:pPr>
        <w:pStyle w:val="ListBullet"/>
        <w:spacing w:after="60"/>
        <w:ind w:left="510"/>
      </w:pPr>
      <w:r>
        <w:t xml:space="preserve">The company </w:t>
      </w:r>
      <w:r>
        <w:t>reports that its InfraSCAPE enterprise solution provides asset condition evaluations and work management workflows designed to integrate with in-house or third-party software.</w:t>
      </w:r>
    </w:p>
    <w:p w:rsidR="007B0E9B" w:rsidRDefault="006E4D03">
      <w:pPr>
        <w:keepNext/>
        <w:pBdr>
          <w:left w:val="single" w:sz="24" w:space="6" w:color="52B69A"/>
        </w:pBdr>
        <w:spacing w:before="120" w:after="60"/>
        <w:ind w:left="170"/>
      </w:pPr>
      <w:r>
        <w:rPr>
          <w:b/>
          <w:color w:val="0F172A"/>
          <w:sz w:val="20"/>
        </w:rPr>
        <w:lastRenderedPageBreak/>
        <w:t>R&amp;D and Innovation Focus — scored 86/100</w:t>
      </w:r>
    </w:p>
    <w:p w:rsidR="007B0E9B" w:rsidRDefault="006E4D03">
      <w:pPr>
        <w:keepNext/>
        <w:pBdr>
          <w:left w:val="single" w:sz="24" w:space="6" w:color="52B69A"/>
        </w:pBdr>
        <w:ind w:left="170"/>
      </w:pPr>
      <w:r>
        <w:t>We verified the rating rests on the com</w:t>
      </w:r>
      <w:r>
        <w:t>pany's patent filings in 3D location indexing and automated LiDAR data extraction, alongside its deployment of AI/ML technologies for automated map generation and digital twins. Based on primary research, the company's annual research and development expen</w:t>
      </w:r>
      <w:r>
        <w:t>diture can be estimated as substantial relative to local revenue scale, based on its investment of close to 200 crores building comprehensive map content and specialized data acquisition fleets.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in its Annual Report </w:t>
      </w:r>
      <w:r>
        <w:t>2023-24 that its Technology division is committed to continuous basic and applied research and development (R&amp;D) to innovate and optimize its geospatial survey, mapping, and software solutions.</w:t>
      </w:r>
    </w:p>
    <w:p w:rsidR="007B0E9B" w:rsidRDefault="006E4D03">
      <w:pPr>
        <w:pStyle w:val="ListBullet"/>
        <w:spacing w:after="60"/>
        <w:ind w:left="510"/>
      </w:pPr>
      <w:r>
        <w:t>The company reports filing for the registration of two patents</w:t>
      </w:r>
      <w:r>
        <w:t xml:space="preserve"> in November 2021 related to technologies and processes in the 3D and mobile mapping space, specifically covering a unique 3-dimensional location code for last-mile delivery and the automatic extraction of street furniture from panoramic imagery and LiDAR </w:t>
      </w:r>
      <w:r>
        <w:t>data.</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95/100</w:t>
      </w:r>
    </w:p>
    <w:p w:rsidR="007B0E9B" w:rsidRDefault="006E4D03">
      <w:pPr>
        <w:keepNext/>
        <w:pBdr>
          <w:left w:val="single" w:sz="24" w:space="6" w:color="52B69A"/>
        </w:pBdr>
        <w:ind w:left="170"/>
      </w:pPr>
      <w:r>
        <w:t>The rating rests on the company's strong track record of winning highly valued municipal and state-level geospatial mapping contracts for marquee public projects in India, in</w:t>
      </w:r>
      <w:r>
        <w:t>cluding extensive digital twin platforms for Mumbai and Ahmedabad. Based on primary research, the company's contract retention rates and transactional values can be estimated as strong, in line with leading vendors, based on its 550 crore order book and 2,</w:t>
      </w:r>
      <w:r>
        <w:t>000 professionals.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announced in September 2026 that it secured a ₹283 crore World Bank-funded contract to develop a comprehensive 3D digital map and spatial intelligence platform for the city of Ahmedabad under the Gujarat Res</w:t>
      </w:r>
      <w:r>
        <w:t>ilient Cities Partnership programme.</w:t>
      </w:r>
    </w:p>
    <w:p w:rsidR="007B0E9B" w:rsidRDefault="006E4D03">
      <w:pPr>
        <w:pStyle w:val="ListBullet"/>
        <w:spacing w:after="60"/>
        <w:ind w:left="510"/>
      </w:pPr>
      <w:r>
        <w:t>The company announced in March 2024 that it received a letter of acceptance for a ₹155.85 crore contract from the Brihanmumbai Municipal Corporation, in partnership with Veritas (I) Ltd. as a consortium partner, for the</w:t>
      </w:r>
      <w:r>
        <w:t xml:space="preserve"> development, implementation, and maintenance of a 3D city model and change detection system for Mumbai.</w:t>
      </w:r>
    </w:p>
    <w:p w:rsidR="007B0E9B" w:rsidRDefault="006E4D03">
      <w:pPr>
        <w:keepNext/>
        <w:pBdr>
          <w:left w:val="single" w:sz="24" w:space="6" w:color="52B69A"/>
        </w:pBdr>
        <w:spacing w:before="120" w:after="60"/>
        <w:ind w:left="170"/>
      </w:pPr>
      <w:r>
        <w:rPr>
          <w:b/>
          <w:color w:val="0F172A"/>
          <w:sz w:val="20"/>
        </w:rPr>
        <w:t>Revenue &amp; Growth Performance — scored 93/100</w:t>
      </w:r>
    </w:p>
    <w:p w:rsidR="007B0E9B" w:rsidRDefault="006E4D03">
      <w:pPr>
        <w:keepNext/>
        <w:pBdr>
          <w:left w:val="single" w:sz="24" w:space="6" w:color="52B69A"/>
        </w:pBdr>
        <w:ind w:left="170"/>
      </w:pPr>
      <w:r>
        <w:t>We verified that the company exhibits sustained top-line growth and stable operational cash accruals backe</w:t>
      </w:r>
      <w:r>
        <w:t>d by expanding urban digital twin and geospatial contracts in India, despite recent margin pressures impacting its bottom-line performance. Based on primary research, the company's share of licensing and saas revenue can be estimated as growing steadily as</w:t>
      </w:r>
      <w:r>
        <w:t xml:space="preserve"> a percentage of total mix, based on its over 200 crore investment in building own map content and 20% licensing target.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consolidated total income reached ₹34,749.96 lakh for the full year FY26, representing a</w:t>
      </w:r>
      <w:r>
        <w:t xml:space="preserve"> growth of 10.18% over the ₹31,538.71 lakh reported in FY25.</w:t>
      </w:r>
    </w:p>
    <w:p w:rsidR="007B0E9B" w:rsidRDefault="006E4D03">
      <w:pPr>
        <w:pStyle w:val="ListBullet"/>
        <w:spacing w:after="60"/>
        <w:ind w:left="510"/>
      </w:pPr>
      <w:r>
        <w:t>The company reports a consolidated net profit of ₹3,280.11 lakh for the full year FY26, down 41.53% compared to a net profit of ₹5,610.36 lakh achieved in FY25.</w:t>
      </w:r>
    </w:p>
    <w:p w:rsidR="007B0E9B" w:rsidRDefault="006E4D03">
      <w:pPr>
        <w:keepNext/>
        <w:pBdr>
          <w:left w:val="single" w:sz="24" w:space="6" w:color="52B69A"/>
        </w:pBdr>
        <w:spacing w:before="120" w:after="60"/>
        <w:ind w:left="170"/>
      </w:pPr>
      <w:r>
        <w:rPr>
          <w:b/>
          <w:color w:val="0F172A"/>
          <w:sz w:val="20"/>
        </w:rPr>
        <w:t>Geographic Reach &amp; Delivery Networ</w:t>
      </w:r>
      <w:r>
        <w:rPr>
          <w:b/>
          <w:color w:val="0F172A"/>
          <w:sz w:val="20"/>
        </w:rPr>
        <w:t>k — scored 90/100</w:t>
      </w:r>
    </w:p>
    <w:p w:rsidR="007B0E9B" w:rsidRDefault="006E4D03">
      <w:pPr>
        <w:keepNext/>
        <w:pBdr>
          <w:left w:val="single" w:sz="24" w:space="6" w:color="52B69A"/>
        </w:pBdr>
        <w:ind w:left="170"/>
      </w:pPr>
      <w:r>
        <w:t>We verified that the company maintains established delivery offices across major Indian hubs and derives over a third of its geospatial revenue from international markets, notably expanding project delivery into Saudi Arabia. Based on pri</w:t>
      </w:r>
      <w:r>
        <w:t>mary research, the company's international delivery headcount and local channel partners can be estimated as broad across major urban networks, based on its offices in Mumbai, Delhi, Dehradun, and Bangalore alongside 2,000 professionals.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having corporate and production offices located in Mumbai, New Delhi, Bengaluru, and Dehradun, India, alongside active multi-year geospatial project delivery capabilities spanning both India and Saudi Arabia.</w:t>
      </w:r>
    </w:p>
    <w:p w:rsidR="007B0E9B" w:rsidRDefault="006E4D03">
      <w:pPr>
        <w:pStyle w:val="ListBullet"/>
        <w:spacing w:after="60"/>
        <w:ind w:left="510"/>
      </w:pPr>
      <w:r>
        <w:t>The company reported in a J</w:t>
      </w:r>
      <w:r>
        <w:t>une 2026 regulatory draft offer letter that its international revenue outside India accounted for 34.18% (₹11,206.08 lakhs) of its total revenue for the fiscal year 2026.</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98/100</w:t>
      </w:r>
    </w:p>
    <w:p w:rsidR="007B0E9B" w:rsidRDefault="006E4D03">
      <w:pPr>
        <w:keepNext/>
        <w:pBdr>
          <w:left w:val="single" w:sz="24" w:space="6" w:color="52B69A"/>
        </w:pBdr>
        <w:ind w:left="170"/>
      </w:pPr>
      <w:r>
        <w:t xml:space="preserve">The rating rests on the company's </w:t>
      </w:r>
      <w:r>
        <w:t>verified high-profile formal alliances with global GIS platform providers, national surveying bodies, and deep-tech satellite intelligence firms to deploy joint geospatial solutions. Based on primary research, the company's co-selling activity commercial r</w:t>
      </w:r>
      <w:r>
        <w:t>evenue distribution can be estimated as limited to a few markets but expanding, based on its 3,000 crore qualified bidding pipeline and vertical specific solutions.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Genesys International Corporation Ltd. announced a strategic alliance </w:t>
      </w:r>
      <w:r>
        <w:t>with Esri India in July 2022 to integrate Genesys's 3D mapping data with Esri’s GIS platform for building city-wide digital twins across urban India.</w:t>
      </w:r>
    </w:p>
    <w:p w:rsidR="007B0E9B" w:rsidRDefault="006E4D03">
      <w:pPr>
        <w:pStyle w:val="ListBullet"/>
        <w:spacing w:after="60"/>
        <w:ind w:left="510"/>
      </w:pPr>
      <w:r>
        <w:t>The company announced a strategic partnership with SatSure in October 2024 to merge its 3D mapping and LiD</w:t>
      </w:r>
      <w:r>
        <w:t>AR data with SatSure's satellite remote sensing and AI platform for analytics in sectors such as aviation, forestry, disaster management, and utilities.</w:t>
      </w:r>
    </w:p>
    <w:p w:rsidR="007B0E9B" w:rsidRDefault="006E4D03">
      <w:pPr>
        <w:keepNext/>
        <w:pBdr>
          <w:left w:val="single" w:sz="24" w:space="6" w:color="52B69A"/>
        </w:pBdr>
        <w:spacing w:before="120" w:after="60"/>
        <w:ind w:left="170"/>
      </w:pPr>
      <w:r>
        <w:rPr>
          <w:b/>
          <w:color w:val="0F172A"/>
          <w:sz w:val="20"/>
        </w:rPr>
        <w:t>Installed Base &amp; Market Share — scored 88/100</w:t>
      </w:r>
    </w:p>
    <w:p w:rsidR="007B0E9B" w:rsidRDefault="006E4D03">
      <w:pPr>
        <w:keepNext/>
        <w:pBdr>
          <w:left w:val="single" w:sz="24" w:space="6" w:color="52B69A"/>
        </w:pBdr>
        <w:ind w:left="170"/>
      </w:pPr>
      <w:r>
        <w:t xml:space="preserve">The rating rests on the company's confirmed high-profile </w:t>
      </w:r>
      <w:r>
        <w:t xml:space="preserve">contracts with enterprise and automotive clients in the Indian market, combined with heavy client concentration across a limited number of mandates. Based on primary research, the company's active users, licenses sold, and market share can be estimated as </w:t>
      </w:r>
      <w:r>
        <w:t>high within domestic digital twin infrastructure, based on its position as the provider of street view for 1,500 cities and all India navigation stack.</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a long-term contract with Tata Motors to deliver navigation and Ad</w:t>
      </w:r>
      <w:r>
        <w:t>vanced Driving Assistance Systems (ADAS) solutions powered by its HD maps and geospatial platform, as well as an order book of ₹398.78 cr as of March 31, 2026.</w:t>
      </w:r>
    </w:p>
    <w:p w:rsidR="007B0E9B" w:rsidRDefault="006E4D03">
      <w:pPr>
        <w:pStyle w:val="ListBullet"/>
        <w:spacing w:after="60"/>
        <w:ind w:left="510"/>
      </w:pPr>
      <w:r>
        <w:t xml:space="preserve">The company reports major client concentration where its top three clients accounted for 56.75% </w:t>
      </w:r>
      <w:r>
        <w:t>of fiscal 2026 total sales, and its top 10 clients accounted for 88.87%.</w:t>
      </w:r>
    </w:p>
    <w:p w:rsidR="007B0E9B" w:rsidRDefault="006E4D03">
      <w:pPr>
        <w:pStyle w:val="Heading2"/>
        <w:pageBreakBefore/>
        <w:shd w:val="clear" w:color="auto" w:fill="002857"/>
        <w:spacing w:after="0"/>
      </w:pPr>
      <w:bookmarkStart w:id="11" w:name="_Toc242882217"/>
      <w:r>
        <w:lastRenderedPageBreak/>
        <w:t>Cyient Limited</w:t>
      </w:r>
      <w:bookmarkEnd w:id="11"/>
    </w:p>
    <w:p w:rsidR="007B0E9B" w:rsidRDefault="006E4D03">
      <w:pPr>
        <w:shd w:val="clear" w:color="auto" w:fill="002857"/>
        <w:spacing w:after="200"/>
      </w:pPr>
      <w:r>
        <w:rPr>
          <w:color w:val="CBD5E1"/>
          <w:sz w:val="18"/>
        </w:rPr>
        <w:t xml:space="preserve">Cyient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91</w:t>
      </w:r>
      <w:r>
        <w:rPr>
          <w:color w:val="CBD5E1"/>
          <w:sz w:val="18"/>
        </w:rPr>
        <w:t xml:space="preserve">     Overall </w:t>
      </w:r>
      <w:r>
        <w:rPr>
          <w:b/>
          <w:color w:val="FFFFFF"/>
          <w:sz w:val="20"/>
        </w:rPr>
        <w:t>92</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91/100</w:t>
      </w:r>
    </w:p>
    <w:p w:rsidR="007B0E9B" w:rsidRDefault="006E4D03">
      <w:pPr>
        <w:keepNext/>
        <w:pBdr>
          <w:left w:val="single" w:sz="24" w:space="6" w:color="52B69A"/>
        </w:pBdr>
        <w:ind w:left="170"/>
      </w:pPr>
      <w:r>
        <w:t xml:space="preserve">We verified that the company possesses clear </w:t>
      </w:r>
      <w:r>
        <w:t>capability through a suite of proprietary workflow platforms and accelerators like GEA and LandSENS, though its core business relies on its 25-year history as an Esri Gold Partner deploying third-party ArcGIS software systems rather than building its own c</w:t>
      </w:r>
      <w:r>
        <w:t>omprehensive standalone desktop or enterprise GIS product suites. Based on primary research, the company's standalone, proprietary desktop GIS engine can be estimated as limited to specialized data conversion tools rather than a core platform, based on its</w:t>
      </w:r>
      <w:r>
        <w:t xml:space="preserve"> role as a strategic partner implementing Esri ArcGIS and Schneider ArcFM software platforms.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its "GEA" platform, which automates, translates, and transforms large volumes of spatial data across geographic information </w:t>
      </w:r>
      <w:r>
        <w:t>systems (GIS) without creating dependencies on third-party software, supporting web applications for asset management and mobile apps for field surveys.</w:t>
      </w:r>
    </w:p>
    <w:p w:rsidR="007B0E9B" w:rsidRDefault="006E4D03">
      <w:pPr>
        <w:pStyle w:val="ListBullet"/>
        <w:spacing w:after="60"/>
        <w:ind w:left="510"/>
      </w:pPr>
      <w:r>
        <w:t>The company reports proprietary geospatial software accelerators, including GeoAI remote sensing intell</w:t>
      </w:r>
      <w:r>
        <w:t>igence, LandSENS pre-trained models, SatTrail for flood/wildfire monitoring, InfraManage for indoor mapping, Sketch2GIS for connection capture, and TruShift dataset realignment frameworks.</w:t>
      </w:r>
    </w:p>
    <w:p w:rsidR="007B0E9B" w:rsidRDefault="006E4D03">
      <w:pPr>
        <w:keepNext/>
        <w:pBdr>
          <w:left w:val="single" w:sz="24" w:space="6" w:color="52B69A"/>
        </w:pBdr>
        <w:spacing w:before="120" w:after="60"/>
        <w:ind w:left="170"/>
      </w:pPr>
      <w:r>
        <w:rPr>
          <w:b/>
          <w:color w:val="0F172A"/>
          <w:sz w:val="20"/>
        </w:rPr>
        <w:t>Geospatial Data Acquisition &amp; Processing — scored 77/100</w:t>
      </w:r>
    </w:p>
    <w:p w:rsidR="007B0E9B" w:rsidRDefault="006E4D03">
      <w:pPr>
        <w:keepNext/>
        <w:pBdr>
          <w:left w:val="single" w:sz="24" w:space="6" w:color="52B69A"/>
        </w:pBdr>
        <w:ind w:left="170"/>
      </w:pPr>
      <w:r>
        <w:t>The rating</w:t>
      </w:r>
      <w:r>
        <w:t xml:space="preserve"> rests on Cyient Limited's comprehensive capabilities in processing multimodal datasets, including LiDAR, satellite, and drone data, utilizing pre-trained machine learning models for feature extraction. Based on primary research, the company's domestic GIS</w:t>
      </w:r>
      <w:r>
        <w:t xml:space="preserve"> data processing performance metrics can be estimated as growing steadily across large-scale public utilities and national mapping projects, based on its track record digitizing millions of water connections globally and implementing smart meter audits.</w:t>
      </w:r>
    </w:p>
    <w:p w:rsidR="007B0E9B" w:rsidRDefault="006E4D03">
      <w:pPr>
        <w:keepNext/>
        <w:spacing w:after="40"/>
        <w:ind w:left="170"/>
      </w:pPr>
      <w:r>
        <w:rPr>
          <w:b/>
          <w:caps/>
          <w:color w:val="64748B"/>
          <w:sz w:val="15"/>
        </w:rPr>
        <w:t>Su</w:t>
      </w:r>
      <w:r>
        <w:rPr>
          <w:b/>
          <w:caps/>
          <w:color w:val="64748B"/>
          <w:sz w:val="15"/>
        </w:rPr>
        <w:t>pporting points</w:t>
      </w:r>
    </w:p>
    <w:p w:rsidR="007B0E9B" w:rsidRDefault="006E4D03">
      <w:pPr>
        <w:pStyle w:val="ListBullet"/>
        <w:spacing w:after="60"/>
        <w:ind w:left="510"/>
      </w:pPr>
      <w:r>
        <w:t xml:space="preserve">Cyient Limited provides Remote Sensing &amp; Mapping Services, including LiDAR processing, aerial triangulation, planimetry feature extraction, DEM/DTM/DSM development, orthophoto creation, 3D city modeling, image classification, and satellite </w:t>
      </w:r>
      <w:r>
        <w:t>data ingestion for land and watershed assessment programs.</w:t>
      </w:r>
    </w:p>
    <w:p w:rsidR="007B0E9B" w:rsidRDefault="006E4D03">
      <w:pPr>
        <w:pStyle w:val="ListBullet"/>
        <w:spacing w:after="60"/>
        <w:ind w:left="510"/>
      </w:pPr>
      <w:r>
        <w:t>The company reports its Imagery Intelligence solution unifies satellite, aerial, drone, SAR, street-level, hyperspectral, and LiDAR-derived data, deploying AI-assisted feature extraction and automa</w:t>
      </w:r>
      <w:r>
        <w:t>ted machine learning classification workflows across enterprise GIS environments.</w:t>
      </w:r>
    </w:p>
    <w:p w:rsidR="007B0E9B" w:rsidRDefault="006E4D03">
      <w:pPr>
        <w:keepNext/>
        <w:pBdr>
          <w:left w:val="single" w:sz="24" w:space="6" w:color="52B69A"/>
        </w:pBdr>
        <w:spacing w:before="120" w:after="60"/>
        <w:ind w:left="170"/>
      </w:pPr>
      <w:r>
        <w:rPr>
          <w:b/>
          <w:color w:val="0F172A"/>
          <w:sz w:val="20"/>
        </w:rPr>
        <w:t>Analytics &amp; AI/ML Integration — scored 100/100</w:t>
      </w:r>
    </w:p>
    <w:p w:rsidR="007B0E9B" w:rsidRDefault="006E4D03">
      <w:pPr>
        <w:keepNext/>
        <w:pBdr>
          <w:left w:val="single" w:sz="24" w:space="6" w:color="52B69A"/>
        </w:pBdr>
        <w:ind w:left="170"/>
      </w:pPr>
      <w:r>
        <w:t>The rating rests on Cyient Limited's documented deployment of its proprietary LandSENS platform for automated GeoAI mapping alo</w:t>
      </w:r>
      <w:r>
        <w:t>ngside integrated AI-augmented spatial analytics built on strategic Esri and Microsoft partnerships. Based on primary research, the company's automated feature extraction model accuracies can be estimated as strong, in line with leading vendors utilizing h</w:t>
      </w:r>
      <w:r>
        <w:t>uman-in-the-loop validation, based on its LandSENS deep learning engine used for national land cover classification and drone-based risk monitoring.</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LandSENS platform combines advanced GeoAI deep learning mapping m</w:t>
      </w:r>
      <w:r>
        <w:t>odels and earth observation data cubes for automated mapping services, custom pre-trained models for rapid feature mapping, and anomaly detection.</w:t>
      </w:r>
    </w:p>
    <w:p w:rsidR="007B0E9B" w:rsidRDefault="006E4D03">
      <w:pPr>
        <w:pStyle w:val="ListBullet"/>
        <w:spacing w:after="60"/>
        <w:ind w:left="510"/>
      </w:pPr>
      <w:r>
        <w:t>The company reports its spatial intelligence solutions connect Microsoft Fabric and Esri platforms with an Ag</w:t>
      </w:r>
      <w:r>
        <w:t>entic AI Assistant to provide natural language risk queries, automated insights, and decision support apps.</w:t>
      </w:r>
    </w:p>
    <w:p w:rsidR="007B0E9B" w:rsidRDefault="006E4D03">
      <w:pPr>
        <w:keepNext/>
        <w:pBdr>
          <w:left w:val="single" w:sz="24" w:space="6" w:color="52B69A"/>
        </w:pBdr>
        <w:spacing w:before="120" w:after="60"/>
        <w:ind w:left="170"/>
      </w:pPr>
      <w:r>
        <w:rPr>
          <w:b/>
          <w:color w:val="0F172A"/>
          <w:sz w:val="20"/>
        </w:rPr>
        <w:t>Platform Interoperability &amp; Scalability — scored 94/100</w:t>
      </w:r>
    </w:p>
    <w:p w:rsidR="007B0E9B" w:rsidRDefault="006E4D03">
      <w:pPr>
        <w:keepNext/>
        <w:pBdr>
          <w:left w:val="single" w:sz="24" w:space="6" w:color="52B69A"/>
        </w:pBdr>
        <w:ind w:left="170"/>
      </w:pPr>
      <w:r>
        <w:t>The rating rests on the company's documented capabilities in executing enterprise-wide GIS i</w:t>
      </w:r>
      <w:r>
        <w:t>ntegrations with ERP and CRM systems, as well as providing cloud-based deployment frameworks. Based on primary research, the company's proprietary platform concurrency and compliance metrics can be estimated as highly interoperable within open geospatial e</w:t>
      </w:r>
      <w:r>
        <w:t>cosystems, based on its focus on integrating enterprise IT/OT environments using standard Common Information Model protocols and open GIS architectures.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enterprise GIS transformation services cover ArcGIS Enterpris</w:t>
      </w:r>
      <w:r>
        <w:t>e deployment on-premises or in the cloud, enabling seamless Esri platform integration with ERP, EAM, CRM, and SCADA systems.</w:t>
      </w:r>
    </w:p>
    <w:p w:rsidR="007B0E9B" w:rsidRDefault="006E4D03">
      <w:pPr>
        <w:pStyle w:val="ListBullet"/>
        <w:spacing w:after="60"/>
        <w:ind w:left="510"/>
      </w:pPr>
      <w:r>
        <w:lastRenderedPageBreak/>
        <w:t>The company reports providing cross-lifecycle engineering intelligence through its CyEiMS platform layer, which connects across exi</w:t>
      </w:r>
      <w:r>
        <w:t>sting GIS, PLM, and ERP platforms to deliver utility-scale record volumes via platform-led scalability.</w:t>
      </w:r>
    </w:p>
    <w:p w:rsidR="007B0E9B" w:rsidRDefault="006E4D03">
      <w:pPr>
        <w:keepNext/>
        <w:pBdr>
          <w:left w:val="single" w:sz="24" w:space="6" w:color="52B69A"/>
        </w:pBdr>
        <w:spacing w:before="120" w:after="60"/>
        <w:ind w:left="170"/>
      </w:pPr>
      <w:r>
        <w:rPr>
          <w:b/>
          <w:color w:val="0F172A"/>
          <w:sz w:val="20"/>
        </w:rPr>
        <w:t>R&amp;D and Innovation Focus — scored 100/100</w:t>
      </w:r>
    </w:p>
    <w:p w:rsidR="007B0E9B" w:rsidRDefault="006E4D03">
      <w:pPr>
        <w:keepNext/>
        <w:pBdr>
          <w:left w:val="single" w:sz="24" w:space="6" w:color="52B69A"/>
        </w:pBdr>
        <w:ind w:left="170"/>
      </w:pPr>
      <w:r>
        <w:t xml:space="preserve">The rating rests on the company's established R&amp;D infrastructure consisting of 15 R&amp;D Labs and a portfolio of </w:t>
      </w:r>
      <w:r>
        <w:t>specialized, proprietary GeoAI and spatial digital twin accelerators. Based on primary research, the company's geospatial-r&amp;d investment and patent breakdown can be estimated as minor portion of its broad engineering portfolio, based on its group-wide inte</w:t>
      </w:r>
      <w:r>
        <w:t>llectual property holdings consisting of dozens of active global patents spanning multiple industrial verticals.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CyientifIQ Ecosystem includes 135 patents, 35 Innovation Studios/CoEs, 15 R&amp;D Labs &amp; Incubation Centr</w:t>
      </w:r>
      <w:r>
        <w:t>es, and proprietary spatial accelerators such as LandSENS for GeoAI deep learning land cover mapping and SatTrail for near-real-time event data analysis.</w:t>
      </w:r>
    </w:p>
    <w:p w:rsidR="007B0E9B" w:rsidRDefault="006E4D03">
      <w:pPr>
        <w:pStyle w:val="ListBullet"/>
        <w:spacing w:after="60"/>
        <w:ind w:left="510"/>
      </w:pPr>
      <w:r>
        <w:t>The company reports it has maintained a partnership spanning over 25 years as an Esri Gold Partner, ea</w:t>
      </w:r>
      <w:r>
        <w:t>rning specialized recognitions including the Utility Network Management Specialty and Imagery Specialty to co-develop cloud-native GIS architectures, IoT protocols, and AI pipelines.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79/1</w:t>
      </w:r>
      <w:r>
        <w:rPr>
          <w:b/>
          <w:color w:val="0F172A"/>
          <w:sz w:val="20"/>
        </w:rPr>
        <w:t>00</w:t>
      </w:r>
    </w:p>
    <w:p w:rsidR="007B0E9B" w:rsidRDefault="006E4D03">
      <w:pPr>
        <w:keepNext/>
        <w:pBdr>
          <w:left w:val="single" w:sz="24" w:space="6" w:color="52B69A"/>
        </w:pBdr>
        <w:ind w:left="170"/>
      </w:pPr>
      <w:r>
        <w:t>The rating rests on confirmed historical contracts with Indian civic authorities such as Varanasi Nagar Nigam and historical state-level land records projects, alongside the company's extensive documented history serving utilities and public sector fram</w:t>
      </w:r>
      <w:r>
        <w:t>eworks. Based on primary research, the company's active domestic public-sector GIS contract volume can be estimated as limited to a few markets, based on its concentrated presence in North America, Europe, and global delivery operations.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Cyient Limited announced in July 2018 that it had been selected as a consultant by Varanasi Nagar Nigam (VNN) to develop a Geographical Information System (GIS) and Management Information System (MIS) for the city of Varanasi under a 12-month contract, fol</w:t>
      </w:r>
      <w:r>
        <w:t>lowed by three years of system maintenance.</w:t>
      </w:r>
    </w:p>
    <w:p w:rsidR="007B0E9B" w:rsidRDefault="006E4D03">
      <w:pPr>
        <w:pStyle w:val="ListBullet"/>
        <w:spacing w:after="60"/>
        <w:ind w:left="510"/>
      </w:pPr>
      <w:r>
        <w:t>The company reports that it has a long-standing history of providing local GIS/MIS implementations in India over more than two decades, serving client groups that range from state governments to municipalities, p</w:t>
      </w:r>
      <w:r>
        <w:t>rivate utilities, and state electricity boards.</w:t>
      </w:r>
    </w:p>
    <w:p w:rsidR="007B0E9B" w:rsidRDefault="006E4D03">
      <w:pPr>
        <w:keepNext/>
        <w:pBdr>
          <w:left w:val="single" w:sz="24" w:space="6" w:color="52B69A"/>
        </w:pBdr>
        <w:spacing w:before="120" w:after="60"/>
        <w:ind w:left="170"/>
      </w:pPr>
      <w:r>
        <w:rPr>
          <w:b/>
          <w:color w:val="0F172A"/>
          <w:sz w:val="20"/>
        </w:rPr>
        <w:t>Revenue &amp; Growth Performance — scored 88/100</w:t>
      </w:r>
    </w:p>
    <w:p w:rsidR="007B0E9B" w:rsidRDefault="006E4D03">
      <w:pPr>
        <w:keepNext/>
        <w:pBdr>
          <w:left w:val="single" w:sz="24" w:space="6" w:color="52B69A"/>
        </w:pBdr>
        <w:ind w:left="170"/>
      </w:pPr>
      <w:r>
        <w:t>The assessment rests on Cyient Limited's consolidated financial reporting for its overarching engineering and digital services segment, which houses its geospatial</w:t>
      </w:r>
      <w:r>
        <w:t xml:space="preserve"> and utilities business. Based on primary research, the company's standalone indian geospatial revenue performance can be estimated as growing steadily, based on its overall digital engineering and technology segment expanding globally.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w:t>
      </w:r>
      <w:r>
        <w:t>he company reports overall consolidated revenues for the Cyient Group reached ₹7,268 crore in FY26, with its primary segment, Digital, Engineering &amp; Technology (DET)—which includes its geospatial and utilities business—contributing ₹5,819 crore.</w:t>
      </w:r>
    </w:p>
    <w:p w:rsidR="007B0E9B" w:rsidRDefault="006E4D03">
      <w:pPr>
        <w:pStyle w:val="ListBullet"/>
        <w:spacing w:after="60"/>
        <w:ind w:left="510"/>
      </w:pPr>
      <w:r>
        <w:t>The compan</w:t>
      </w:r>
      <w:r>
        <w:t>y reports that its historical spatial and utilities intelligence offerings are aggregated inside its broader DET segment and corporate reporting units alongside other verticals like transportation and connectivity, rather than being broken out as a standal</w:t>
      </w:r>
      <w:r>
        <w:t>one geospatial product line.</w:t>
      </w:r>
    </w:p>
    <w:p w:rsidR="007B0E9B" w:rsidRDefault="006E4D03">
      <w:pPr>
        <w:keepNext/>
        <w:pBdr>
          <w:left w:val="single" w:sz="24" w:space="6" w:color="52B69A"/>
        </w:pBdr>
        <w:spacing w:before="120" w:after="60"/>
        <w:ind w:left="170"/>
      </w:pPr>
      <w:r>
        <w:rPr>
          <w:b/>
          <w:color w:val="0F172A"/>
          <w:sz w:val="20"/>
        </w:rPr>
        <w:t>Geographic Reach &amp; Delivery Network — scored 100/100</w:t>
      </w:r>
    </w:p>
    <w:p w:rsidR="007B0E9B" w:rsidRDefault="006E4D03">
      <w:pPr>
        <w:keepNext/>
        <w:pBdr>
          <w:left w:val="single" w:sz="24" w:space="6" w:color="52B69A"/>
        </w:pBdr>
        <w:ind w:left="170"/>
      </w:pPr>
      <w:r>
        <w:t>The assessment rests on Cyient Limited's extensive global delivery network of 48 centers and its well-established network of premier geospatial technology partnerships. Based</w:t>
      </w:r>
      <w:r>
        <w:t xml:space="preserve"> on primary research, the company's domestic indian revenue and partner breakout can be estimated as minor relative to international geographies, based on its APAC segment contributing less than a quarter of total revenue.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w:t>
      </w:r>
      <w:r>
        <w:t>orts operating 48 delivery centers globally, including 8 delivery centers in India housing over 13,000 associates, alongside 6 in North America, 7 in Europe, and 3 in the APAC region.</w:t>
      </w:r>
    </w:p>
    <w:p w:rsidR="007B0E9B" w:rsidRDefault="006E4D03">
      <w:pPr>
        <w:pStyle w:val="ListBullet"/>
        <w:spacing w:after="60"/>
        <w:ind w:left="510"/>
      </w:pPr>
      <w:r>
        <w:t>The company reports maintaining strong industry alliances to provide geo</w:t>
      </w:r>
      <w:r>
        <w:t>spatial solutions, including holding Esri Gold Partner status and maintaining global partnerships with Autodesk, Bentley, Hexagon, AWS, Azure, Salesforce, and ServiceNow.</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100/100</w:t>
      </w:r>
    </w:p>
    <w:p w:rsidR="007B0E9B" w:rsidRDefault="006E4D03">
      <w:pPr>
        <w:keepNext/>
        <w:pBdr>
          <w:left w:val="single" w:sz="24" w:space="6" w:color="52B69A"/>
        </w:pBdr>
        <w:ind w:left="170"/>
      </w:pPr>
      <w:r>
        <w:t>The rating rests on the company's</w:t>
      </w:r>
      <w:r>
        <w:t xml:space="preserve"> long-established global Gold Partnership status with industry leader Esri, alongside strategic integrations spanning AWS, Microsoft, and specialty tech providers to deploy cloud-scale enterprise GIS and GeoAI applications. Based on primary research, the c</w:t>
      </w:r>
      <w:r>
        <w:t>ompany's technical alliance co-selling financial allocations can be estimated as standard in line with leading vendors, based on its strategic gold partnership status with global industry leaders.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Cyient Limited announced in July 2020 tha</w:t>
      </w:r>
      <w:r>
        <w:t>t it attained Gold Partner status within the Esri Partner Network, building on a 25-year relationship to co-develop and implement next-generation geospatial services and tools across utilities, telecommunications, and defense sectors.</w:t>
      </w:r>
    </w:p>
    <w:p w:rsidR="007B0E9B" w:rsidRDefault="006E4D03">
      <w:pPr>
        <w:pStyle w:val="ListBullet"/>
        <w:spacing w:after="60"/>
        <w:ind w:left="510"/>
      </w:pPr>
      <w:r>
        <w:t>Cyient Limited announ</w:t>
      </w:r>
      <w:r>
        <w:t>ced a strategic go-to-market partnership with AI-powered Field Service Management software provider Zinier in July 2025 to combine Cyient's domain expertise in integrating GIS, ERP, and IoT platforms with Zinier's no-code FSM software.</w:t>
      </w:r>
    </w:p>
    <w:p w:rsidR="007B0E9B" w:rsidRDefault="006E4D03">
      <w:pPr>
        <w:keepNext/>
        <w:pBdr>
          <w:left w:val="single" w:sz="24" w:space="6" w:color="52B69A"/>
        </w:pBdr>
        <w:spacing w:before="120" w:after="60"/>
        <w:ind w:left="170"/>
      </w:pPr>
      <w:r>
        <w:rPr>
          <w:b/>
          <w:color w:val="0F172A"/>
          <w:sz w:val="20"/>
        </w:rPr>
        <w:t>Installed Base &amp; Mar</w:t>
      </w:r>
      <w:r>
        <w:rPr>
          <w:b/>
          <w:color w:val="0F172A"/>
          <w:sz w:val="20"/>
        </w:rPr>
        <w:t>ket Share — scored 87/100</w:t>
      </w:r>
    </w:p>
    <w:p w:rsidR="007B0E9B" w:rsidRDefault="006E4D03">
      <w:pPr>
        <w:keepNext/>
        <w:pBdr>
          <w:left w:val="single" w:sz="24" w:space="6" w:color="52B69A"/>
        </w:pBdr>
        <w:ind w:left="170"/>
      </w:pPr>
      <w:r>
        <w:t>The assessment rests on the company's established, long-term historical footprint in spatial intelligence and engineering services. Based on primary research, the company's domestic indian geospatial market share metrics can be es</w:t>
      </w:r>
      <w:r>
        <w:t>timated as emerging compared to global utility deployments, based on its extensive track record of processing millions of square kilometers of satellite data worldwide.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origin in 1991 (initially as Infotech Enterpr</w:t>
      </w:r>
      <w:r>
        <w:t>ises) specializing in geospatial data services, and continues to operate a dedicated global practice in Spatial Intelligence.</w:t>
      </w:r>
    </w:p>
    <w:p w:rsidR="007B0E9B" w:rsidRDefault="006E4D03">
      <w:pPr>
        <w:pStyle w:val="ListBullet"/>
        <w:spacing w:after="60"/>
        <w:ind w:left="510"/>
      </w:pPr>
      <w:r>
        <w:t xml:space="preserve">The company reports serving over 300 global customers across 30 countries as a global engineering services provider, but does not </w:t>
      </w:r>
      <w:r>
        <w:t>break down active license figures or client volumes specifically for the Indian geospatial market.</w:t>
      </w:r>
    </w:p>
    <w:p w:rsidR="007B0E9B" w:rsidRDefault="006E4D03">
      <w:pPr>
        <w:pStyle w:val="Heading2"/>
        <w:pageBreakBefore/>
        <w:shd w:val="clear" w:color="auto" w:fill="002857"/>
        <w:spacing w:after="0"/>
      </w:pPr>
      <w:bookmarkStart w:id="12" w:name="_Toc242882218"/>
      <w:r>
        <w:lastRenderedPageBreak/>
        <w:t>SECON Private Limited</w:t>
      </w:r>
      <w:bookmarkEnd w:id="12"/>
    </w:p>
    <w:p w:rsidR="007B0E9B" w:rsidRDefault="006E4D03">
      <w:pPr>
        <w:shd w:val="clear" w:color="auto" w:fill="002857"/>
        <w:spacing w:after="200"/>
      </w:pPr>
      <w:r>
        <w:rPr>
          <w:color w:val="CBD5E1"/>
          <w:sz w:val="18"/>
        </w:rPr>
        <w:t xml:space="preserve">SECON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89</w:t>
      </w:r>
      <w:r>
        <w:rPr>
          <w:color w:val="CBD5E1"/>
          <w:sz w:val="18"/>
        </w:rPr>
        <w:t xml:space="preserve">     Overall </w:t>
      </w:r>
      <w:r>
        <w:rPr>
          <w:b/>
          <w:color w:val="FFFFFF"/>
          <w:sz w:val="20"/>
        </w:rPr>
        <w:t>86</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87/100</w:t>
      </w:r>
    </w:p>
    <w:p w:rsidR="007B0E9B" w:rsidRDefault="006E4D03">
      <w:pPr>
        <w:keepNext/>
        <w:pBdr>
          <w:left w:val="single" w:sz="24" w:space="6" w:color="52B69A"/>
        </w:pBdr>
        <w:ind w:left="170"/>
      </w:pPr>
      <w:r>
        <w:t xml:space="preserve">The </w:t>
      </w:r>
      <w:r>
        <w:t>rating rests on the company's verified portfolio of industry-specific, web-enabled GIS applications tailored for infrastructure sectors like pipelines, highways, and utility networks. Based on primary research, the company's standalone desktop GIS platform</w:t>
      </w:r>
      <w:r>
        <w:t xml:space="preserve"> can be estimated as limited in comparison to major mainstream platforms, based on its focus on custom web-enabled tools and customization across external suites like ESRI ArcGIS and Autodesk.</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specialized GI</w:t>
      </w:r>
      <w:r>
        <w:t>S-driven software products, including SeconMap (automated drawing generation from raw survey data), Secon Alignment Sheet Generator (SASG), and several niche enterprise platforms such as the Pipeline Asset Management System (PAMS), Gas Distribution Network</w:t>
      </w:r>
      <w:r>
        <w:t xml:space="preserve"> System, and Road Progress Monitoring System (RPMS).</w:t>
      </w:r>
    </w:p>
    <w:p w:rsidR="007B0E9B" w:rsidRDefault="006E4D03">
      <w:pPr>
        <w:pStyle w:val="ListBullet"/>
        <w:spacing w:after="60"/>
        <w:ind w:left="510"/>
      </w:pPr>
      <w:r>
        <w:t>The company reports that its geospatial applications are built through customization and integration using third-party GIS environments via its partnerships with providers like Esri (ArcGIS Server, Deskt</w:t>
      </w:r>
      <w:r>
        <w:t>op, and Mobile) and Autodesk, rather than offering a standalone proprietary general-purpose desktop or enterprise GIS suite.</w:t>
      </w:r>
    </w:p>
    <w:p w:rsidR="007B0E9B" w:rsidRDefault="006E4D03">
      <w:pPr>
        <w:keepNext/>
        <w:pBdr>
          <w:left w:val="single" w:sz="24" w:space="6" w:color="52B69A"/>
        </w:pBdr>
        <w:spacing w:before="120" w:after="60"/>
        <w:ind w:left="170"/>
      </w:pPr>
      <w:r>
        <w:rPr>
          <w:b/>
          <w:color w:val="0F172A"/>
          <w:sz w:val="20"/>
        </w:rPr>
        <w:t>Geospatial Data Acquisition &amp; Processing — scored 100/100</w:t>
      </w:r>
    </w:p>
    <w:p w:rsidR="007B0E9B" w:rsidRDefault="006E4D03">
      <w:pPr>
        <w:keepNext/>
        <w:pBdr>
          <w:left w:val="single" w:sz="24" w:space="6" w:color="52B69A"/>
        </w:pBdr>
        <w:ind w:left="170"/>
      </w:pPr>
      <w:r>
        <w:t>The rating rests on the company’s extensive, large-scale, self-reported m</w:t>
      </w:r>
      <w:r>
        <w:t>etrics covering global photogrammetry and LiDAR data compilation alongside verified operational deployments, such as its historic airborne LiDAR survey in India. Based on primary research, the company's absolute data processing capacity and maximum positio</w:t>
      </w:r>
      <w:r>
        <w:t>nal accuracy metrics can be estimated as high accuracy across diverse terrains and large mapping datasets, based on its 3 decades of execution spanning 26,000 square kilometers of mapping, mobile lidar processing, and cmmi level 3 and iso certifications.</w:t>
      </w:r>
    </w:p>
    <w:p w:rsidR="007B0E9B" w:rsidRDefault="006E4D03">
      <w:pPr>
        <w:keepNext/>
        <w:spacing w:after="40"/>
        <w:ind w:left="170"/>
      </w:pPr>
      <w:r>
        <w:rPr>
          <w:b/>
          <w:caps/>
          <w:color w:val="64748B"/>
          <w:sz w:val="15"/>
        </w:rPr>
        <w:t>S</w:t>
      </w:r>
      <w:r>
        <w:rPr>
          <w:b/>
          <w:caps/>
          <w:color w:val="64748B"/>
          <w:sz w:val="15"/>
        </w:rPr>
        <w:t>upporting points</w:t>
      </w:r>
    </w:p>
    <w:p w:rsidR="007B0E9B" w:rsidRDefault="006E4D03">
      <w:pPr>
        <w:pStyle w:val="ListBullet"/>
        <w:spacing w:after="60"/>
        <w:ind w:left="510"/>
      </w:pPr>
      <w:r>
        <w:t>SECON Private Limited reports executing over 500,000 square kilometres of photogrammetry, orthophoto, and remote sensing projects, alongside over 1,000,000 square kilometres of 2D basemap creation globally.</w:t>
      </w:r>
    </w:p>
    <w:p w:rsidR="007B0E9B" w:rsidRDefault="006E4D03">
      <w:pPr>
        <w:pStyle w:val="ListBullet"/>
        <w:spacing w:after="60"/>
        <w:ind w:left="510"/>
      </w:pPr>
      <w:r>
        <w:t>The company reports completing t</w:t>
      </w:r>
      <w:r>
        <w:t>he first Indian airborne LiDAR survey for flood impact assessment in Rajasthan, and has completed more than 550,000 square kilometres of LiDAR data compilation projects covering terrains in North America, Europe, Asia, and Australia.</w:t>
      </w:r>
    </w:p>
    <w:p w:rsidR="007B0E9B" w:rsidRDefault="006E4D03">
      <w:pPr>
        <w:keepNext/>
        <w:pBdr>
          <w:left w:val="single" w:sz="24" w:space="6" w:color="52B69A"/>
        </w:pBdr>
        <w:spacing w:before="120" w:after="60"/>
        <w:ind w:left="170"/>
      </w:pPr>
      <w:r>
        <w:rPr>
          <w:b/>
          <w:color w:val="0F172A"/>
          <w:sz w:val="20"/>
        </w:rPr>
        <w:t>Analytics &amp; AI/ML Inte</w:t>
      </w:r>
      <w:r>
        <w:rPr>
          <w:b/>
          <w:color w:val="0F172A"/>
          <w:sz w:val="20"/>
        </w:rPr>
        <w:t>gration — scored 65/100</w:t>
      </w:r>
    </w:p>
    <w:p w:rsidR="007B0E9B" w:rsidRDefault="006E4D03">
      <w:pPr>
        <w:keepNext/>
        <w:pBdr>
          <w:left w:val="single" w:sz="24" w:space="6" w:color="52B69A"/>
        </w:pBdr>
        <w:ind w:left="170"/>
      </w:pPr>
      <w:r>
        <w:t xml:space="preserve">We verified that SECON Private Limited is currently focused on expanding its analytical capabilities into AI/ML frameworks through specialized leadership recruitment and talent acquisition targeting automated feature extraction and </w:t>
      </w:r>
      <w:r>
        <w:t>flood forecasting solutions. Based on primary research, the company's automated AI/ML geospatial platform can be estimated as growing steadily through narrow automated routines, based on its implementation of automated engineering drawing tools and labor-i</w:t>
      </w:r>
      <w:r>
        <w:t>ntensive LiDAR classification scripts.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SECON Private Limited announced the appointment of Dr. Mani Kumar, an authority in AI-based Artificial Neural Networks (ANN) and numerical flood forecasting models, with the objective of combining hi</w:t>
      </w:r>
      <w:r>
        <w:t>s expertise with SECON’s GIS, Remote Sensing, and Software Development capabilities to develop next-generation AI/ML-based flood forecasting solutions.</w:t>
      </w:r>
    </w:p>
    <w:p w:rsidR="007B0E9B" w:rsidRDefault="006E4D03">
      <w:pPr>
        <w:pStyle w:val="ListBullet"/>
        <w:spacing w:after="60"/>
        <w:ind w:left="510"/>
      </w:pPr>
      <w:r>
        <w:t>SECON Private Limited indicates an active intent to build internal competencies by listing artificial in</w:t>
      </w:r>
      <w:r>
        <w:t>telligence (for automated feature extraction) and machine learning experience as desirable qualifications in its ongoing talent recruitment for full-stack GIS application developers.</w:t>
      </w:r>
    </w:p>
    <w:p w:rsidR="007B0E9B" w:rsidRDefault="006E4D03">
      <w:pPr>
        <w:keepNext/>
        <w:pBdr>
          <w:left w:val="single" w:sz="24" w:space="6" w:color="52B69A"/>
        </w:pBdr>
        <w:spacing w:before="120" w:after="60"/>
        <w:ind w:left="170"/>
      </w:pPr>
      <w:r>
        <w:rPr>
          <w:b/>
          <w:color w:val="0F172A"/>
          <w:sz w:val="20"/>
        </w:rPr>
        <w:t>Platform Interoperability &amp; Scalability — scored 82/100</w:t>
      </w:r>
    </w:p>
    <w:p w:rsidR="007B0E9B" w:rsidRDefault="006E4D03">
      <w:pPr>
        <w:keepNext/>
        <w:pBdr>
          <w:left w:val="single" w:sz="24" w:space="6" w:color="52B69A"/>
        </w:pBdr>
        <w:ind w:left="170"/>
      </w:pPr>
      <w:r>
        <w:t xml:space="preserve">The rating </w:t>
      </w:r>
      <w:r>
        <w:t>reflects the company's demonstrated capability in cross-platform custom GIS application development and data deployment over multi-network environments. Based on primary research, the company's architectural metrics regarding cloud-native concurrency and e</w:t>
      </w:r>
      <w:r>
        <w:t>nterprise system connectivity can be estimated as built for web-based project monitoring databases and multi-lingual reporting workflows, based on its web-based applications, online ppp monitoring database, and irrigation resource information system.</w:t>
      </w:r>
    </w:p>
    <w:p w:rsidR="007B0E9B" w:rsidRDefault="006E4D03">
      <w:pPr>
        <w:keepNext/>
        <w:spacing w:after="40"/>
        <w:ind w:left="170"/>
      </w:pPr>
      <w:r>
        <w:rPr>
          <w:b/>
          <w:caps/>
          <w:color w:val="64748B"/>
          <w:sz w:val="15"/>
        </w:rPr>
        <w:t>Suppo</w:t>
      </w:r>
      <w:r>
        <w:rPr>
          <w:b/>
          <w:caps/>
          <w:color w:val="64748B"/>
          <w:sz w:val="15"/>
        </w:rPr>
        <w:t>rting points</w:t>
      </w:r>
    </w:p>
    <w:p w:rsidR="007B0E9B" w:rsidRDefault="006E4D03">
      <w:pPr>
        <w:pStyle w:val="ListBullet"/>
        <w:spacing w:after="60"/>
        <w:ind w:left="510"/>
      </w:pPr>
      <w:r>
        <w:t xml:space="preserve">SECON Private Limited reports that it integrates GIS with Business Intelligence to support analytical and transactional capabilities for business-critical KPIs, utilizing multiple GIS platforms including Esri (ArcGIS </w:t>
      </w:r>
      <w:r>
        <w:lastRenderedPageBreak/>
        <w:t>Server/Desktop/Mobile), Au</w:t>
      </w:r>
      <w:r>
        <w:t>todesk AutoCAD Map, Bentley Microstation, MapInfo MapXtreme, and open-source solutions like MapGuide, QGIS, and MapServer.</w:t>
      </w:r>
    </w:p>
    <w:p w:rsidR="007B0E9B" w:rsidRDefault="006E4D03">
      <w:pPr>
        <w:pStyle w:val="ListBullet"/>
        <w:spacing w:after="60"/>
        <w:ind w:left="510"/>
      </w:pPr>
      <w:r>
        <w:t>The company develops custom geospatial solutions such as the Pipeline Construction Manager, which features a web-enabled GIS map view</w:t>
      </w:r>
      <w:r>
        <w:t>er that supports secure spatial data access over local area networks (LAN), wide area networks (WAN), and web environments.</w:t>
      </w:r>
    </w:p>
    <w:p w:rsidR="007B0E9B" w:rsidRDefault="006E4D03">
      <w:pPr>
        <w:keepNext/>
        <w:pBdr>
          <w:left w:val="single" w:sz="24" w:space="6" w:color="52B69A"/>
        </w:pBdr>
        <w:spacing w:before="120" w:after="60"/>
        <w:ind w:left="170"/>
      </w:pPr>
      <w:r>
        <w:rPr>
          <w:b/>
          <w:color w:val="0F172A"/>
          <w:sz w:val="20"/>
        </w:rPr>
        <w:t>R&amp;D and Innovation Focus — scored 79/100</w:t>
      </w:r>
    </w:p>
    <w:p w:rsidR="007B0E9B" w:rsidRDefault="006E4D03">
      <w:pPr>
        <w:keepNext/>
        <w:pBdr>
          <w:left w:val="single" w:sz="24" w:space="6" w:color="52B69A"/>
        </w:pBdr>
        <w:ind w:left="170"/>
      </w:pPr>
      <w:r>
        <w:t>The rating rests on the company's verified delivery of customized web-based GIS software an</w:t>
      </w:r>
      <w:r>
        <w:t>d automated LiDAR data processing tools. Based on primary research, the company's annual R&amp;D financial expenditures or emerging technology feature pipeline can be estimated as focused on engineering-driven automation tools and drone imagery workflows, base</w:t>
      </w:r>
      <w:r>
        <w:t>d on its bespoke solutions combining drone mapping and satellite imagery with infrastructure design.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specialized proprietary automated engineering design and GIS tools, including SeconMap for automated drawi</w:t>
      </w:r>
      <w:r>
        <w:t>ng generation from raw survey data and LiDAR Automated Routines for automated LiDAR classification tasks.</w:t>
      </w:r>
    </w:p>
    <w:p w:rsidR="007B0E9B" w:rsidRDefault="006E4D03">
      <w:pPr>
        <w:pStyle w:val="ListBullet"/>
        <w:spacing w:after="60"/>
        <w:ind w:left="510"/>
      </w:pPr>
      <w:r>
        <w:t>The company has received the Geospatial World Excellence Award in 2018 jointly with GAIL India for the development of the Pipeline Geographic Informat</w:t>
      </w:r>
      <w:r>
        <w:t>ion System (PGIS), a web-based asset management application.</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87/100</w:t>
      </w:r>
    </w:p>
    <w:p w:rsidR="007B0E9B" w:rsidRDefault="006E4D03">
      <w:pPr>
        <w:keepNext/>
        <w:pBdr>
          <w:left w:val="single" w:sz="24" w:space="6" w:color="52B69A"/>
        </w:pBdr>
        <w:ind w:left="170"/>
      </w:pPr>
      <w:r>
        <w:t>The rating rests on the company's verified public tender wins and documented enterprise project portfolio for major sta</w:t>
      </w:r>
      <w:r>
        <w:t>te departments and national public sector utilities. Based on primary research, the company's public sector contract values can be estimated as substantial across infrastructure authorities, based on its execution of national expressway, city gas distribut</w:t>
      </w:r>
      <w:r>
        <w:t>ion, and major flood modeling projects.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executing major geospatial and GIS projects for Indian government agencies and utilities, including city gas distribution network planning across multiple districts in Gujarat fo</w:t>
      </w:r>
      <w:r>
        <w:t>r GAIL Gas Limited, an urban property ownership records (UPOR) project in Mysore, and irrigation mapping covering 14,000 sq km for the Narmada River Basin in Madhya Pradesh.</w:t>
      </w:r>
    </w:p>
    <w:p w:rsidR="007B0E9B" w:rsidRDefault="006E4D03">
      <w:pPr>
        <w:pStyle w:val="ListBullet"/>
        <w:spacing w:after="60"/>
        <w:ind w:left="510"/>
      </w:pPr>
      <w:r>
        <w:t xml:space="preserve">SECON Private Limited received a Government e-Marketplace (GeM) contract award in </w:t>
      </w:r>
      <w:r>
        <w:t>January 2026 for GIS-related services under tender reference GEM/2026/B/7081303.</w:t>
      </w:r>
    </w:p>
    <w:p w:rsidR="007B0E9B" w:rsidRDefault="006E4D03">
      <w:pPr>
        <w:keepNext/>
        <w:pBdr>
          <w:left w:val="single" w:sz="24" w:space="6" w:color="52B69A"/>
        </w:pBdr>
        <w:spacing w:before="120" w:after="60"/>
        <w:ind w:left="170"/>
      </w:pPr>
      <w:r>
        <w:rPr>
          <w:b/>
          <w:color w:val="0F172A"/>
          <w:sz w:val="20"/>
        </w:rPr>
        <w:t>Revenue &amp; Growth Performance — scored 88/100</w:t>
      </w:r>
    </w:p>
    <w:p w:rsidR="007B0E9B" w:rsidRDefault="006E4D03">
      <w:pPr>
        <w:keepNext/>
        <w:pBdr>
          <w:left w:val="single" w:sz="24" w:space="6" w:color="52B69A"/>
        </w:pBdr>
        <w:ind w:left="170"/>
      </w:pPr>
      <w:r>
        <w:t>We verified the rating based on the company's confirmed fiscal year 2025 financial figures showing mid-tier commercial scale withi</w:t>
      </w:r>
      <w:r>
        <w:t>n the domestic market and stable profitability margins alongside a 5% year-on-year top-line growth rate. Based on primary research, the company's segment-wise revenue breakdown can be estimated as heavily weighted toward engineering consulting, based on it</w:t>
      </w:r>
      <w:r>
        <w:t>s comprehensive consulting solutions spanning the entire lifecycle of infrastructure projects.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SECON Private Limited reported a total operating revenue of ₹116.31 crore, a net profit of ₹20.34 crore (with a 17.5% net profit margin), and a</w:t>
      </w:r>
      <w:r>
        <w:t>n EBITDA of ₹19.79 crore (17% margin) for the financial year ending March 31, 2025.</w:t>
      </w:r>
    </w:p>
    <w:p w:rsidR="007B0E9B" w:rsidRDefault="006E4D03">
      <w:pPr>
        <w:pStyle w:val="ListBullet"/>
        <w:spacing w:after="60"/>
        <w:ind w:left="510"/>
      </w:pPr>
      <w:r>
        <w:t xml:space="preserve">SECON Private Limited recorded range-bound revenues between ₹80 crore and ₹110 crore in fiscal year 2024, characterized by a modest operational scale, high working capital </w:t>
      </w:r>
      <w:r>
        <w:t>intensity with elevated debtor days of 231 days, and sectoral concentration risks primarily in its pipeline and geotechnical survey divisions.</w:t>
      </w:r>
    </w:p>
    <w:p w:rsidR="007B0E9B" w:rsidRDefault="006E4D03">
      <w:pPr>
        <w:keepNext/>
        <w:pBdr>
          <w:left w:val="single" w:sz="24" w:space="6" w:color="52B69A"/>
        </w:pBdr>
        <w:spacing w:before="120" w:after="60"/>
        <w:ind w:left="170"/>
      </w:pPr>
      <w:r>
        <w:rPr>
          <w:b/>
          <w:color w:val="0F172A"/>
          <w:sz w:val="20"/>
        </w:rPr>
        <w:t>Geographic Reach &amp; Delivery Network — scored 91/100</w:t>
      </w:r>
    </w:p>
    <w:p w:rsidR="007B0E9B" w:rsidRDefault="006E4D03">
      <w:pPr>
        <w:keepNext/>
        <w:pBdr>
          <w:left w:val="single" w:sz="24" w:space="6" w:color="52B69A"/>
        </w:pBdr>
        <w:ind w:left="170"/>
      </w:pPr>
      <w:r>
        <w:t xml:space="preserve">The rating rests on the company's verified operational </w:t>
      </w:r>
      <w:r>
        <w:t>presence through a designated head office in Bangalore and a reported network of nine regional offices in major cities across India alongside one international office in Libya. Based on primary research, the company's commercial channel partner network can</w:t>
      </w:r>
      <w:r>
        <w:t xml:space="preserve"> be estimated as internal or localized to direct project sites, based on its regional and branch offices distributed across major Indian cities and international project sites.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its corporate headquarters in Bangalore, </w:t>
      </w:r>
      <w:r>
        <w:t>occupying an aesthetically designed 105,000 square foot company-owned office facility that can accommodate up to 800 computers.</w:t>
      </w:r>
    </w:p>
    <w:p w:rsidR="007B0E9B" w:rsidRDefault="006E4D03">
      <w:pPr>
        <w:pStyle w:val="ListBullet"/>
        <w:spacing w:after="60"/>
        <w:ind w:left="510"/>
      </w:pPr>
      <w:r>
        <w:t>The company reports domestic regional and branch offices at Mumbai, New Delhi, Vadodara, Bhopal, Lucknow, Patna, Jaipur, and Gan</w:t>
      </w:r>
      <w:r>
        <w:t>dhinagar, along with an international office located in Tripoli, Libya.</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93/100</w:t>
      </w:r>
    </w:p>
    <w:p w:rsidR="007B0E9B" w:rsidRDefault="006E4D03">
      <w:pPr>
        <w:keepNext/>
        <w:pBdr>
          <w:left w:val="single" w:sz="24" w:space="6" w:color="52B69A"/>
        </w:pBdr>
        <w:ind w:left="170"/>
      </w:pPr>
      <w:r>
        <w:t xml:space="preserve">The rating rests on the company's established, formal partnerships with global geospatial technology vendors like Esri and Autodesk, </w:t>
      </w:r>
      <w:r>
        <w:t>alongside a structured network of international domain specialists for aerial survey data collection. Based on primary research, the company's enterprise cloud alliances can be estimated as custom or open-source driven per project requirements, based on it</w:t>
      </w:r>
      <w:r>
        <w:t>s bespoke web-enabled enterprise GIS solutions developed using open source and commercial packages.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SECON Private Limited is an Esri Business Partner, a member of the Esri Developer Network (EDN), and a member of the Autodesk Developer Ne</w:t>
      </w:r>
      <w:r>
        <w:t>twork (ADN).</w:t>
      </w:r>
    </w:p>
    <w:p w:rsidR="007B0E9B" w:rsidRDefault="006E4D03">
      <w:pPr>
        <w:pStyle w:val="ListBullet"/>
        <w:spacing w:after="60"/>
        <w:ind w:left="510"/>
      </w:pPr>
      <w:r>
        <w:t>The company maintains international technical partnerships for mapping and surveying projects in India, including collaborations with Helica (Italy) for aerial and mobile mapping, JBA Consulting (UK) for flood management, Group PHB (Canada) fo</w:t>
      </w:r>
      <w:r>
        <w:t>r aerial mapping, and Aries Aviation (Canada) for aerial surveys.</w:t>
      </w:r>
    </w:p>
    <w:p w:rsidR="007B0E9B" w:rsidRDefault="006E4D03">
      <w:pPr>
        <w:keepNext/>
        <w:pBdr>
          <w:left w:val="single" w:sz="24" w:space="6" w:color="52B69A"/>
        </w:pBdr>
        <w:spacing w:before="120" w:after="60"/>
        <w:ind w:left="170"/>
      </w:pPr>
      <w:r>
        <w:rPr>
          <w:b/>
          <w:color w:val="0F172A"/>
          <w:sz w:val="20"/>
        </w:rPr>
        <w:t>Installed Base &amp; Market Share — scored 86/100</w:t>
      </w:r>
    </w:p>
    <w:p w:rsidR="007B0E9B" w:rsidRDefault="006E4D03">
      <w:pPr>
        <w:keepNext/>
        <w:pBdr>
          <w:left w:val="single" w:sz="24" w:space="6" w:color="52B69A"/>
        </w:pBdr>
        <w:ind w:left="170"/>
      </w:pPr>
      <w:r>
        <w:t>The rating rests on the company's extensive self-reported record of engineering and utility project mapping completions across India. Based on p</w:t>
      </w:r>
      <w:r>
        <w:t>rimary research, the company's GIS license volume and market share can be estimated as leading among private infrastructure mapping vendors, based on its tracking of more than 10 million compiled properties and position as the oldest and largest commercial</w:t>
      </w:r>
      <w:r>
        <w:t xml:space="preserve"> mapping firm in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executing over 2,000 completed major projects, including over 65,000 km of pipeline corridor mapping, 21,000 km of highway projects, and city gas planning for more than 22 cities in India.</w:t>
      </w:r>
    </w:p>
    <w:p w:rsidR="007B0E9B" w:rsidRDefault="006E4D03">
      <w:pPr>
        <w:pStyle w:val="ListBullet"/>
        <w:spacing w:after="60"/>
        <w:ind w:left="510"/>
      </w:pPr>
      <w:r>
        <w:t>The c</w:t>
      </w:r>
      <w:r>
        <w:t>ompany reports supplying custom web-enabled enterprise GIS software applications (such as GeoRMS, Irrigation Resource Management System, and SASG) across localized agency deployments, including installing its automated systems across zonal offices of Gas T</w:t>
      </w:r>
      <w:r>
        <w:t>ransportation Infrastructure &amp; Co. Ltd.</w:t>
      </w:r>
    </w:p>
    <w:p w:rsidR="007B0E9B" w:rsidRDefault="006E4D03">
      <w:pPr>
        <w:pStyle w:val="Heading2"/>
        <w:pageBreakBefore/>
        <w:shd w:val="clear" w:color="auto" w:fill="002857"/>
        <w:spacing w:after="0"/>
      </w:pPr>
      <w:bookmarkStart w:id="13" w:name="_Toc242882219"/>
      <w:r>
        <w:lastRenderedPageBreak/>
        <w:t>GeoVista Technologies Pvt. Ltd.</w:t>
      </w:r>
      <w:bookmarkEnd w:id="13"/>
    </w:p>
    <w:p w:rsidR="007B0E9B" w:rsidRDefault="006E4D03">
      <w:pPr>
        <w:shd w:val="clear" w:color="auto" w:fill="002857"/>
        <w:spacing w:after="200"/>
      </w:pPr>
      <w:r>
        <w:rPr>
          <w:color w:val="CBD5E1"/>
          <w:sz w:val="18"/>
        </w:rPr>
        <w:t xml:space="preserve">GeoVista Technologies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91/100</w:t>
      </w:r>
    </w:p>
    <w:p w:rsidR="007B0E9B" w:rsidRDefault="006E4D03">
      <w:pPr>
        <w:keepNext/>
        <w:pBdr>
          <w:left w:val="single" w:sz="24" w:space="6" w:color="52B69A"/>
        </w:pBdr>
        <w:ind w:left="170"/>
      </w:pPr>
      <w:r>
        <w:t xml:space="preserve">We verified that the company offers </w:t>
      </w:r>
      <w:r>
        <w:t>proprietary web, mobile, and enterprise GIS tools, including specialized software engines tailored for municipal e-governance, real-time field tracking, and rich visualizations like 3D city styling and LiDAR point clouds. Based on primary research, the com</w:t>
      </w:r>
      <w:r>
        <w:t>pany's desktop GIS software products can be estimated as limited to specialized utility management and web engines, based on its Go Map Service and MapX web engines.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GeoVista Technologies Pvt. Ltd. provides software engines including MapX</w:t>
      </w:r>
      <w:r>
        <w:t>, a web-map engine for serving rich map-based visualizations, embedding 360-degree panoramas, and LiDAR point clouds, and 3DCity, an enterprise software with deep GIS integration for municipal e-governance.</w:t>
      </w:r>
    </w:p>
    <w:p w:rsidR="007B0E9B" w:rsidRDefault="006E4D03">
      <w:pPr>
        <w:pStyle w:val="ListBullet"/>
        <w:spacing w:after="60"/>
        <w:ind w:left="510"/>
      </w:pPr>
      <w:r>
        <w:t>The company offers the Go Map software engine for</w:t>
      </w:r>
      <w:r>
        <w:t xml:space="preserve"> static and mobile asset management with features like dynamic tracking and destination route optimization, as well as the FieldX web-based tool for managing large field data collection activities.</w:t>
      </w:r>
    </w:p>
    <w:p w:rsidR="007B0E9B" w:rsidRDefault="006E4D03">
      <w:pPr>
        <w:keepNext/>
        <w:pBdr>
          <w:left w:val="single" w:sz="24" w:space="6" w:color="52B69A"/>
        </w:pBdr>
        <w:spacing w:before="120" w:after="60"/>
        <w:ind w:left="170"/>
      </w:pPr>
      <w:r>
        <w:rPr>
          <w:b/>
          <w:color w:val="0F172A"/>
          <w:sz w:val="20"/>
        </w:rPr>
        <w:t>Geospatial Data Acquisition &amp; Processing — scored 77/100</w:t>
      </w:r>
    </w:p>
    <w:p w:rsidR="007B0E9B" w:rsidRDefault="006E4D03">
      <w:pPr>
        <w:keepNext/>
        <w:pBdr>
          <w:left w:val="single" w:sz="24" w:space="6" w:color="52B69A"/>
        </w:pBdr>
        <w:ind w:left="170"/>
      </w:pPr>
      <w:r>
        <w:t>T</w:t>
      </w:r>
      <w:r>
        <w:t>he rating rests on the company's established, multi-method survey infrastructure encompassing drone photogrammetry, point-cloud LiDAR data processing, and extensive regional road mapping experience. Based on primary research, the company's point-cloud data</w:t>
      </w:r>
      <w:r>
        <w:t xml:space="preserve"> ingest capacity can be estimated as strong, in line with infrastructure-focused workflows, based on its LiDAR data processing services and mobile mapping deployments.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providing multi-modal geospatial data acquisition </w:t>
      </w:r>
      <w:r>
        <w:t>and processing capabilities, deploying proprietary or co-developed mobile LiDAR mapping, UAV/drone surveys, 360-degree panoramic video mapping, and DGPS total stations.</w:t>
      </w:r>
    </w:p>
    <w:p w:rsidR="007B0E9B" w:rsidRDefault="006E4D03">
      <w:pPr>
        <w:pStyle w:val="ListBullet"/>
        <w:spacing w:after="60"/>
        <w:ind w:left="510"/>
      </w:pPr>
      <w:r>
        <w:t>The company reports executing automated road surveys covering over 50,000 kilometers of</w:t>
      </w:r>
      <w:r>
        <w:t xml:space="preserve"> road inventory across India and the Middle East, alongside delivering specific data processing services such as LiDAR gradient verification for Indian Railways and aerial crop monitoring.</w:t>
      </w:r>
    </w:p>
    <w:p w:rsidR="007B0E9B" w:rsidRDefault="006E4D03">
      <w:pPr>
        <w:keepNext/>
        <w:pBdr>
          <w:left w:val="single" w:sz="24" w:space="6" w:color="52B69A"/>
        </w:pBdr>
        <w:spacing w:before="120" w:after="60"/>
        <w:ind w:left="170"/>
      </w:pPr>
      <w:r>
        <w:rPr>
          <w:b/>
          <w:color w:val="0F172A"/>
          <w:sz w:val="20"/>
        </w:rPr>
        <w:t>Analytics &amp; AI/ML Integration — scored 79/100</w:t>
      </w:r>
    </w:p>
    <w:p w:rsidR="007B0E9B" w:rsidRDefault="006E4D03">
      <w:pPr>
        <w:keepNext/>
        <w:pBdr>
          <w:left w:val="single" w:sz="24" w:space="6" w:color="52B69A"/>
        </w:pBdr>
        <w:ind w:left="170"/>
      </w:pPr>
      <w:r>
        <w:t xml:space="preserve">We verified that the </w:t>
      </w:r>
      <w:r>
        <w:t>company has established a dedicated R&amp;D partnership with IIIT-Hyderabad to build foundational AI-based analytics software and geo-AI models tailored for diverse infrastructure and mapping verticals. Based on primary research, the company's automated featur</w:t>
      </w:r>
      <w:r>
        <w:t>e extraction capabilities can be estimated as optimized for structural and transit assets, based on its automatic signage detection and road network asset mapping features.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GeoVista Technologies Pvt. Ltd. signed a Memorandum of Understand</w:t>
      </w:r>
      <w:r>
        <w:t>ing (MoU) with IIIT-Hyderabad and IHub-Data in February 2025 to collaborate on creating advanced geo-AI, machine learning/deep learning, and computer vision software and analytics IP for the Indian market.</w:t>
      </w:r>
    </w:p>
    <w:p w:rsidR="007B0E9B" w:rsidRDefault="006E4D03">
      <w:pPr>
        <w:pStyle w:val="ListBullet"/>
        <w:spacing w:after="60"/>
        <w:ind w:left="510"/>
      </w:pPr>
      <w:r>
        <w:t xml:space="preserve">The company offers enterprise platforms including </w:t>
      </w:r>
      <w:r>
        <w:t>MapX, a customizable Web-map engine that serves map-based visualizations embedding 360-degree panoramas and LiDAR point clouds, and 3DCity, a software suite with deep GIS integration for municipal e-governance.</w:t>
      </w:r>
    </w:p>
    <w:p w:rsidR="007B0E9B" w:rsidRDefault="006E4D03">
      <w:pPr>
        <w:keepNext/>
        <w:pBdr>
          <w:left w:val="single" w:sz="24" w:space="6" w:color="52B69A"/>
        </w:pBdr>
        <w:spacing w:before="120" w:after="60"/>
        <w:ind w:left="170"/>
      </w:pPr>
      <w:r>
        <w:rPr>
          <w:b/>
          <w:color w:val="0F172A"/>
          <w:sz w:val="20"/>
        </w:rPr>
        <w:t>Platform Interoperability &amp; Scalability — sco</w:t>
      </w:r>
      <w:r>
        <w:rPr>
          <w:b/>
          <w:color w:val="0F172A"/>
          <w:sz w:val="20"/>
        </w:rPr>
        <w:t>red 65/100</w:t>
      </w:r>
    </w:p>
    <w:p w:rsidR="007B0E9B" w:rsidRDefault="006E4D03">
      <w:pPr>
        <w:keepNext/>
        <w:pBdr>
          <w:left w:val="single" w:sz="24" w:space="6" w:color="52B69A"/>
        </w:pBdr>
        <w:ind w:left="170"/>
      </w:pPr>
      <w:r>
        <w:t>Based on primary research, the company's technical benchmarking metrics can be estimated as robust for multi-state large-scale infrastructure tracking, based on its operational deployments spanning thousands of kilometers of railway and power li</w:t>
      </w:r>
      <w:r>
        <w:t>nes.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lastRenderedPageBreak/>
        <w:t>R&amp;D and Innovation Focus — scored 86/100</w:t>
      </w:r>
    </w:p>
    <w:p w:rsidR="007B0E9B" w:rsidRDefault="006E4D03">
      <w:pPr>
        <w:keepNext/>
        <w:pBdr>
          <w:left w:val="single" w:sz="24" w:space="6" w:color="52B69A"/>
        </w:pBdr>
        <w:ind w:left="170"/>
      </w:pPr>
      <w:r>
        <w:t>The assessment rests on the company's active academic research partnership to develop proprietary Geo-AI IP and software, combined with their history of introducing localized mob</w:t>
      </w:r>
      <w:r>
        <w:t>ile mapping tech frameworks. Based on primary research, the company's internal geospatial product and engineering research capability can be estimated as strong, in line with advanced survey technology firms, based on its co-development of Mobile LiDAR Map</w:t>
      </w:r>
      <w:r>
        <w:t>ping and introduction of Mobile Video Mapping in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GeoVista Technologies Pvt. Ltd. signed a Memorandum of Understanding (MoU) on February 13, 2025, to partner with IIIT-Hyderabad and IHub-Data to jointly develop foundational AI-based</w:t>
      </w:r>
      <w:r>
        <w:t xml:space="preserve"> analytics IP and software focused on Geo-AI, Computer Vision, and Deep Learning for infrastructure, highways, and urban planning.</w:t>
      </w:r>
    </w:p>
    <w:p w:rsidR="007B0E9B" w:rsidRDefault="006E4D03">
      <w:pPr>
        <w:pStyle w:val="ListBullet"/>
        <w:spacing w:after="60"/>
        <w:ind w:left="510"/>
      </w:pPr>
      <w:r>
        <w:t xml:space="preserve">The company reports that it co-developed Mobile Video Mapping (MVM) as a data collection system and introduced it to the </w:t>
      </w:r>
      <w:r>
        <w:t>Indian conventional surveying industry.</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74/100</w:t>
      </w:r>
    </w:p>
    <w:p w:rsidR="007B0E9B" w:rsidRDefault="006E4D03">
      <w:pPr>
        <w:keepNext/>
        <w:pBdr>
          <w:left w:val="single" w:sz="24" w:space="6" w:color="52B69A"/>
        </w:pBdr>
        <w:ind w:left="170"/>
      </w:pPr>
      <w:r>
        <w:t>The rating rests on the verified acquisition of a major state government road safety contract alongside the company's extensive reported del</w:t>
      </w:r>
      <w:r>
        <w:t>ivery of utility, highway, and urban planning GIS services to Indian public agencies. Based on primary research, the company's full private enterprise client breakdown or contract values can be estimated as selective and focused on leading technology and i</w:t>
      </w:r>
      <w:r>
        <w:t>nfrastructure corporations, based on its public client references including Esri India, HCL, Tata, and LT Infotech.</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GeoVista Technologies Pvt. Ltd. was awarded a multilateral contract for the Road Safety Audit and Design for the Public Wo</w:t>
      </w:r>
      <w:r>
        <w:t>rks Department (PWD) North and North East zone roads in the State of Karnataka (Package-1) under the KSHIP-3 Project funded by the Asian Development Bank.</w:t>
      </w:r>
    </w:p>
    <w:p w:rsidR="007B0E9B" w:rsidRDefault="006E4D03">
      <w:pPr>
        <w:pStyle w:val="ListBullet"/>
        <w:spacing w:after="60"/>
        <w:ind w:left="510"/>
      </w:pPr>
      <w:r>
        <w:t>The company reports execution of geospatial intelligence services across major domestic public infras</w:t>
      </w:r>
      <w:r>
        <w:t>tructure sectors, including network design and GIS inventory for the BharatNet national connectivity program, urban master planning under AMRUT 2.0, and drone project monitoring for Indian Railways.</w:t>
      </w:r>
    </w:p>
    <w:p w:rsidR="007B0E9B" w:rsidRDefault="006E4D03">
      <w:pPr>
        <w:keepNext/>
        <w:pBdr>
          <w:left w:val="single" w:sz="24" w:space="6" w:color="52B69A"/>
        </w:pBdr>
        <w:spacing w:before="120" w:after="60"/>
        <w:ind w:left="170"/>
      </w:pPr>
      <w:r>
        <w:rPr>
          <w:b/>
          <w:color w:val="0F172A"/>
          <w:sz w:val="20"/>
        </w:rPr>
        <w:t>Revenue &amp; Growth Performance — scored 81/100</w:t>
      </w:r>
    </w:p>
    <w:p w:rsidR="007B0E9B" w:rsidRDefault="006E4D03">
      <w:pPr>
        <w:keepNext/>
        <w:pBdr>
          <w:left w:val="single" w:sz="24" w:space="6" w:color="52B69A"/>
        </w:pBdr>
        <w:ind w:left="170"/>
      </w:pPr>
      <w:r>
        <w:t>The rating r</w:t>
      </w:r>
      <w:r>
        <w:t>ests on verified Ministry of Corporate Affairs filings detailing the company's annual revenue and negative annual growth trajectory. Based on primary research, the company's complete profitability margins or product-service revenue segment breakdown can be</w:t>
      </w:r>
      <w:r>
        <w:t xml:space="preserve"> estimated as stable, supported predominantly by tech-enabled geospatial field survey services, based on its focus on turn-key data collection, mapping platforms, and specialized mobile video mapping systems.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Company filings for the finan</w:t>
      </w:r>
      <w:r>
        <w:t>cial year ended March 31, 2025, show an annual operating revenue of ₹14.49 Cr, representing a 14% decline compared to the prior fiscal year.</w:t>
      </w:r>
    </w:p>
    <w:p w:rsidR="007B0E9B" w:rsidRDefault="006E4D03">
      <w:pPr>
        <w:keepNext/>
        <w:pBdr>
          <w:left w:val="single" w:sz="24" w:space="6" w:color="52B69A"/>
        </w:pBdr>
        <w:spacing w:before="120" w:after="60"/>
        <w:ind w:left="170"/>
      </w:pPr>
      <w:r>
        <w:rPr>
          <w:b/>
          <w:color w:val="0F172A"/>
          <w:sz w:val="20"/>
        </w:rPr>
        <w:t>Geographic Reach &amp; Delivery Network — scored 86/100</w:t>
      </w:r>
    </w:p>
    <w:p w:rsidR="007B0E9B" w:rsidRDefault="006E4D03">
      <w:pPr>
        <w:keepNext/>
        <w:pBdr>
          <w:left w:val="single" w:sz="24" w:space="6" w:color="52B69A"/>
        </w:pBdr>
        <w:ind w:left="170"/>
      </w:pPr>
      <w:r>
        <w:t>The assessment is based on the company's confirmed operations a</w:t>
      </w:r>
      <w:r>
        <w:t>cross multiple Indian states alongside its single corporate delivery office in Hyderabad. Based on primary research, the company's international offices or formal external channel partner network can be estimated as regionally concentrated within India, la</w:t>
      </w:r>
      <w:r>
        <w:t>cking widespread global channel networks, based on its operational footprint across 20-plus Indian states and its single headquarters in Hyderabad.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having a presence covering more than 20 Indian States and Union Territ</w:t>
      </w:r>
      <w:r>
        <w:t>ories, with data collection operations spanning over 150,000 kilometres.</w:t>
      </w:r>
    </w:p>
    <w:p w:rsidR="007B0E9B" w:rsidRDefault="006E4D03">
      <w:pPr>
        <w:pStyle w:val="ListBullet"/>
        <w:spacing w:after="60"/>
        <w:ind w:left="510"/>
      </w:pPr>
      <w:r>
        <w:t>The company maintains its corporate headquarters and a single centralized delivery facility located in Panjagutta, Hyderabad, Telangana.</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83</w:t>
      </w:r>
      <w:r>
        <w:rPr>
          <w:b/>
          <w:color w:val="0F172A"/>
          <w:sz w:val="20"/>
        </w:rPr>
        <w:t>/100</w:t>
      </w:r>
    </w:p>
    <w:p w:rsidR="007B0E9B" w:rsidRDefault="006E4D03">
      <w:pPr>
        <w:keepNext/>
        <w:pBdr>
          <w:left w:val="single" w:sz="24" w:space="6" w:color="52B69A"/>
        </w:pBdr>
        <w:ind w:left="170"/>
      </w:pPr>
      <w:r>
        <w:t>The rating rests on the company's established, self-reported collaborations with academic institutes, international research centers, and hardware vendors. Based on primary research, the company's formal joint solutions or co-selling alliances with gl</w:t>
      </w:r>
      <w:r>
        <w:t xml:space="preserve">obal GIS vendors or cloud providers can be estimated as localized to prominent domestic tech relationships and standard technology ecosystem alignments, based on its alignment with Esri India as a client or partner and its historic designation as a Google </w:t>
      </w:r>
      <w:r>
        <w:t>trusted agency.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partnerships with IIIT Hyderabad iHUB ADAPT Centre, Trinity College Dublin, and LiDARUSA.</w:t>
      </w:r>
    </w:p>
    <w:p w:rsidR="007B0E9B" w:rsidRDefault="006E4D03">
      <w:pPr>
        <w:pStyle w:val="ListBullet"/>
        <w:spacing w:after="60"/>
        <w:ind w:left="510"/>
      </w:pPr>
      <w:r>
        <w:t>The company reports that it has become a Google trusted agency.</w:t>
      </w:r>
    </w:p>
    <w:p w:rsidR="007B0E9B" w:rsidRDefault="006E4D03">
      <w:pPr>
        <w:keepNext/>
        <w:pBdr>
          <w:left w:val="single" w:sz="24" w:space="6" w:color="52B69A"/>
        </w:pBdr>
        <w:spacing w:before="120" w:after="60"/>
        <w:ind w:left="170"/>
      </w:pPr>
      <w:r>
        <w:rPr>
          <w:b/>
          <w:color w:val="0F172A"/>
          <w:sz w:val="20"/>
        </w:rPr>
        <w:t>Installed Base &amp; Market Share — scored 88/100</w:t>
      </w:r>
    </w:p>
    <w:p w:rsidR="007B0E9B" w:rsidRDefault="006E4D03">
      <w:pPr>
        <w:keepNext/>
        <w:pBdr>
          <w:left w:val="single" w:sz="24" w:space="6" w:color="52B69A"/>
        </w:pBdr>
        <w:ind w:left="170"/>
      </w:pPr>
      <w:r>
        <w:t>We</w:t>
      </w:r>
      <w:r>
        <w:t xml:space="preserve"> verified that the company has established a documented track record of executing regional GIS mapping, utility, and infrastructure projects across more than 20 Indian states. Based on primary research, the company's active licenses sold or total indian ge</w:t>
      </w:r>
      <w:r>
        <w:t>ospatial industry market share percentage can be estimated as modest but niche-dominant in large-scale domestic public and infrastructure infrastructure mapping, based on its extensive domestic project executions like BharatNet in the North East and 8 corp</w:t>
      </w:r>
      <w:r>
        <w:t>orate railway divisions.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having surveyed and mapped 32,399 kilometers of electrical networks for TP Western Odisha Distribution Limited (TPWODL) serving over 7.1 lakh consumers, delivering BharatNet optical fiber cable</w:t>
      </w:r>
      <w:r>
        <w:t xml:space="preserve"> connectivity across eight states in the North-East phase II for BBNL, and mapping over 3.27 lakh properties across multiple states for municipal land records.</w:t>
      </w:r>
    </w:p>
    <w:p w:rsidR="007B0E9B" w:rsidRDefault="006E4D03">
      <w:pPr>
        <w:pStyle w:val="ListBullet"/>
        <w:spacing w:after="60"/>
        <w:ind w:left="510"/>
      </w:pPr>
      <w:r>
        <w:t>The company reports an active client list that includes organizations such as L&amp;T Infotech, Wapc</w:t>
      </w:r>
      <w:r>
        <w:t>os, Esri India, HCL, Tata, MST, KSRSAC, Indian Oil, HMDA, and Indian Railways.</w:t>
      </w:r>
    </w:p>
    <w:p w:rsidR="007B0E9B" w:rsidRDefault="006E4D03">
      <w:pPr>
        <w:pStyle w:val="Heading2"/>
        <w:pageBreakBefore/>
        <w:shd w:val="clear" w:color="auto" w:fill="002857"/>
        <w:spacing w:after="0"/>
      </w:pPr>
      <w:bookmarkStart w:id="14" w:name="_Toc242882220"/>
      <w:r>
        <w:lastRenderedPageBreak/>
        <w:t>Dhruva Space Pvt. Ltd.</w:t>
      </w:r>
      <w:bookmarkEnd w:id="14"/>
    </w:p>
    <w:p w:rsidR="007B0E9B" w:rsidRDefault="006E4D03">
      <w:pPr>
        <w:shd w:val="clear" w:color="auto" w:fill="002857"/>
        <w:spacing w:after="200"/>
      </w:pPr>
      <w:r>
        <w:rPr>
          <w:color w:val="CBD5E1"/>
          <w:sz w:val="18"/>
        </w:rPr>
        <w:t xml:space="preserve">Astraview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83</w:t>
      </w:r>
      <w:r>
        <w:rPr>
          <w:color w:val="CBD5E1"/>
          <w:sz w:val="18"/>
        </w:rPr>
        <w:t xml:space="preserve">     Overall </w:t>
      </w:r>
      <w:r>
        <w:rPr>
          <w:b/>
          <w:color w:val="FFFFFF"/>
          <w:sz w:val="20"/>
        </w:rPr>
        <w:t>78</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68/100</w:t>
      </w:r>
    </w:p>
    <w:p w:rsidR="007B0E9B" w:rsidRDefault="006E4D03">
      <w:pPr>
        <w:keepNext/>
        <w:pBdr>
          <w:left w:val="single" w:sz="24" w:space="6" w:color="52B69A"/>
        </w:pBdr>
        <w:ind w:left="170"/>
      </w:pPr>
      <w:r>
        <w:t xml:space="preserve">The rating rests on the </w:t>
      </w:r>
      <w:r>
        <w:t>fact that We verified the company focuses primarily on upstream space engineering infrastructure, ground station operations management, and satellite data provisioning rather than maintaining a proprietary standalone GIS software suite. Based on primary re</w:t>
      </w:r>
      <w:r>
        <w:t>search, the company's proprietary desktop web or mobile GIS mapping software can be estimated as externalized via ecosystem integration, based on its partnership with Esri India to integrate AstraView commercial satellite imagery directly into the ArcGIS p</w:t>
      </w:r>
      <w:r>
        <w:t>latform.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Integrated Space Operations Command Suite (ISOCS), which is an online mission control and ground station management software solution designed for telemetry downlink, telecommand uplink, and real-time sate</w:t>
      </w:r>
      <w:r>
        <w:t>llite data visualization.</w:t>
      </w:r>
    </w:p>
    <w:p w:rsidR="007B0E9B" w:rsidRDefault="006E4D03">
      <w:pPr>
        <w:pStyle w:val="ListBullet"/>
        <w:spacing w:after="60"/>
        <w:ind w:left="510"/>
      </w:pPr>
      <w:r>
        <w:t>In September 2025, Dhruva Space signed a Memorandum of Understanding with Esri India to integrate its commercial satellite imagery service, AstraView, into Esri India's ArcGIS platform, enabling users to access multi-sensor satell</w:t>
      </w:r>
      <w:r>
        <w:t>ite data directly within Esri's established GIS software environment.</w:t>
      </w:r>
    </w:p>
    <w:p w:rsidR="007B0E9B" w:rsidRDefault="006E4D03">
      <w:pPr>
        <w:keepNext/>
        <w:pBdr>
          <w:left w:val="single" w:sz="24" w:space="6" w:color="52B69A"/>
        </w:pBdr>
        <w:spacing w:before="120" w:after="60"/>
        <w:ind w:left="170"/>
      </w:pPr>
      <w:r>
        <w:rPr>
          <w:b/>
          <w:color w:val="0F172A"/>
          <w:sz w:val="20"/>
        </w:rPr>
        <w:t>Geospatial Data Acquisition &amp; Processing — scored 77/100</w:t>
      </w:r>
    </w:p>
    <w:p w:rsidR="007B0E9B" w:rsidRDefault="006E4D03">
      <w:pPr>
        <w:keepNext/>
        <w:pBdr>
          <w:left w:val="single" w:sz="24" w:space="6" w:color="52B69A"/>
        </w:pBdr>
        <w:ind w:left="170"/>
      </w:pPr>
      <w:r>
        <w:t>The rating rests on the company's verified commercial release of a dedicated satellite data acquisition platform and its formaliz</w:t>
      </w:r>
      <w:r>
        <w:t>ed technical integrations with leading GIS software providers to enable downstream analytical workflows. Based on primary research, the company's daily data processing volume and geometric accuracy metrics can be estimated as growing steadily alongside dow</w:t>
      </w:r>
      <w:r>
        <w:t>nstream infrastructure scale, based on its constellation ecosystem aggregating data from over 200 optical, SAR, RF, and hyperspectral satellites.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Dhruva Space Private Limited launched AstraView on December 2, 2024, a commercial satellite </w:t>
      </w:r>
      <w:r>
        <w:t>imagery service that aggregates multi-sensor data (including Electro-Optical, Synthetic Aperture Radar, Radio Frequency, and Hyperspectral imagery) from a network of over 200 satellites through partnerships with global data providers like Maxar, Planet, Ca</w:t>
      </w:r>
      <w:r>
        <w:t>pella Space, and Wyvern.</w:t>
      </w:r>
    </w:p>
    <w:p w:rsidR="007B0E9B" w:rsidRDefault="006E4D03">
      <w:pPr>
        <w:pStyle w:val="ListBullet"/>
        <w:spacing w:after="60"/>
        <w:ind w:left="510"/>
      </w:pPr>
      <w:r>
        <w:t>Dhruva Space signed a Memorandum of Understanding with Esri India on September 10, 2025, to integrate its AstraView commercial satellite imagery service with Esri India’s ArcGIS platform, enabling users to access and analyze divers</w:t>
      </w:r>
      <w:r>
        <w:t>e resolution satellite data directly within GIS workflows.</w:t>
      </w:r>
    </w:p>
    <w:p w:rsidR="007B0E9B" w:rsidRDefault="006E4D03">
      <w:pPr>
        <w:keepNext/>
        <w:pBdr>
          <w:left w:val="single" w:sz="24" w:space="6" w:color="52B69A"/>
        </w:pBdr>
        <w:spacing w:before="120" w:after="60"/>
        <w:ind w:left="170"/>
      </w:pPr>
      <w:r>
        <w:rPr>
          <w:b/>
          <w:color w:val="0F172A"/>
          <w:sz w:val="20"/>
        </w:rPr>
        <w:t>Analytics &amp; AI/ML Integration — scored 65/100</w:t>
      </w:r>
    </w:p>
    <w:p w:rsidR="007B0E9B" w:rsidRDefault="006E4D03">
      <w:pPr>
        <w:keepNext/>
        <w:pBdr>
          <w:left w:val="single" w:sz="24" w:space="6" w:color="52B69A"/>
        </w:pBdr>
        <w:ind w:left="170"/>
      </w:pPr>
      <w:r>
        <w:t xml:space="preserve">We verified that the company relies on strategic partnerships and integrations with specialized firms like SatSure and Esri India to supply the AI/ML </w:t>
      </w:r>
      <w:r>
        <w:t>analytics layers for its satellite imagery data platforms. Based on primary research, the company's proprietary AI/ML platforms and custom automated feature extraction models can be estimated as collaborative and modular via ecosystem partner payloads, bas</w:t>
      </w:r>
      <w:r>
        <w:t>ed on its LEAP one commercial mission carrying Akula Tech's edge-AI module for on-orbit processing and retraining.</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Dhruva Space Private Limited announced a strategic alliance with SatSure on June 30, 2025, to combine its space infrastruct</w:t>
      </w:r>
      <w:r>
        <w:t>ure capabilities with SatSure’s artificial intelligence and geospatial analytics to deliver Earth Observation-as-a-Service (EOaaS) solutions.</w:t>
      </w:r>
    </w:p>
    <w:p w:rsidR="007B0E9B" w:rsidRDefault="006E4D03">
      <w:pPr>
        <w:pStyle w:val="ListBullet"/>
        <w:spacing w:after="60"/>
        <w:ind w:left="510"/>
      </w:pPr>
      <w:r>
        <w:t>The company signed a Memorandum of Understanding with Esri India on September 10, 2025, to integrate its AstraView</w:t>
      </w:r>
      <w:r>
        <w:t xml:space="preserve"> commercial satellite imagery intelligence service with Esri's ArcGIS platform, enabling users to combine multi-sensor satellite data with GIS-based analytics tools.</w:t>
      </w:r>
    </w:p>
    <w:p w:rsidR="007B0E9B" w:rsidRDefault="006E4D03">
      <w:pPr>
        <w:keepNext/>
        <w:pBdr>
          <w:left w:val="single" w:sz="24" w:space="6" w:color="52B69A"/>
        </w:pBdr>
        <w:spacing w:before="120" w:after="60"/>
        <w:ind w:left="170"/>
      </w:pPr>
      <w:r>
        <w:rPr>
          <w:b/>
          <w:color w:val="0F172A"/>
          <w:sz w:val="20"/>
        </w:rPr>
        <w:t>Platform Interoperability &amp; Scalability — scored 78/100</w:t>
      </w:r>
    </w:p>
    <w:p w:rsidR="007B0E9B" w:rsidRDefault="006E4D03">
      <w:pPr>
        <w:keepNext/>
        <w:pBdr>
          <w:left w:val="single" w:sz="24" w:space="6" w:color="52B69A"/>
        </w:pBdr>
        <w:ind w:left="170"/>
      </w:pPr>
      <w:r>
        <w:t>We verified that Dhruva Space ensu</w:t>
      </w:r>
      <w:r>
        <w:t>res data interoperability by integrating its satellite imagery ecosystem with Esri India's ArcGIS platform. Based on primary research, the company's technical OGC standards support and enterprise system integration capacity can be estimated as standard and</w:t>
      </w:r>
      <w:r>
        <w:t xml:space="preserve"> robust via industry-leading mapping platforms, based on its AstraView service designed to deliver unified imagery directly into advanced GIS workflows via the Esri ecosystem.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Dhruva Space Pvt. Ltd. announced a memorandum of understanding</w:t>
      </w:r>
      <w:r>
        <w:t xml:space="preserve"> with Esri India on September 10, 2025, to integrate its AstraView commercial satellite imagery service with Esri India's ArcGIS platform, allowing users to access and analyze multi-sensor satellite data directly within established GIS workflows.</w:t>
      </w:r>
    </w:p>
    <w:p w:rsidR="007B0E9B" w:rsidRDefault="006E4D03">
      <w:pPr>
        <w:pStyle w:val="ListBullet"/>
        <w:spacing w:after="60"/>
        <w:ind w:left="510"/>
      </w:pPr>
      <w:r>
        <w:lastRenderedPageBreak/>
        <w:t>The compa</w:t>
      </w:r>
      <w:r>
        <w:t>ny reports that its BOLT hybrid connectivity module incorporates cross-network interoperability, enabling automatic switching between mobile networks (4G/5G) and its satellite network based on transmission metrics.</w:t>
      </w:r>
    </w:p>
    <w:p w:rsidR="007B0E9B" w:rsidRDefault="006E4D03">
      <w:pPr>
        <w:keepNext/>
        <w:pBdr>
          <w:left w:val="single" w:sz="24" w:space="6" w:color="52B69A"/>
        </w:pBdr>
        <w:spacing w:before="120" w:after="60"/>
        <w:ind w:left="170"/>
      </w:pPr>
      <w:r>
        <w:rPr>
          <w:b/>
          <w:color w:val="0F172A"/>
          <w:sz w:val="20"/>
        </w:rPr>
        <w:t>R&amp;D and Innovation Focus — scored 82/100</w:t>
      </w:r>
    </w:p>
    <w:p w:rsidR="007B0E9B" w:rsidRDefault="006E4D03">
      <w:pPr>
        <w:keepNext/>
        <w:pBdr>
          <w:left w:val="single" w:sz="24" w:space="6" w:color="52B69A"/>
        </w:pBdr>
        <w:ind w:left="170"/>
      </w:pPr>
      <w:r>
        <w:t>We verified that the company actively invests in geospatial data deployment frameworks and integration tools, supported by published technical whitepapers and a high-profile technology alliance with a market leader. Based on primary research, the company's</w:t>
      </w:r>
      <w:r>
        <w:t xml:space="preserve"> geospatial software patent counts and GIS algorithm R&amp;D expenditures can be estimated as heavily focused on hardware integration and mission operations suites, based on its internal development of the Integrated Space Operations Command Suite for satellit</w:t>
      </w:r>
      <w:r>
        <w:t>e control and payload data management.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Dhruva Space Pvt. Ltd. co-released a whitepaper in January 2026 with SatSure and KaleidEO outlining a scalable Earth Observation-as-a-Service (EOaaS) framework that combines vertically integrated sat</w:t>
      </w:r>
      <w:r>
        <w:t>ellite infrastructure with contextual geospatial analytics.</w:t>
      </w:r>
    </w:p>
    <w:p w:rsidR="007B0E9B" w:rsidRDefault="006E4D03">
      <w:pPr>
        <w:pStyle w:val="ListBullet"/>
        <w:spacing w:after="60"/>
        <w:ind w:left="510"/>
      </w:pPr>
      <w:r>
        <w:t>The company announced a strategic partnership with Esri India on September 10, 2025, to integrate its AstraView commercial satellite imagery service—which unifies multi-sensor satellite data—direc</w:t>
      </w:r>
      <w:r>
        <w:t>tly with Esri's ArcGIS software to advance workflows in urban planning, agriculture, and disaster management.</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74/100</w:t>
      </w:r>
    </w:p>
    <w:p w:rsidR="007B0E9B" w:rsidRDefault="006E4D03">
      <w:pPr>
        <w:keepNext/>
        <w:pBdr>
          <w:left w:val="single" w:sz="24" w:space="6" w:color="52B69A"/>
        </w:pBdr>
        <w:ind w:left="170"/>
      </w:pPr>
      <w:r>
        <w:t xml:space="preserve">We verified that the company maintains a robust B2G and B2B pipeline, </w:t>
      </w:r>
      <w:r>
        <w:t>including a strategic €5 million project with Safran Space for the SBS-III national program and a commercial Earth-observation constellation partnership via the Allied Orbits consortium. Based on primary research, the company's directory of commercial ente</w:t>
      </w:r>
      <w:r>
        <w:t>rprise clients or long-term contract renewal rates can be estimated as expanding through global partnerships, based on its AstraView commercial satellite imagery service and partnerships with global actors like Maxar, Planet, and Esri India.</w:t>
      </w:r>
    </w:p>
    <w:p w:rsidR="007B0E9B" w:rsidRDefault="006E4D03">
      <w:pPr>
        <w:keepNext/>
        <w:spacing w:after="40"/>
        <w:ind w:left="170"/>
      </w:pPr>
      <w:r>
        <w:rPr>
          <w:b/>
          <w:caps/>
          <w:color w:val="64748B"/>
          <w:sz w:val="15"/>
        </w:rPr>
        <w:t>Supporting poi</w:t>
      </w:r>
      <w:r>
        <w:rPr>
          <w:b/>
          <w:caps/>
          <w:color w:val="64748B"/>
          <w:sz w:val="15"/>
        </w:rPr>
        <w:t>nts</w:t>
      </w:r>
    </w:p>
    <w:p w:rsidR="007B0E9B" w:rsidRDefault="006E4D03">
      <w:pPr>
        <w:pStyle w:val="ListBullet"/>
        <w:spacing w:after="60"/>
        <w:ind w:left="510"/>
      </w:pPr>
      <w:r>
        <w:t>In September 2026, Dhruva Space and France's Safran Space signed multiple commercial contracts valued at more than €5 million to provide satellite communication systems, inertial navigation units, optical payloads, and ground stations supporting India'</w:t>
      </w:r>
      <w:r>
        <w:t>s planned 52-satellite strategic Space-Based Surveillance Phase-III (SBS-III) programme.</w:t>
      </w:r>
    </w:p>
    <w:p w:rsidR="007B0E9B" w:rsidRDefault="006E4D03">
      <w:pPr>
        <w:pStyle w:val="ListBullet"/>
        <w:spacing w:after="60"/>
        <w:ind w:left="510"/>
      </w:pPr>
      <w:r>
        <w:t>In January 2026, the company entered a public-private partnership (PPP) agreement through the Allied Orbits consortium (comprising Pixxel, Dhruva Space, PierSight, and</w:t>
      </w:r>
      <w:r>
        <w:t xml:space="preserve"> SatSure) with IN-SPACe to build, own, and operate a 12-satellite indigenous commercial Earth-observation constellation scheduled to be operational by 2029.</w:t>
      </w:r>
    </w:p>
    <w:p w:rsidR="007B0E9B" w:rsidRDefault="006E4D03">
      <w:pPr>
        <w:keepNext/>
        <w:pBdr>
          <w:left w:val="single" w:sz="24" w:space="6" w:color="52B69A"/>
        </w:pBdr>
        <w:spacing w:before="120" w:after="60"/>
        <w:ind w:left="170"/>
      </w:pPr>
      <w:r>
        <w:rPr>
          <w:b/>
          <w:color w:val="0F172A"/>
          <w:sz w:val="20"/>
        </w:rPr>
        <w:t>Revenue &amp; Growth Performance — scored 81/100</w:t>
      </w:r>
    </w:p>
    <w:p w:rsidR="007B0E9B" w:rsidRDefault="006E4D03">
      <w:pPr>
        <w:keepNext/>
        <w:pBdr>
          <w:left w:val="single" w:sz="24" w:space="6" w:color="52B69A"/>
        </w:pBdr>
        <w:ind w:left="170"/>
      </w:pPr>
      <w:r>
        <w:t xml:space="preserve">We verified that the company's financial standing </w:t>
      </w:r>
      <w:r>
        <w:t>shows declining revenue and considerable net losses alongside negative profit margins, though it claims a total order book exceeding ₹500 crore. Based on primary research, the company's share or breakdown of revenue derived specifically from geospatial ana</w:t>
      </w:r>
      <w:r>
        <w:t>lytics and GIS products or services can be estimated as growing steadily, based on its recent launch of AstraView commercial satellite imagery services and joint offerings with Esri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In FY25, Dhruva Space reported an annual revenue </w:t>
      </w:r>
      <w:r>
        <w:t>of ₹11.1 crore, which marks an 18.4% decline compared to its FY24 revenue of ₹13.6 crore.</w:t>
      </w:r>
    </w:p>
    <w:p w:rsidR="007B0E9B" w:rsidRDefault="006E4D03">
      <w:pPr>
        <w:pStyle w:val="ListBullet"/>
        <w:spacing w:after="60"/>
        <w:ind w:left="510"/>
      </w:pPr>
      <w:r>
        <w:t>For FY25, the company recorded a net loss of ₹38.4 crore and an estimated negative EBITDA of ₹32.8 crore, representing an operating margin of -186.54% and a net profi</w:t>
      </w:r>
      <w:r>
        <w:t>t margin of -198.87%.</w:t>
      </w:r>
    </w:p>
    <w:p w:rsidR="007B0E9B" w:rsidRDefault="006E4D03">
      <w:pPr>
        <w:keepNext/>
        <w:pBdr>
          <w:left w:val="single" w:sz="24" w:space="6" w:color="52B69A"/>
        </w:pBdr>
        <w:spacing w:before="120" w:after="60"/>
        <w:ind w:left="170"/>
      </w:pPr>
      <w:r>
        <w:rPr>
          <w:b/>
          <w:color w:val="0F172A"/>
          <w:sz w:val="20"/>
        </w:rPr>
        <w:t>Geographic Reach &amp; Delivery Network — scored 87/100</w:t>
      </w:r>
    </w:p>
    <w:p w:rsidR="007B0E9B" w:rsidRDefault="006E4D03">
      <w:pPr>
        <w:keepNext/>
        <w:pBdr>
          <w:left w:val="single" w:sz="24" w:space="6" w:color="52B69A"/>
        </w:pBdr>
        <w:ind w:left="170"/>
      </w:pPr>
      <w:r>
        <w:t>The rating rests on the company's verified primary operational hub in Hyderabad and its registered subsidiary office in Austria, complemented by global tracking nodes and imagery par</w:t>
      </w:r>
      <w:r>
        <w:t>tner networks. Based on primary research, the company's domestic network of localized regional sales or delivery offices across india outside of its central can be estimated as centralized within its primary facility, based on its massive 280,000 square fe</w:t>
      </w:r>
      <w:r>
        <w:t>et manufacturing and integration facility located near Hyderabad.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corporate headquarters and a 28,000 square-foot operational infrastructure facility in Hyderabad, India, along with an international office subsidia</w:t>
      </w:r>
      <w:r>
        <w:t>ry, Dhruva Space GmbH, based in Graz, Austria.</w:t>
      </w:r>
    </w:p>
    <w:p w:rsidR="007B0E9B" w:rsidRDefault="006E4D03">
      <w:pPr>
        <w:pStyle w:val="ListBullet"/>
        <w:spacing w:after="60"/>
        <w:ind w:left="510"/>
      </w:pPr>
      <w:r>
        <w:t>The company reports a global tracking network for its ground station software segment that spans 13 stations across 10 nations, alongside an imagery service distribution network consisting of strategic partner</w:t>
      </w:r>
      <w:r>
        <w:t>ships with global operators including Maxar, Planet, Axelspace, and Capella Space.</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95/100</w:t>
      </w:r>
    </w:p>
    <w:p w:rsidR="007B0E9B" w:rsidRDefault="006E4D03">
      <w:pPr>
        <w:keepNext/>
        <w:pBdr>
          <w:left w:val="single" w:sz="24" w:space="6" w:color="52B69A"/>
        </w:pBdr>
        <w:ind w:left="170"/>
      </w:pPr>
      <w:r>
        <w:t xml:space="preserve">The rating rests on the company's formal strategic alliance with Esri India, the nation's dominant GIS software provider, </w:t>
      </w:r>
      <w:r>
        <w:t>alongside comprehensive data aggregation agreements with key international satellite operators to feed downstream GIS applications. Based on primary research, the company's co-selling volumes or joint commercial client metrics arising from these integratio</w:t>
      </w:r>
      <w:r>
        <w:t>ns can be estimated as high potential for global scale, based on its recent strategic partnerships with major international corporations like Thales Alenia Space and Esri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Dhruva Space Private Limited signed a Memorandum of Understa</w:t>
      </w:r>
      <w:r>
        <w:t>nding (MoU) with Esri India in September 2025 to integrate its AstraView commercial satellite imagery service with Esri's ArcGIS platform, enabling seamless access to data from over 200 satellites directly within advanced GIS workflows.</w:t>
      </w:r>
    </w:p>
    <w:p w:rsidR="007B0E9B" w:rsidRDefault="006E4D03">
      <w:pPr>
        <w:pStyle w:val="ListBullet"/>
        <w:spacing w:after="60"/>
        <w:ind w:left="510"/>
      </w:pPr>
      <w:r>
        <w:t>The company has est</w:t>
      </w:r>
      <w:r>
        <w:t>ablished data-supply partnerships with multiple global satellite operator networks, including Array Labs, Axelspace, Capella Space, Geosat, Maxar, Planet, Satellogic, SI Imaging Services, Unseenlabs, Wyvern, and ICEYE, to power its downstream AstraView geo</w:t>
      </w:r>
      <w:r>
        <w:t>spatial data aggregation ecosystem.</w:t>
      </w:r>
    </w:p>
    <w:p w:rsidR="007B0E9B" w:rsidRDefault="006E4D03">
      <w:pPr>
        <w:keepNext/>
        <w:pBdr>
          <w:left w:val="single" w:sz="24" w:space="6" w:color="52B69A"/>
        </w:pBdr>
        <w:spacing w:before="120" w:after="60"/>
        <w:ind w:left="170"/>
      </w:pPr>
      <w:r>
        <w:rPr>
          <w:b/>
          <w:color w:val="0F172A"/>
          <w:sz w:val="20"/>
        </w:rPr>
        <w:t>Installed Base &amp; Market Share — scored 80/100</w:t>
      </w:r>
    </w:p>
    <w:p w:rsidR="007B0E9B" w:rsidRDefault="006E4D03">
      <w:pPr>
        <w:keepNext/>
        <w:pBdr>
          <w:left w:val="single" w:sz="24" w:space="6" w:color="52B69A"/>
        </w:pBdr>
        <w:ind w:left="170"/>
      </w:pPr>
      <w:r>
        <w:t>We verified that the company has established high-profile ecosystem partnerships and integrated its commercial satellite data network into Esri India's distribution channels.</w:t>
      </w:r>
      <w:r>
        <w:t xml:space="preserve"> Based on primary research, the company's active users, licenses sold, or market share metrics within the indian geospatial analytics sector can be estimated as growing steadily, based on its alliance with Esri India to fuse AstraView space-powered data wi</w:t>
      </w:r>
      <w:r>
        <w:t>th the widely adopted ArcGIS platform.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the launch of its AstraView commercial satellite imagery service in December 2024, which aggregates geospatial data from a network of more than 200 satellites through internationa</w:t>
      </w:r>
      <w:r>
        <w:t>l partnerships.</w:t>
      </w:r>
    </w:p>
    <w:p w:rsidR="007B0E9B" w:rsidRDefault="006E4D03">
      <w:pPr>
        <w:pStyle w:val="ListBullet"/>
        <w:spacing w:after="60"/>
        <w:ind w:left="510"/>
      </w:pPr>
      <w:r>
        <w:t>In September 2025, Esri India signed a strategic partnership with Dhruva Space to integrate its AstraView imagery platform with Esri's ArcGIS geospatial software system.</w:t>
      </w:r>
    </w:p>
    <w:p w:rsidR="007B0E9B" w:rsidRDefault="006E4D03">
      <w:pPr>
        <w:pStyle w:val="Heading2"/>
        <w:pageBreakBefore/>
        <w:shd w:val="clear" w:color="auto" w:fill="002857"/>
        <w:spacing w:after="0"/>
      </w:pPr>
      <w:bookmarkStart w:id="15" w:name="_Toc242882221"/>
      <w:r>
        <w:lastRenderedPageBreak/>
        <w:t>GISFY</w:t>
      </w:r>
      <w:bookmarkEnd w:id="15"/>
    </w:p>
    <w:p w:rsidR="007B0E9B" w:rsidRDefault="006E4D03">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77</w:t>
      </w:r>
      <w:r>
        <w:rPr>
          <w:color w:val="CBD5E1"/>
          <w:sz w:val="18"/>
        </w:rPr>
        <w:t xml:space="preserve">     Overall </w:t>
      </w:r>
      <w:r>
        <w:rPr>
          <w:b/>
          <w:color w:val="FFFFFF"/>
          <w:sz w:val="20"/>
        </w:rPr>
        <w:t>78</w:t>
      </w:r>
    </w:p>
    <w:p w:rsidR="007B0E9B" w:rsidRDefault="006E4D03">
      <w:pPr>
        <w:keepNext/>
        <w:pBdr>
          <w:bottom w:val="single" w:sz="6" w:space="3" w:color="E2E8F0"/>
        </w:pBdr>
        <w:spacing w:before="120" w:after="120"/>
      </w:pPr>
      <w:r>
        <w:rPr>
          <w:b/>
          <w:caps/>
          <w:color w:val="1A759F"/>
        </w:rPr>
        <w:t xml:space="preserve">X — Technology </w:t>
      </w:r>
      <w:r>
        <w:rPr>
          <w:b/>
          <w:caps/>
          <w:color w:val="1A759F"/>
        </w:rPr>
        <w:t>Capability</w:t>
      </w:r>
    </w:p>
    <w:p w:rsidR="007B0E9B" w:rsidRDefault="006E4D03">
      <w:pPr>
        <w:keepNext/>
        <w:pBdr>
          <w:left w:val="single" w:sz="24" w:space="6" w:color="52B69A"/>
        </w:pBdr>
        <w:spacing w:before="120" w:after="60"/>
        <w:ind w:left="170"/>
      </w:pPr>
      <w:r>
        <w:rPr>
          <w:b/>
          <w:color w:val="0F172A"/>
          <w:sz w:val="20"/>
        </w:rPr>
        <w:t>GIS Software Breadth &amp; Depth — scored 86/100</w:t>
      </w:r>
    </w:p>
    <w:p w:rsidR="007B0E9B" w:rsidRDefault="006E4D03">
      <w:pPr>
        <w:keepNext/>
        <w:pBdr>
          <w:left w:val="single" w:sz="24" w:space="6" w:color="52B69A"/>
        </w:pBdr>
        <w:ind w:left="170"/>
      </w:pPr>
      <w:r>
        <w:t>The assessment is based on the company's self-reported capabilities in building customized desktop, web, and mobile GIS solutions equipped with basic spatial tools, attribute querying, offline trackin</w:t>
      </w:r>
      <w:r>
        <w:t>g, and 3D web rendering configurations. Based on primary research, the company's deployment scale across large enterprises can be estimated as limited to a few markets, based on its partners like ESRI, Microsoft, ArcGIS, and Here, along with projects for i</w:t>
      </w:r>
      <w:r>
        <w:t>nternational clients in Belize and regional local bodies in Telangana.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offering Web GIS, Desktop GIS, and a Mobile Based Survey Solution that supports base layers like Google Maps and OpenStreetMap, with options to que</w:t>
      </w:r>
      <w:r>
        <w:t>ry and edit by attribute and geometry.</w:t>
      </w:r>
    </w:p>
    <w:p w:rsidR="007B0E9B" w:rsidRDefault="006E4D03">
      <w:pPr>
        <w:pStyle w:val="ListBullet"/>
        <w:spacing w:after="60"/>
        <w:ind w:left="510"/>
      </w:pPr>
      <w:r>
        <w:t>The company reports capabilities in developing advanced 3D WebGIS solutions integrated with Building Information Modeling (BIM) and photogrammetry tools to support high-fidelity 3D terrain and infrastructure models.</w:t>
      </w:r>
    </w:p>
    <w:p w:rsidR="007B0E9B" w:rsidRDefault="006E4D03">
      <w:pPr>
        <w:keepNext/>
        <w:pBdr>
          <w:left w:val="single" w:sz="24" w:space="6" w:color="52B69A"/>
        </w:pBdr>
        <w:spacing w:before="120" w:after="60"/>
        <w:ind w:left="170"/>
      </w:pPr>
      <w:r>
        <w:rPr>
          <w:b/>
          <w:color w:val="0F172A"/>
          <w:sz w:val="20"/>
        </w:rPr>
        <w:t>G</w:t>
      </w:r>
      <w:r>
        <w:rPr>
          <w:b/>
          <w:color w:val="0F172A"/>
          <w:sz w:val="20"/>
        </w:rPr>
        <w:t>eospatial Data Acquisition &amp; Processing — scored 67/100</w:t>
      </w:r>
    </w:p>
    <w:p w:rsidR="007B0E9B" w:rsidRDefault="006E4D03">
      <w:pPr>
        <w:keepNext/>
        <w:pBdr>
          <w:left w:val="single" w:sz="24" w:space="6" w:color="52B69A"/>
        </w:pBdr>
        <w:ind w:left="170"/>
      </w:pPr>
      <w:r>
        <w:t>The rating rests on the company's self-reported capabilities in drone data acquisition, remote sensing, and photogrammetry processing services. Based on primary research, the company's large-scale dat</w:t>
      </w:r>
      <w:r>
        <w:t>a processing capacity can be estimated as growing steadily, based on its data services spanning photogrammetry, LiDAR, 3D modeling, and drone data enhancement.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capabilities in drone-based surveys, photogrammetry, and L</w:t>
      </w:r>
      <w:r>
        <w:t>iDAR services to extract spatial information, generate 3D models, and produce orthomosaics, digital surface models, and point clouds.</w:t>
      </w:r>
    </w:p>
    <w:p w:rsidR="007B0E9B" w:rsidRDefault="006E4D03">
      <w:pPr>
        <w:pStyle w:val="ListBullet"/>
        <w:spacing w:after="60"/>
        <w:ind w:left="510"/>
      </w:pPr>
      <w:r>
        <w:t xml:space="preserve">The company reports capabilities in processing satellite and UAV imagery for object detection, land cover extraction, and </w:t>
      </w:r>
      <w:r>
        <w:t>semantic segmentation using computer vision algorithms.</w:t>
      </w:r>
    </w:p>
    <w:p w:rsidR="007B0E9B" w:rsidRDefault="006E4D03">
      <w:pPr>
        <w:keepNext/>
        <w:pBdr>
          <w:left w:val="single" w:sz="24" w:space="6" w:color="52B69A"/>
        </w:pBdr>
        <w:spacing w:before="120" w:after="60"/>
        <w:ind w:left="170"/>
      </w:pPr>
      <w:r>
        <w:rPr>
          <w:b/>
          <w:color w:val="0F172A"/>
          <w:sz w:val="20"/>
        </w:rPr>
        <w:t>Analytics &amp; AI/ML Integration — scored 79/100</w:t>
      </w:r>
    </w:p>
    <w:p w:rsidR="007B0E9B" w:rsidRDefault="006E4D03">
      <w:pPr>
        <w:keepNext/>
        <w:pBdr>
          <w:left w:val="single" w:sz="24" w:space="6" w:color="52B69A"/>
        </w:pBdr>
        <w:ind w:left="170"/>
      </w:pPr>
      <w:r>
        <w:t>The rating rests on the company's stated integration of traditional machine learning and computer vision frameworks for spatial classification, digital tw</w:t>
      </w:r>
      <w:r>
        <w:t>in platforms, and automated feature extraction from remote sensing data. Based on primary research, the company's proprietary AI/ML pipeline performance can be estimated as limited to a few markets, based on its AI and ML training and inference solutions i</w:t>
      </w:r>
      <w:r>
        <w:t>ntegrated with drone technologies and IoT platforms.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capabilities in traditional GIS machine learning (such as SVM for land cover classification, clustering, and geographically weighted regression) and computer vision </w:t>
      </w:r>
      <w:r>
        <w:t>workflows, including object detection, semantic segmentation, and instance segmentation for building footprint extraction from satellite and aerial imagery.</w:t>
      </w:r>
    </w:p>
    <w:p w:rsidR="007B0E9B" w:rsidRDefault="006E4D03">
      <w:pPr>
        <w:pStyle w:val="ListBullet"/>
        <w:spacing w:after="60"/>
        <w:ind w:left="510"/>
      </w:pPr>
      <w:r>
        <w:t>The company reports the development of the NatCatDAX regional data digital twin platform in collabo</w:t>
      </w:r>
      <w:r>
        <w:t>ration with Nanyang Technological University (NTU), Singapore, which integrates advanced analytics and catastrophe risk quantification databases for the Asia Pacific region.</w:t>
      </w:r>
    </w:p>
    <w:p w:rsidR="007B0E9B" w:rsidRDefault="006E4D03">
      <w:pPr>
        <w:keepNext/>
        <w:pBdr>
          <w:left w:val="single" w:sz="24" w:space="6" w:color="52B69A"/>
        </w:pBdr>
        <w:spacing w:before="120" w:after="60"/>
        <w:ind w:left="170"/>
      </w:pPr>
      <w:r>
        <w:rPr>
          <w:b/>
          <w:color w:val="0F172A"/>
          <w:sz w:val="20"/>
        </w:rPr>
        <w:t>Platform Interoperability &amp; Scalability — scored 91/100</w:t>
      </w:r>
    </w:p>
    <w:p w:rsidR="007B0E9B" w:rsidRDefault="006E4D03">
      <w:pPr>
        <w:keepNext/>
        <w:pBdr>
          <w:left w:val="single" w:sz="24" w:space="6" w:color="52B69A"/>
        </w:pBdr>
        <w:ind w:left="170"/>
      </w:pPr>
      <w:r>
        <w:t>The rating rests on the co</w:t>
      </w:r>
      <w:r>
        <w:t>mpany's documented integration of its location-based operations platform with enterprise systems like ERP and SCADA, alongside compatibility with both ESRI and open-source environments. Based on primary research, the company's core GIS architectural benchm</w:t>
      </w:r>
      <w:r>
        <w:t>arks can be estimated as limited to a few markets, based on its WebGIS and Master Plan Survey mobile apps which upload data to central servers with database and OS hardening.</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that its Real-Time Location Based </w:t>
      </w:r>
      <w:r>
        <w:t>Operations Management system integrates with external enterprise software such as ERP, SCADA, CMMS, CIS, GPS, and LIMS.</w:t>
      </w:r>
    </w:p>
    <w:p w:rsidR="007B0E9B" w:rsidRDefault="006E4D03">
      <w:pPr>
        <w:pStyle w:val="ListBullet"/>
        <w:spacing w:after="60"/>
        <w:ind w:left="510"/>
      </w:pPr>
      <w:r>
        <w:t>The company reports that its GIS application development supports both commercial ESRI technology and open-source platforms based on cli</w:t>
      </w:r>
      <w:r>
        <w:t>ent preferences.</w:t>
      </w:r>
    </w:p>
    <w:p w:rsidR="007B0E9B" w:rsidRDefault="006E4D03">
      <w:pPr>
        <w:keepNext/>
        <w:pBdr>
          <w:left w:val="single" w:sz="24" w:space="6" w:color="52B69A"/>
        </w:pBdr>
        <w:spacing w:before="120" w:after="60"/>
        <w:ind w:left="170"/>
      </w:pPr>
      <w:r>
        <w:rPr>
          <w:b/>
          <w:color w:val="0F172A"/>
          <w:sz w:val="20"/>
        </w:rPr>
        <w:t>R&amp;D and Innovation Focus — scored 65/100</w:t>
      </w:r>
    </w:p>
    <w:p w:rsidR="007B0E9B" w:rsidRDefault="006E4D03">
      <w:pPr>
        <w:keepNext/>
        <w:pBdr>
          <w:left w:val="single" w:sz="24" w:space="6" w:color="52B69A"/>
        </w:pBdr>
        <w:ind w:left="170"/>
      </w:pPr>
      <w:r>
        <w:t xml:space="preserve">The assessment rests on the company's stated adoption of emerging technologies like AI/ML algorithms and IoT devices integrated within its geospatial application service portfolio. Based on primary </w:t>
      </w:r>
      <w:r>
        <w:t xml:space="preserve">research, the company's </w:t>
      </w:r>
      <w:r>
        <w:lastRenderedPageBreak/>
        <w:t>quantified R&amp;D financial investments can be estimated as limited to a few markets, based on its incorporation as a non-government private limited company with standard service offerings and specialties.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w:t>
      </w:r>
      <w:r>
        <w:t xml:space="preserve"> reports offering custom-built capabilities integrating computer vision algorithms (such as SVM classification, object detection, and semantic segmentation) for land cover and building footprint extraction from aerial or satellite imagery.</w:t>
      </w:r>
    </w:p>
    <w:p w:rsidR="007B0E9B" w:rsidRDefault="006E4D03">
      <w:pPr>
        <w:pStyle w:val="ListBullet"/>
        <w:spacing w:after="60"/>
        <w:ind w:left="510"/>
      </w:pPr>
      <w:r>
        <w:t>The company repo</w:t>
      </w:r>
      <w:r>
        <w:t>rts the development and deployment of iSenseBot, an IoT-based sensor hardware device utilized continuously for temperature, humidity, and ammonia leakage monitoring within agricultural cold storage facilities.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w:t>
      </w:r>
      <w:r>
        <w:rPr>
          <w:b/>
          <w:color w:val="0F172A"/>
          <w:sz w:val="20"/>
        </w:rPr>
        <w:t>e Client Base — scored 66/100</w:t>
      </w:r>
    </w:p>
    <w:p w:rsidR="007B0E9B" w:rsidRDefault="006E4D03">
      <w:pPr>
        <w:keepNext/>
        <w:pBdr>
          <w:left w:val="single" w:sz="24" w:space="6" w:color="52B69A"/>
        </w:pBdr>
        <w:ind w:left="170"/>
      </w:pPr>
      <w:r>
        <w:t>The rating rests on the company's demonstrated track record of delivering GIS-focused software applications and spatial tracking systems to Indian central and state government bodies. Based on primary research, the company's c</w:t>
      </w:r>
      <w:r>
        <w:t>lient retention metrics can be estimated as strong, in line with leading vendors, based on its international deployments like the ministry of natural resources in belize and national programs like oxfam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w:t>
      </w:r>
      <w:r>
        <w:t>ng the JalSanchayan mobile application for the Government of India, which is used by more than 100,000 users to calculate potential rainwater harvesting.</w:t>
      </w:r>
    </w:p>
    <w:p w:rsidR="007B0E9B" w:rsidRDefault="006E4D03">
      <w:pPr>
        <w:pStyle w:val="ListBullet"/>
        <w:spacing w:after="60"/>
        <w:ind w:left="510"/>
      </w:pPr>
      <w:r>
        <w:t>The company reports deployment of its GIS solutions for Indian state government bodies, including an U</w:t>
      </w:r>
      <w:r>
        <w:t>nauthorized Construction Integration Management System (UCIMS) for the Government of Andhra Pradesh and a Master Plan Survey mobile application used to collect property information in the Nalgonda district for the State Government of Telangana.</w:t>
      </w:r>
    </w:p>
    <w:p w:rsidR="007B0E9B" w:rsidRDefault="006E4D03">
      <w:pPr>
        <w:keepNext/>
        <w:pBdr>
          <w:left w:val="single" w:sz="24" w:space="6" w:color="52B69A"/>
        </w:pBdr>
        <w:spacing w:before="120" w:after="60"/>
        <w:ind w:left="170"/>
      </w:pPr>
      <w:r>
        <w:rPr>
          <w:b/>
          <w:color w:val="0F172A"/>
          <w:sz w:val="20"/>
        </w:rPr>
        <w:t>Revenue &amp; G</w:t>
      </w:r>
      <w:r>
        <w:rPr>
          <w:b/>
          <w:color w:val="0F172A"/>
          <w:sz w:val="20"/>
        </w:rPr>
        <w:t>rowth Performance — scored 88/100</w:t>
      </w:r>
    </w:p>
    <w:p w:rsidR="007B0E9B" w:rsidRDefault="006E4D03">
      <w:pPr>
        <w:keepNext/>
        <w:pBdr>
          <w:left w:val="single" w:sz="24" w:space="6" w:color="52B69A"/>
        </w:pBdr>
        <w:ind w:left="170"/>
      </w:pPr>
      <w:r>
        <w:t>We verified the rating based on the company's confirmed public international development contract and official revenue brackets filed under local corporate governance records. Based on primary research, the company's custo</w:t>
      </w:r>
      <w:r>
        <w:t>m implementation services revenue mix can be estimated as service-heavy and customized, based on its custom modules integrated based on preference of client and custom engineering services.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In November 2022, GISFY Private Limited was awar</w:t>
      </w:r>
      <w:r>
        <w:t>ded a capacity development technical assistance contract valued at US$ 300,100 by the Asian Development Bank.</w:t>
      </w:r>
    </w:p>
    <w:p w:rsidR="007B0E9B" w:rsidRDefault="006E4D03">
      <w:pPr>
        <w:pStyle w:val="ListBullet"/>
        <w:spacing w:after="60"/>
        <w:ind w:left="510"/>
      </w:pPr>
      <w:r>
        <w:t xml:space="preserve">Financial registry disclosures for the fiscal year ending March 31, 2024, indicate that the operating revenue range for GISFY Private Limited was </w:t>
      </w:r>
      <w:r>
        <w:t>between INR 1 crore and INR 100 crore, with an EBITDA increase of 13.19% over the previous year.</w:t>
      </w:r>
    </w:p>
    <w:p w:rsidR="007B0E9B" w:rsidRDefault="006E4D03">
      <w:pPr>
        <w:keepNext/>
        <w:pBdr>
          <w:left w:val="single" w:sz="24" w:space="6" w:color="52B69A"/>
        </w:pBdr>
        <w:spacing w:before="120" w:after="60"/>
        <w:ind w:left="170"/>
      </w:pPr>
      <w:r>
        <w:rPr>
          <w:b/>
          <w:color w:val="0F172A"/>
          <w:sz w:val="20"/>
        </w:rPr>
        <w:t>Geographic Reach &amp; Delivery Network — scored 78/100</w:t>
      </w:r>
    </w:p>
    <w:p w:rsidR="007B0E9B" w:rsidRDefault="006E4D03">
      <w:pPr>
        <w:keepNext/>
        <w:pBdr>
          <w:left w:val="single" w:sz="24" w:space="6" w:color="52B69A"/>
        </w:pBdr>
        <w:ind w:left="170"/>
      </w:pPr>
      <w:r>
        <w:t xml:space="preserve">The rating rests on the company's verified single location in Hyderabad and its public partnerships with </w:t>
      </w:r>
      <w:r>
        <w:t>prominent global technology providers. Based on primary research, the company's delivery centers and partner networks can be estimated as concentrated with tier-one tech alliances, based on its hyderabad it park corporate office and explicit partner networ</w:t>
      </w:r>
      <w:r>
        <w:t>k with esri and microsoft.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corporate headquarters at the DSL Abacus IT Park in Uppal, Hyderabad, Telangana, India.</w:t>
      </w:r>
    </w:p>
    <w:p w:rsidR="007B0E9B" w:rsidRDefault="006E4D03">
      <w:pPr>
        <w:pStyle w:val="ListBullet"/>
        <w:spacing w:after="60"/>
        <w:ind w:left="510"/>
      </w:pPr>
      <w:r>
        <w:t>The company reports technology partnerships with Esri, Microsoft, ArcGIS, and Here.</w:t>
      </w:r>
    </w:p>
    <w:p w:rsidR="007B0E9B" w:rsidRDefault="006E4D03">
      <w:pPr>
        <w:keepNext/>
        <w:pBdr>
          <w:left w:val="single" w:sz="24" w:space="6" w:color="52B69A"/>
        </w:pBdr>
        <w:spacing w:before="120" w:after="60"/>
        <w:ind w:left="170"/>
      </w:pPr>
      <w:r>
        <w:rPr>
          <w:b/>
          <w:color w:val="0F172A"/>
          <w:sz w:val="20"/>
        </w:rPr>
        <w:t xml:space="preserve">Strategic </w:t>
      </w:r>
      <w:r>
        <w:rPr>
          <w:b/>
          <w:color w:val="0F172A"/>
          <w:sz w:val="20"/>
        </w:rPr>
        <w:t>Partnerships &amp; Alliances — scored 84/100</w:t>
      </w:r>
    </w:p>
    <w:p w:rsidR="007B0E9B" w:rsidRDefault="006E4D03">
      <w:pPr>
        <w:keepNext/>
        <w:pBdr>
          <w:left w:val="single" w:sz="24" w:space="6" w:color="52B69A"/>
        </w:pBdr>
        <w:ind w:left="170"/>
      </w:pPr>
      <w:r>
        <w:t>The rating rests on the company's self-reported list of key global technology and mapping partners alongside an academic collaboration for platform development. Based on primary research, the company's alliance comm</w:t>
      </w:r>
      <w:r>
        <w:t>ercial frameworks can be estimated as closely integrated at a platform level, based on its tech stacks directly utilizing esri, microsoft, and arcgis capabilities.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ESRI, Microsoft, ArcGIS, and Here as its partners on i</w:t>
      </w:r>
      <w:r>
        <w:t>ts official website technology listings.</w:t>
      </w:r>
    </w:p>
    <w:p w:rsidR="007B0E9B" w:rsidRDefault="006E4D03">
      <w:pPr>
        <w:pStyle w:val="ListBullet"/>
        <w:spacing w:after="60"/>
        <w:ind w:left="510"/>
      </w:pPr>
      <w:r>
        <w:t>The company reports a collaboration with Nanyang Technological University (NTU), Singapore, to develop the Natural Catastrophe Data and Analytics Exchange (NatCatDAX) platform, which hosts economic exposure and natu</w:t>
      </w:r>
      <w:r>
        <w:t>ral catastrophe loss databases for South East Asia.</w:t>
      </w:r>
    </w:p>
    <w:p w:rsidR="007B0E9B" w:rsidRDefault="006E4D03">
      <w:pPr>
        <w:keepNext/>
        <w:pBdr>
          <w:left w:val="single" w:sz="24" w:space="6" w:color="52B69A"/>
        </w:pBdr>
        <w:spacing w:before="120" w:after="60"/>
        <w:ind w:left="170"/>
      </w:pPr>
      <w:r>
        <w:rPr>
          <w:b/>
          <w:color w:val="0F172A"/>
          <w:sz w:val="20"/>
        </w:rPr>
        <w:t>Installed Base &amp; Market Share — scored 68/100</w:t>
      </w:r>
    </w:p>
    <w:p w:rsidR="007B0E9B" w:rsidRDefault="006E4D03">
      <w:pPr>
        <w:keepNext/>
        <w:pBdr>
          <w:left w:val="single" w:sz="24" w:space="6" w:color="52B69A"/>
        </w:pBdr>
        <w:ind w:left="170"/>
      </w:pPr>
      <w:r>
        <w:t>We verified that the company has a base of public/non-profit clients and government pilot applications, but based on primary research, the company has not dis</w:t>
      </w:r>
      <w:r>
        <w:t xml:space="preserve">closed comprehensive figures regarding its total active users, licenses </w:t>
      </w:r>
      <w:r>
        <w:lastRenderedPageBreak/>
        <w:t>sold, or market share metrics. Based on primary research, the company's active user base and market share can be estimated as mid-sized but expanding in key niches, based on its specia</w:t>
      </w:r>
      <w:r>
        <w:t>lized regional smart city deployments and disaster risk management solutions.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serving clients such as Oxfam and the United Nations Development Programme (UNDP) for sustainable development and environmental conservation</w:t>
      </w:r>
      <w:r>
        <w:t xml:space="preserve"> projects.</w:t>
      </w:r>
    </w:p>
    <w:p w:rsidR="007B0E9B" w:rsidRDefault="006E4D03">
      <w:pPr>
        <w:pStyle w:val="ListBullet"/>
        <w:spacing w:after="60"/>
        <w:ind w:left="510"/>
      </w:pPr>
      <w:r>
        <w:t>The company reports that its Master Plan Survey Mobile app was used by the State Government of Telangana to collect property information in the Nalgonda district.</w:t>
      </w:r>
    </w:p>
    <w:p w:rsidR="007B0E9B" w:rsidRDefault="006E4D03">
      <w:pPr>
        <w:pStyle w:val="Heading2"/>
        <w:pageBreakBefore/>
        <w:shd w:val="clear" w:color="auto" w:fill="002857"/>
        <w:spacing w:after="0"/>
      </w:pPr>
      <w:bookmarkStart w:id="16" w:name="_Toc242882222"/>
      <w:r>
        <w:lastRenderedPageBreak/>
        <w:t>SGL Resources Limited</w:t>
      </w:r>
      <w:bookmarkEnd w:id="16"/>
    </w:p>
    <w:p w:rsidR="007B0E9B" w:rsidRDefault="006E4D03">
      <w:pPr>
        <w:shd w:val="clear" w:color="auto" w:fill="002857"/>
        <w:spacing w:after="200"/>
      </w:pPr>
      <w:r>
        <w:rPr>
          <w:color w:val="CBD5E1"/>
          <w:sz w:val="18"/>
        </w:rPr>
        <w:t xml:space="preserve">IGiS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78</w:t>
      </w:r>
      <w:r>
        <w:rPr>
          <w:color w:val="CBD5E1"/>
          <w:sz w:val="18"/>
        </w:rPr>
        <w:t xml:space="preserve">     Overall </w:t>
      </w:r>
      <w:r>
        <w:rPr>
          <w:b/>
          <w:color w:val="FFFFFF"/>
          <w:sz w:val="20"/>
        </w:rPr>
        <w:t>77</w:t>
      </w:r>
    </w:p>
    <w:p w:rsidR="007B0E9B" w:rsidRDefault="006E4D03">
      <w:pPr>
        <w:keepNext/>
        <w:pBdr>
          <w:bottom w:val="single" w:sz="6" w:space="3" w:color="E2E8F0"/>
        </w:pBdr>
        <w:spacing w:before="120" w:after="120"/>
      </w:pPr>
      <w:r>
        <w:rPr>
          <w:b/>
          <w:caps/>
          <w:color w:val="1A759F"/>
        </w:rPr>
        <w:t>X — Te</w:t>
      </w:r>
      <w:r>
        <w:rPr>
          <w:b/>
          <w:caps/>
          <w:color w:val="1A759F"/>
        </w:rPr>
        <w:t>chnology Capability</w:t>
      </w:r>
    </w:p>
    <w:p w:rsidR="007B0E9B" w:rsidRDefault="006E4D03">
      <w:pPr>
        <w:keepNext/>
        <w:pBdr>
          <w:left w:val="single" w:sz="24" w:space="6" w:color="52B69A"/>
        </w:pBdr>
        <w:spacing w:before="120" w:after="60"/>
        <w:ind w:left="170"/>
      </w:pPr>
      <w:r>
        <w:rPr>
          <w:b/>
          <w:color w:val="0F172A"/>
          <w:sz w:val="20"/>
        </w:rPr>
        <w:t>GIS Software Breadth &amp; Depth — scored 97/100</w:t>
      </w:r>
    </w:p>
    <w:p w:rsidR="007B0E9B" w:rsidRDefault="006E4D03">
      <w:pPr>
        <w:keepNext/>
        <w:pBdr>
          <w:left w:val="single" w:sz="24" w:space="6" w:color="52B69A"/>
        </w:pBdr>
        <w:ind w:left="170"/>
      </w:pPr>
      <w:r>
        <w:t>The rating rests on a comprehensive, indigenously developed geospatial software suite built in partnership with SAC-ISRO, spanning desktop, enterprise, 3D visualization, and photogrammetry so</w:t>
      </w:r>
      <w:r>
        <w:t>lutions. Based on primary research, the company's real-time processing capabilities can be estimated as strong, in line with leading vendors, based on its joint development partnership with ISRO's Space Applications Centre and the launching of its core IGi</w:t>
      </w:r>
      <w:r>
        <w:t>S indigenous software.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SGL Resources Limited (formerly Scanpoint Geomatics Limited) designs and develops the IGiS (Integrated GIS and Image Processing Software) platform in a joint development partnership with SAC-ISRO, which integrates </w:t>
      </w:r>
      <w:r>
        <w:t>GIS, Image Processing, Photogrammetry, and CAD on a single platform.</w:t>
      </w:r>
    </w:p>
    <w:p w:rsidR="007B0E9B" w:rsidRDefault="006E4D03">
      <w:pPr>
        <w:pStyle w:val="ListBullet"/>
        <w:spacing w:after="60"/>
        <w:ind w:left="510"/>
      </w:pPr>
      <w:r>
        <w:t>The company's product suite includes IGiS-GIS &amp; IP Desktop, IGiS-GIS &amp; IP Enterprise Suite, IGiS-Photogrammetry suite, IGiS CAD, IGiS 3D Pruthvi (an end-to-end 3D GIS platform), IGiS-MDMS</w:t>
      </w:r>
      <w:r>
        <w:t xml:space="preserve"> (metadata management system), and Survey 360.</w:t>
      </w:r>
    </w:p>
    <w:p w:rsidR="007B0E9B" w:rsidRDefault="006E4D03">
      <w:pPr>
        <w:keepNext/>
        <w:pBdr>
          <w:left w:val="single" w:sz="24" w:space="6" w:color="52B69A"/>
        </w:pBdr>
        <w:spacing w:before="120" w:after="60"/>
        <w:ind w:left="170"/>
      </w:pPr>
      <w:r>
        <w:rPr>
          <w:b/>
          <w:color w:val="0F172A"/>
          <w:sz w:val="20"/>
        </w:rPr>
        <w:t>Geospatial Data Acquisition &amp; Processing — scored 65/100</w:t>
      </w:r>
    </w:p>
    <w:p w:rsidR="007B0E9B" w:rsidRDefault="006E4D03">
      <w:pPr>
        <w:keepNext/>
        <w:pBdr>
          <w:left w:val="single" w:sz="24" w:space="6" w:color="52B69A"/>
        </w:pBdr>
        <w:ind w:left="170"/>
      </w:pPr>
      <w:r>
        <w:t>The rating rests on the company's confirmed development and commercial availability of proprietary processing software for satellite and drone imagery u</w:t>
      </w:r>
      <w:r>
        <w:t xml:space="preserve">nder its IGiS platform. Based on primary research, the company's data acquisition and field operations can be estimated as expanding steadily across domestic sectors, based on its launch of the Survey 360 solution and entry into broader infrastructure and </w:t>
      </w:r>
      <w:r>
        <w:t>EPC contracting verticals.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offering the IGiS-Photogrammetry suite, which is an automated geodesy and photogrammetry tool designed to process stereo imagery captured from satellites, aircraft, and drones.</w:t>
      </w:r>
    </w:p>
    <w:p w:rsidR="007B0E9B" w:rsidRDefault="006E4D03">
      <w:pPr>
        <w:pStyle w:val="ListBullet"/>
        <w:spacing w:after="60"/>
        <w:ind w:left="510"/>
      </w:pPr>
      <w:r>
        <w:t xml:space="preserve">The company </w:t>
      </w:r>
      <w:r>
        <w:t>reports offering Survey 360, a specialized geo-survey software solution, alongside its core IGiS software platform developed in a joint partnership with SAC-ISRO.</w:t>
      </w:r>
    </w:p>
    <w:p w:rsidR="007B0E9B" w:rsidRDefault="006E4D03">
      <w:pPr>
        <w:keepNext/>
        <w:pBdr>
          <w:left w:val="single" w:sz="24" w:space="6" w:color="52B69A"/>
        </w:pBdr>
        <w:spacing w:before="120" w:after="60"/>
        <w:ind w:left="170"/>
      </w:pPr>
      <w:r>
        <w:rPr>
          <w:b/>
          <w:color w:val="0F172A"/>
          <w:sz w:val="20"/>
        </w:rPr>
        <w:t>Analytics &amp; AI/ML Integration — scored 73/100</w:t>
      </w:r>
    </w:p>
    <w:p w:rsidR="007B0E9B" w:rsidRDefault="006E4D03">
      <w:pPr>
        <w:keepNext/>
        <w:pBdr>
          <w:left w:val="single" w:sz="24" w:space="6" w:color="52B69A"/>
        </w:pBdr>
        <w:ind w:left="170"/>
      </w:pPr>
      <w:r>
        <w:t xml:space="preserve">We verified that the company mentions a neural </w:t>
      </w:r>
      <w:r>
        <w:t>network extension for its IGiS platform and discusses AI/ML integration conceptually in its disclosures. Based on primary research, the company's automated AI/ML models capability can be estimated as reliable for segment-specific tasks, based on its specia</w:t>
      </w:r>
      <w:r>
        <w:t>lized neural network extension and verticalized solutions built for smart cities, defence, and agriculture.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offering extensions for its proprietary IGiS software platform, which include specific modules for a neural ne</w:t>
      </w:r>
      <w:r>
        <w:t>twork analyst alongside other analytical extensions.</w:t>
      </w:r>
    </w:p>
    <w:p w:rsidR="007B0E9B" w:rsidRDefault="006E4D03">
      <w:pPr>
        <w:pStyle w:val="ListBullet"/>
        <w:spacing w:after="60"/>
        <w:ind w:left="510"/>
      </w:pPr>
      <w:r>
        <w:t>The company reports in its management discussions that geospatial technology serves as a key driver for sustainable development in tandem with cutting-edge innovations including artificial intelligence (</w:t>
      </w:r>
      <w:r>
        <w:t>AI) and machine learning (ML).</w:t>
      </w:r>
    </w:p>
    <w:p w:rsidR="007B0E9B" w:rsidRDefault="006E4D03">
      <w:pPr>
        <w:keepNext/>
        <w:pBdr>
          <w:left w:val="single" w:sz="24" w:space="6" w:color="52B69A"/>
        </w:pBdr>
        <w:spacing w:before="120" w:after="60"/>
        <w:ind w:left="170"/>
      </w:pPr>
      <w:r>
        <w:rPr>
          <w:b/>
          <w:color w:val="0F172A"/>
          <w:sz w:val="20"/>
        </w:rPr>
        <w:t>Platform Interoperability &amp; Scalability — scored 66/100</w:t>
      </w:r>
    </w:p>
    <w:p w:rsidR="007B0E9B" w:rsidRDefault="006E4D03">
      <w:pPr>
        <w:keepNext/>
        <w:pBdr>
          <w:left w:val="single" w:sz="24" w:space="6" w:color="52B69A"/>
        </w:pBdr>
        <w:ind w:left="170"/>
      </w:pPr>
      <w:r>
        <w:t>Based on primary research, the company's cloud scalability and interoperability can be estimated as broad across major enterprise platforms, based on its IGiS Enterprise</w:t>
      </w:r>
      <w:r>
        <w:t xml:space="preserve"> Suite and specialized IGiS-MDMS metadata management system built for multi-format geospatial distribution.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t>R&amp;D and Innovation Focus — scored 79/100</w:t>
      </w:r>
    </w:p>
    <w:p w:rsidR="007B0E9B" w:rsidRDefault="006E4D03">
      <w:pPr>
        <w:keepNext/>
        <w:pBdr>
          <w:left w:val="single" w:sz="24" w:space="6" w:color="52B69A"/>
        </w:pBdr>
        <w:ind w:left="170"/>
      </w:pPr>
      <w:r>
        <w:t>The rating rests on the company's verified joint development partnership wi</w:t>
      </w:r>
      <w:r>
        <w:t>th SAC-ISRO for its core indigenous IGiS platform alongside documented financial allocations for assets under development. Based on primary research, the company's emerging technology adoption track record can be estimated as growing from a solid foundatio</w:t>
      </w:r>
      <w:r>
        <w:t>n, based on its continuous technical iterations including the 3D Pruthvi platform and advanced hyperspectral mapping extensions.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SGL Resources Limited (formerly Scanpoint Geomatics Limited) partnered with the Space Applications Centre of </w:t>
      </w:r>
      <w:r>
        <w:t>the Indian Space Research Organisation (SAC-ISRO) to jointly design and develop its flagship indigenous geospatial software, IGiS.</w:t>
      </w:r>
    </w:p>
    <w:p w:rsidR="007B0E9B" w:rsidRDefault="006E4D03">
      <w:pPr>
        <w:pStyle w:val="ListBullet"/>
        <w:spacing w:after="60"/>
        <w:ind w:left="510"/>
      </w:pPr>
      <w:r>
        <w:lastRenderedPageBreak/>
        <w:t>The company reported an increase in focus on research and development activities related to its IGiS platform to strengthen i</w:t>
      </w:r>
      <w:r>
        <w:t>ts position in the geospatial application market, carrying intangible assets under development valued at ₹8,475.70 Lakhs as of September 30, 2025.</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65/100</w:t>
      </w:r>
    </w:p>
    <w:p w:rsidR="007B0E9B" w:rsidRDefault="006E4D03">
      <w:pPr>
        <w:keepNext/>
        <w:pBdr>
          <w:left w:val="single" w:sz="24" w:space="6" w:color="52B69A"/>
        </w:pBdr>
        <w:ind w:left="170"/>
      </w:pPr>
      <w:r>
        <w:t xml:space="preserve">We verified that the company's </w:t>
      </w:r>
      <w:r>
        <w:t>client footprint includes public sector municipal projects and defense/aerospace private enterprise contracts, supported by a joint technology development partnership with the Space Applications Centre of ISRO. Based on primary research, the company's acti</w:t>
      </w:r>
      <w:r>
        <w:t>ve enterprise contracts and revenue retention metrics can be estimated as solid across diverse public sectors, based on its verticalized products across agriculture, defence, land records management, and smart cities.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SGL Resources Limite</w:t>
      </w:r>
      <w:r>
        <w:t>d (formerly known as Scanpoint Geomatics Limited) announced a domestic contract win valued at ₹8.43 Crore from the Jamnagar Municipal Corporation in April 2026 for the supply of a specially enabled web portal integrated with its GIS capabilities.</w:t>
      </w:r>
    </w:p>
    <w:p w:rsidR="007B0E9B" w:rsidRDefault="006E4D03">
      <w:pPr>
        <w:pStyle w:val="ListBullet"/>
        <w:spacing w:after="60"/>
        <w:ind w:left="510"/>
      </w:pPr>
      <w:r>
        <w:t>The compa</w:t>
      </w:r>
      <w:r>
        <w:t>ny announced an order valued at ₹14 Lakh from Ananth Technologies in April 2026 for the supply of its flagship indigenous geospatial platform, IGiS.</w:t>
      </w:r>
    </w:p>
    <w:p w:rsidR="007B0E9B" w:rsidRDefault="006E4D03">
      <w:pPr>
        <w:keepNext/>
        <w:pBdr>
          <w:left w:val="single" w:sz="24" w:space="6" w:color="52B69A"/>
        </w:pBdr>
        <w:spacing w:before="120" w:after="60"/>
        <w:ind w:left="170"/>
      </w:pPr>
      <w:r>
        <w:rPr>
          <w:b/>
          <w:color w:val="0F172A"/>
          <w:sz w:val="20"/>
        </w:rPr>
        <w:t>Revenue &amp; Growth Performance — scored 87/100</w:t>
      </w:r>
    </w:p>
    <w:p w:rsidR="007B0E9B" w:rsidRDefault="006E4D03">
      <w:pPr>
        <w:keepNext/>
        <w:pBdr>
          <w:left w:val="single" w:sz="24" w:space="6" w:color="52B69A"/>
        </w:pBdr>
        <w:ind w:left="170"/>
      </w:pPr>
      <w:r>
        <w:t>The rating rests on the company's confirmed public financial p</w:t>
      </w:r>
      <w:r>
        <w:t>erformance for the fiscal year ending March 31, 2026, which shows a significant 28.42% drop in annual revenue alongside an operational shift into net losses. Based on primary research, the company's segment-wise revenue breakdown can be estimated as heavil</w:t>
      </w:r>
      <w:r>
        <w:t>y weighted toward enterprise software and services, based on its comprehensive product suite including GIS &amp; IP Enterprise Suite, Photogrammetry Suite, and IGiS CAD.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SGL Resources Limited reported net sales of ₹34.87 crore for the financi</w:t>
      </w:r>
      <w:r>
        <w:t>al year ending March 31, 2026, representing a annual revenue decline of 28.42% compared to ₹48.71 crore in the previous fiscal year.</w:t>
      </w:r>
    </w:p>
    <w:p w:rsidR="007B0E9B" w:rsidRDefault="006E4D03">
      <w:pPr>
        <w:pStyle w:val="ListBullet"/>
        <w:spacing w:after="60"/>
        <w:ind w:left="510"/>
      </w:pPr>
      <w:r>
        <w:t>The company experienced an operating loss of ₹5.74 crore for the financial year ending March 31, 2026, down from an operati</w:t>
      </w:r>
      <w:r>
        <w:t>ng profit of ₹10.04 crore in the previous fiscal year.</w:t>
      </w:r>
    </w:p>
    <w:p w:rsidR="007B0E9B" w:rsidRDefault="006E4D03">
      <w:pPr>
        <w:keepNext/>
        <w:pBdr>
          <w:left w:val="single" w:sz="24" w:space="6" w:color="52B69A"/>
        </w:pBdr>
        <w:spacing w:before="120" w:after="60"/>
        <w:ind w:left="170"/>
      </w:pPr>
      <w:r>
        <w:rPr>
          <w:b/>
          <w:color w:val="0F172A"/>
          <w:sz w:val="20"/>
        </w:rPr>
        <w:t>Geographic Reach &amp; Delivery Network — scored 73/100</w:t>
      </w:r>
    </w:p>
    <w:p w:rsidR="007B0E9B" w:rsidRDefault="006E4D03">
      <w:pPr>
        <w:keepNext/>
        <w:pBdr>
          <w:left w:val="single" w:sz="24" w:space="6" w:color="52B69A"/>
        </w:pBdr>
        <w:ind w:left="170"/>
      </w:pPr>
      <w:r>
        <w:t>The rating rests on its confirmed presence at its headquarters in Ahmedabad, Gujarat, India. Based on primary research, the company's geospatial oper</w:t>
      </w:r>
      <w:r>
        <w:t>ations branch and partner network expansion can be estimated as concentrated primarily within the domestic market, based on its single corporate office in Ahmedabad and dedicated focus on joint product development with the Indian Space Research Organisatio</w:t>
      </w:r>
      <w:r>
        <w:t>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registered and corporate office is located at 506, Fifth Floor, Venus Atlantis, Prahalad Nagar Road, Ahmedabad, Gujarat, India.</w:t>
      </w:r>
    </w:p>
    <w:p w:rsidR="007B0E9B" w:rsidRDefault="006E4D03">
      <w:pPr>
        <w:keepNext/>
        <w:pBdr>
          <w:left w:val="single" w:sz="24" w:space="6" w:color="52B69A"/>
        </w:pBdr>
        <w:spacing w:before="120" w:after="60"/>
        <w:ind w:left="170"/>
      </w:pPr>
      <w:r>
        <w:rPr>
          <w:b/>
          <w:color w:val="0F172A"/>
          <w:sz w:val="20"/>
        </w:rPr>
        <w:t>Strategic Partnerships &amp; Alliances — scored 83/100</w:t>
      </w:r>
    </w:p>
    <w:p w:rsidR="007B0E9B" w:rsidRDefault="006E4D03">
      <w:pPr>
        <w:keepNext/>
        <w:pBdr>
          <w:left w:val="single" w:sz="24" w:space="6" w:color="52B69A"/>
        </w:pBdr>
        <w:ind w:left="170"/>
      </w:pPr>
      <w:r>
        <w:t>We verified that the company's c</w:t>
      </w:r>
      <w:r>
        <w:t>apability rests on its foundational joint software development alliance with SAC-ISRO for the IGiS platform. Based on primary research, the company's recent commercial alliances and market reach expansions can be estimated as highly strategic with public d</w:t>
      </w:r>
      <w:r>
        <w:t>efense and research bodies, based on its core technology development partnership with ISRO and the Space Application Centre.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SGL Resources Limited (formerly known as Scanpoint Geomatics Limited) maintains a long-term joint development par</w:t>
      </w:r>
      <w:r>
        <w:t>tnership with the Space Applications Centre - Indian Space Research Organisation (SAC-ISRO) to design and develop its core indigenous geospatial software, Integrated GIS and Image Processing Software (IGiS).</w:t>
      </w:r>
    </w:p>
    <w:p w:rsidR="007B0E9B" w:rsidRDefault="006E4D03">
      <w:pPr>
        <w:keepNext/>
        <w:pBdr>
          <w:left w:val="single" w:sz="24" w:space="6" w:color="52B69A"/>
        </w:pBdr>
        <w:spacing w:before="120" w:after="60"/>
        <w:ind w:left="170"/>
      </w:pPr>
      <w:r>
        <w:rPr>
          <w:b/>
          <w:color w:val="0F172A"/>
          <w:sz w:val="20"/>
        </w:rPr>
        <w:t>Installed Base &amp; Market Share — scored 80/100</w:t>
      </w:r>
    </w:p>
    <w:p w:rsidR="007B0E9B" w:rsidRDefault="006E4D03">
      <w:pPr>
        <w:keepNext/>
        <w:pBdr>
          <w:left w:val="single" w:sz="24" w:space="6" w:color="52B69A"/>
        </w:pBdr>
        <w:ind w:left="170"/>
      </w:pPr>
      <w:r>
        <w:t>Th</w:t>
      </w:r>
      <w:r>
        <w:t>e rating is based on verified recent domestic municipal and corporate contracts for its proprietary IGiS desktop and enterprise software suites. Based on primary research, the company's active users and industry market share can be estimated as prominent w</w:t>
      </w:r>
      <w:r>
        <w:t>ithin public and institutional geomatics, based on its standing as an indigenous leader supplying major segments like land information, forestry, and disaster management.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secured multiple geospatial software and integration </w:t>
      </w:r>
      <w:r>
        <w:t xml:space="preserve">orders in early 2026, including a ₹8.43 crore contract from the Jamnagar Municipal Corporation Project and Planning Branch for a web portal, a ₹88.50 lakh </w:t>
      </w:r>
      <w:r>
        <w:lastRenderedPageBreak/>
        <w:t>order from Technosys Integrated Solutions for the IGiS Suite and custom web app development, and a ₹1</w:t>
      </w:r>
      <w:r>
        <w:t>4 lakh order from Ananth Technologies for the IGiS Desktop software.</w:t>
      </w:r>
    </w:p>
    <w:p w:rsidR="007B0E9B" w:rsidRDefault="006E4D03">
      <w:pPr>
        <w:pStyle w:val="ListBullet"/>
        <w:spacing w:after="60"/>
        <w:ind w:left="510"/>
      </w:pPr>
      <w:r>
        <w:t>The company secured a ₹4.35 crore order from Heliocentrix Technology in May 2026 for the supply of GIS-based field survey solutions and related integration and maintenance work.</w:t>
      </w:r>
    </w:p>
    <w:p w:rsidR="007B0E9B" w:rsidRDefault="006E4D03">
      <w:pPr>
        <w:pStyle w:val="Heading2"/>
        <w:pageBreakBefore/>
        <w:shd w:val="clear" w:color="auto" w:fill="002857"/>
        <w:spacing w:after="0"/>
      </w:pPr>
      <w:bookmarkStart w:id="17" w:name="_Toc242882223"/>
      <w:r>
        <w:lastRenderedPageBreak/>
        <w:t>KAIINOS G</w:t>
      </w:r>
      <w:r>
        <w:t>eospatial Technologies Pvt. Ltd.</w:t>
      </w:r>
      <w:bookmarkEnd w:id="17"/>
    </w:p>
    <w:p w:rsidR="007B0E9B" w:rsidRDefault="006E4D03">
      <w:pPr>
        <w:shd w:val="clear" w:color="auto" w:fill="002857"/>
        <w:spacing w:after="200"/>
      </w:pPr>
      <w:r>
        <w:rPr>
          <w:color w:val="CBD5E1"/>
          <w:sz w:val="18"/>
        </w:rPr>
        <w:t xml:space="preserve">KAIINOS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86</w:t>
      </w:r>
      <w:r>
        <w:rPr>
          <w:color w:val="CBD5E1"/>
          <w:sz w:val="18"/>
        </w:rPr>
        <w:t xml:space="preserve">     Overall </w:t>
      </w:r>
      <w:r>
        <w:rPr>
          <w:b/>
          <w:color w:val="FFFFFF"/>
          <w:sz w:val="20"/>
        </w:rPr>
        <w:t>87</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87/100</w:t>
      </w:r>
    </w:p>
    <w:p w:rsidR="007B0E9B" w:rsidRDefault="006E4D03">
      <w:pPr>
        <w:keepNext/>
        <w:pBdr>
          <w:left w:val="single" w:sz="24" w:space="6" w:color="52B69A"/>
        </w:pBdr>
        <w:ind w:left="170"/>
      </w:pPr>
      <w:r>
        <w:t>We verified that the company offers web, mobile, and cloud-based software platforms (Kriti and</w:t>
      </w:r>
      <w:r>
        <w:t xml:space="preserve"> Smartout) targeting asset management and location analytics using open-source architecture. Based on primary research, the company's validation of proprietary software capabilities can be estimated as strong, in line with leading vendors, based on its ove</w:t>
      </w:r>
      <w:r>
        <w:t>r 40 enterprise deployments and 300,000 square kilometres mapped.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"Kriti" platform serves as a cloud-based enterprise spatial data infrastructure enabling field mapping, asset inventory management, and spatial data</w:t>
      </w:r>
      <w:r>
        <w:t xml:space="preserve"> logging.</w:t>
      </w:r>
    </w:p>
    <w:p w:rsidR="007B0E9B" w:rsidRDefault="006E4D03">
      <w:pPr>
        <w:pStyle w:val="ListBullet"/>
        <w:spacing w:after="60"/>
        <w:ind w:left="510"/>
      </w:pPr>
      <w:r>
        <w:t>The company reports its "Smartout" platform acts as an integrated geospatial analysis and outage intelligence GIS platform focused on location dynamics and business intelligence.</w:t>
      </w:r>
    </w:p>
    <w:p w:rsidR="007B0E9B" w:rsidRDefault="006E4D03">
      <w:pPr>
        <w:keepNext/>
        <w:pBdr>
          <w:left w:val="single" w:sz="24" w:space="6" w:color="52B69A"/>
        </w:pBdr>
        <w:spacing w:before="120" w:after="60"/>
        <w:ind w:left="170"/>
      </w:pPr>
      <w:r>
        <w:rPr>
          <w:b/>
          <w:color w:val="0F172A"/>
          <w:sz w:val="20"/>
        </w:rPr>
        <w:t>Geospatial Data Acquisition &amp; Processing — scored 93/100</w:t>
      </w:r>
    </w:p>
    <w:p w:rsidR="007B0E9B" w:rsidRDefault="006E4D03">
      <w:pPr>
        <w:keepNext/>
        <w:pBdr>
          <w:left w:val="single" w:sz="24" w:space="6" w:color="52B69A"/>
        </w:pBdr>
        <w:ind w:left="170"/>
      </w:pPr>
      <w:r>
        <w:t>The rating</w:t>
      </w:r>
      <w:r>
        <w:t xml:space="preserve"> rests on verified, large-scale deployments involving decades of satellite historical records and combined drone imagery processing for state government and enterprise clients. Based on primary research, the company's automated remote sensing data ingestio</w:t>
      </w:r>
      <w:r>
        <w:t>n capacity can be estimated as high, tailored for large regional workloads, based on its mapping of the entire Western Ghats over 3 years and over 35,000 users.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developed a statewide Lake Management and Monitoring System for t</w:t>
      </w:r>
      <w:r>
        <w:t>he government's Mission Kakatiya project in Telangana, which processed 20 years of satellite imagery to map approximately 40,000 surface water bodies across an area of 100,000 square kilometers, according to the official Kaiinos Geospatial website.</w:t>
      </w:r>
    </w:p>
    <w:p w:rsidR="007B0E9B" w:rsidRDefault="006E4D03">
      <w:pPr>
        <w:pStyle w:val="ListBullet"/>
        <w:spacing w:after="60"/>
        <w:ind w:left="510"/>
      </w:pPr>
      <w:r>
        <w:t>The com</w:t>
      </w:r>
      <w:r>
        <w:t>pany reports executing a rooftop solar digital twin project for an enterprise client, mapping building attributes such as footprint, height, orientation, and shading for over 65,000 houses across 2 cities using surface models extracted from drone and satel</w:t>
      </w:r>
      <w:r>
        <w:t>lite imagery, as detailed on the Kaiinos Geospatial capabilities platform.</w:t>
      </w:r>
    </w:p>
    <w:p w:rsidR="007B0E9B" w:rsidRDefault="006E4D03">
      <w:pPr>
        <w:keepNext/>
        <w:pBdr>
          <w:left w:val="single" w:sz="24" w:space="6" w:color="52B69A"/>
        </w:pBdr>
        <w:spacing w:before="120" w:after="60"/>
        <w:ind w:left="170"/>
      </w:pPr>
      <w:r>
        <w:rPr>
          <w:b/>
          <w:color w:val="0F172A"/>
          <w:sz w:val="20"/>
        </w:rPr>
        <w:t>Analytics &amp; AI/ML Integration — scored 82/100</w:t>
      </w:r>
    </w:p>
    <w:p w:rsidR="007B0E9B" w:rsidRDefault="006E4D03">
      <w:pPr>
        <w:keepNext/>
        <w:pBdr>
          <w:left w:val="single" w:sz="24" w:space="6" w:color="52B69A"/>
        </w:pBdr>
        <w:ind w:left="170"/>
      </w:pPr>
      <w:r>
        <w:t>We verified that the company has integrated rule-based classification and machine learning algorithms into geospatial platforms deploye</w:t>
      </w:r>
      <w:r>
        <w:t>d for regional government initiatives. Based on primary research, the company's feature extraction model precision accuracy can be estimated as fast for most high-scale classification tasks, based on its automated mapping of 40,000 water bodies in Telangan</w:t>
      </w:r>
      <w:r>
        <w:t>a in 3 hours.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partnered with the Telangana government and IIIT-Hyderabad to develop the open-source Lake Management and Monitoring System (LMMS) supporting Mission Kakatiya, utilizing optimized NDWI calculations and rule-based</w:t>
      </w:r>
      <w:r>
        <w:t xml:space="preserve"> classification algorithms on multispectral satellite data, according to Open Source For You.</w:t>
      </w:r>
    </w:p>
    <w:p w:rsidR="007B0E9B" w:rsidRDefault="006E4D03">
      <w:pPr>
        <w:pStyle w:val="ListBullet"/>
        <w:spacing w:after="60"/>
        <w:ind w:left="510"/>
      </w:pPr>
      <w:r>
        <w:t>The company reports developing "Dharani," a machine learning platform built to automate the extraction of building footprints from satellite imagery, as stated by</w:t>
      </w:r>
      <w:r>
        <w:t xml:space="preserve"> Industrial Automation India.</w:t>
      </w:r>
    </w:p>
    <w:p w:rsidR="007B0E9B" w:rsidRDefault="006E4D03">
      <w:pPr>
        <w:keepNext/>
        <w:pBdr>
          <w:left w:val="single" w:sz="24" w:space="6" w:color="52B69A"/>
        </w:pBdr>
        <w:spacing w:before="120" w:after="60"/>
        <w:ind w:left="170"/>
      </w:pPr>
      <w:r>
        <w:rPr>
          <w:b/>
          <w:color w:val="0F172A"/>
          <w:sz w:val="20"/>
        </w:rPr>
        <w:t>Platform Interoperability &amp; Scalability — scored 93/100</w:t>
      </w:r>
    </w:p>
    <w:p w:rsidR="007B0E9B" w:rsidRDefault="006E4D03">
      <w:pPr>
        <w:keepNext/>
        <w:pBdr>
          <w:left w:val="single" w:sz="24" w:space="6" w:color="52B69A"/>
        </w:pBdr>
        <w:ind w:left="170"/>
      </w:pPr>
      <w:r>
        <w:t>The rating rests on the company's documented capacity to integrate its platform with legacy enterprise architectures like SAP and Oracle ERP systems, alongside its compli</w:t>
      </w:r>
      <w:r>
        <w:t>ance with open OGC standard interfaces. Based on primary research, the company's architecture performance under high concurrency can be estimated as robust, suited for extensive enterprise access, based on its 12,000 users and deployment across multiple st</w:t>
      </w:r>
      <w:r>
        <w:t>ates, distribution utilities, airports, and ports.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GIS platform integrates directly with major enterprise systems of record including SCADA, IoT, ERP (SAP and Oracle), Maximo, ADMS, AMI head-end, and billing s</w:t>
      </w:r>
      <w:r>
        <w:t>ystems during its standard deployment workflows.</w:t>
      </w:r>
    </w:p>
    <w:p w:rsidR="007B0E9B" w:rsidRDefault="006E4D03">
      <w:pPr>
        <w:pStyle w:val="ListBullet"/>
        <w:spacing w:after="60"/>
        <w:ind w:left="510"/>
      </w:pPr>
      <w:r>
        <w:t>The company reports a technical preference and commercial strategy emphasizing compliance with Open Geospatial Consortium (OGC) open interfaces and standards to ensure long-term data interoperability and pre</w:t>
      </w:r>
      <w:r>
        <w:t>vent proprietary vendor lock-in.</w:t>
      </w:r>
    </w:p>
    <w:p w:rsidR="007B0E9B" w:rsidRDefault="006E4D03">
      <w:pPr>
        <w:keepNext/>
        <w:pBdr>
          <w:left w:val="single" w:sz="24" w:space="6" w:color="52B69A"/>
        </w:pBdr>
        <w:spacing w:before="120" w:after="60"/>
        <w:ind w:left="170"/>
      </w:pPr>
      <w:r>
        <w:rPr>
          <w:b/>
          <w:color w:val="0F172A"/>
          <w:sz w:val="20"/>
        </w:rPr>
        <w:lastRenderedPageBreak/>
        <w:t>R&amp;D and Innovation Focus — scored 86/100</w:t>
      </w:r>
    </w:p>
    <w:p w:rsidR="007B0E9B" w:rsidRDefault="006E4D03">
      <w:pPr>
        <w:keepNext/>
        <w:pBdr>
          <w:left w:val="single" w:sz="24" w:space="6" w:color="52B69A"/>
        </w:pBdr>
        <w:ind w:left="170"/>
      </w:pPr>
      <w:r>
        <w:t xml:space="preserve">The rating rests on its clear focus on machine learning algorithms for automated spatial feature extraction and its origins out of the Lab for Spatial Informatics at IIIT-Hyderabad. </w:t>
      </w:r>
      <w:r>
        <w:t>Based on primary research, the company's proprietary technology research and development investment can be estimated as growing steadily, backed by academic incubation, based on its incubation at the International Institute of Information Technology Hydera</w:t>
      </w:r>
      <w:r>
        <w:t>bad and development of custom deep learning algorithms.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machine learning and deep learning algorithms for satellite data processing, real-time IoT sensor queues, and three core platforms: Kriti (enterprise f</w:t>
      </w:r>
      <w:r>
        <w:t>ield logging), Smartout (location dynamics and outage intelligence), and Dharani (a machine learning system for building footprint extraction), according to its official website.</w:t>
      </w:r>
    </w:p>
    <w:p w:rsidR="007B0E9B" w:rsidRDefault="006E4D03">
      <w:pPr>
        <w:pStyle w:val="ListBullet"/>
        <w:spacing w:after="60"/>
        <w:ind w:left="510"/>
      </w:pPr>
      <w:r>
        <w:t xml:space="preserve">The company presented its geospatial research work at the National Symposium </w:t>
      </w:r>
      <w:r>
        <w:t>on "Innovations in Geospatial Technology for Sustainable Development" in Shillong, an industry event organized by the Indian Society of Geomatics and the North-Eastern Space Applications Centre, according to an official corporate announcement.</w:t>
      </w:r>
    </w:p>
    <w:p w:rsidR="007B0E9B" w:rsidRDefault="006E4D03">
      <w:pPr>
        <w:keepNext/>
        <w:pBdr>
          <w:bottom w:val="single" w:sz="6" w:space="3" w:color="E2E8F0"/>
        </w:pBdr>
        <w:spacing w:before="120" w:after="120"/>
      </w:pPr>
      <w:r>
        <w:rPr>
          <w:b/>
          <w:caps/>
          <w:color w:val="1A759F"/>
        </w:rPr>
        <w:t>Y — Business</w:t>
      </w:r>
      <w:r>
        <w:rPr>
          <w:b/>
          <w:caps/>
          <w:color w:val="1A759F"/>
        </w:rPr>
        <w:t xml:space="preserve"> Capability</w:t>
      </w:r>
    </w:p>
    <w:p w:rsidR="007B0E9B" w:rsidRDefault="006E4D03">
      <w:pPr>
        <w:keepNext/>
        <w:pBdr>
          <w:left w:val="single" w:sz="24" w:space="6" w:color="52B69A"/>
        </w:pBdr>
        <w:spacing w:before="120" w:after="60"/>
        <w:ind w:left="170"/>
      </w:pPr>
      <w:r>
        <w:rPr>
          <w:b/>
          <w:color w:val="0F172A"/>
          <w:sz w:val="20"/>
        </w:rPr>
        <w:t>Government &amp; Enterprise Client Base — scored 79/100</w:t>
      </w:r>
    </w:p>
    <w:p w:rsidR="007B0E9B" w:rsidRDefault="006E4D03">
      <w:pPr>
        <w:keepNext/>
        <w:pBdr>
          <w:left w:val="single" w:sz="24" w:space="6" w:color="52B69A"/>
        </w:pBdr>
        <w:ind w:left="170"/>
      </w:pPr>
      <w:r>
        <w:t>We verified that the company possesses a strong capability in serving the public sector, highlighted by its multi-phase irrigation project with the Government of Telangana and wildlife trackin</w:t>
      </w:r>
      <w:r>
        <w:t>g applications deployed across multiple states. Based on primary research, the company's corporate enterprise client list can be estimated as growing steadily across target sectors, based on its 40 enterprise deployments and 16 years of geospatial delivery</w:t>
      </w:r>
      <w:r>
        <w:t xml:space="preserve"> in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A multi-stakeholder geospatial project executed in three phases for the development and maintenance of the Telangana Water Resources Information System, in partnership with IIIT Hyderabad, the eGovernance Wing of the Irrigation</w:t>
      </w:r>
      <w:r>
        <w:t xml:space="preserve"> Department, and the State Data Center managed by Information Technology Electronics and Communication Department of Government of Telangana, as documented in the Department of Science and Technology's 2022 report.</w:t>
      </w:r>
    </w:p>
    <w:p w:rsidR="007B0E9B" w:rsidRDefault="006E4D03">
      <w:pPr>
        <w:pStyle w:val="ListBullet"/>
        <w:spacing w:after="60"/>
        <w:ind w:left="510"/>
      </w:pPr>
      <w:r>
        <w:t>The deployment of geospatial intelligence</w:t>
      </w:r>
      <w:r>
        <w:t xml:space="preserve"> and monitoring systems across 22 Indian states, which includes supporting national wildlife surveillance through the M-STrIPES application, as reported by the company.</w:t>
      </w:r>
    </w:p>
    <w:p w:rsidR="007B0E9B" w:rsidRDefault="006E4D03">
      <w:pPr>
        <w:keepNext/>
        <w:pBdr>
          <w:left w:val="single" w:sz="24" w:space="6" w:color="52B69A"/>
        </w:pBdr>
        <w:spacing w:before="120" w:after="60"/>
        <w:ind w:left="170"/>
      </w:pPr>
      <w:r>
        <w:rPr>
          <w:b/>
          <w:color w:val="0F172A"/>
          <w:sz w:val="20"/>
        </w:rPr>
        <w:t>Revenue &amp; Growth Performance — scored 90/100</w:t>
      </w:r>
    </w:p>
    <w:p w:rsidR="007B0E9B" w:rsidRDefault="006E4D03">
      <w:pPr>
        <w:keepNext/>
        <w:pBdr>
          <w:left w:val="single" w:sz="24" w:space="6" w:color="52B69A"/>
        </w:pBdr>
        <w:ind w:left="170"/>
      </w:pPr>
      <w:r>
        <w:t>The rating rests on the company's official</w:t>
      </w:r>
      <w:r>
        <w:t>ly filed financial records indicating high double-digit year-over-year revenue growth and a positive net profit margin. Based on primary research, the company's revenue stream breakdown can be estimated as heavily weighted toward consulting and custom impl</w:t>
      </w:r>
      <w:r>
        <w:t>ementation services, based on its open source foundations with no per seat field user charges alongside custom engineering operations.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According to official regulatory filings retrieved by the Ministry of Corporate Affairs (MCA) trackers,</w:t>
      </w:r>
      <w:r>
        <w:t xml:space="preserve"> KAIINOS Geospatial Technologies Private Limited reported annual revenue of ₹1.48 Cr for the financial year ending March 31, 2025, showing a growth of 51% compared to the previous year.</w:t>
      </w:r>
    </w:p>
    <w:p w:rsidR="007B0E9B" w:rsidRDefault="006E4D03">
      <w:pPr>
        <w:pStyle w:val="ListBullet"/>
        <w:spacing w:after="60"/>
        <w:ind w:left="510"/>
      </w:pPr>
      <w:r>
        <w:t xml:space="preserve">In the same financial year filings (FY 2025), the company recorded an </w:t>
      </w:r>
      <w:r>
        <w:t>EBITDA of ₹16.48 Lakh (an EBITDA margin of 11.1%) and a net profit of ₹6.79 Lakh.</w:t>
      </w:r>
    </w:p>
    <w:p w:rsidR="007B0E9B" w:rsidRDefault="006E4D03">
      <w:pPr>
        <w:keepNext/>
        <w:pBdr>
          <w:left w:val="single" w:sz="24" w:space="6" w:color="52B69A"/>
        </w:pBdr>
        <w:spacing w:before="120" w:after="60"/>
        <w:ind w:left="170"/>
      </w:pPr>
      <w:r>
        <w:rPr>
          <w:b/>
          <w:color w:val="0F172A"/>
          <w:sz w:val="20"/>
        </w:rPr>
        <w:t>Geographic Reach &amp; Delivery Network — scored 91/100</w:t>
      </w:r>
    </w:p>
    <w:p w:rsidR="007B0E9B" w:rsidRDefault="006E4D03">
      <w:pPr>
        <w:keepNext/>
        <w:pBdr>
          <w:left w:val="single" w:sz="24" w:space="6" w:color="52B69A"/>
        </w:pBdr>
        <w:ind w:left="170"/>
      </w:pPr>
      <w:r>
        <w:t>The assessment is based on the company's confirmed central engineering base in Hyderabad, regional domestic deployments, a</w:t>
      </w:r>
      <w:r>
        <w:t>nd its dedicated European R&amp;D subsidiary. Based on primary research, the company's channel partner network metrics can be estimated as highly localized and delivery focused, based on its open source deployment approach and team model where the sales team i</w:t>
      </w:r>
      <w:r>
        <w:t>s the delivery team.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engineering and data operations are centralized at its headquarters in Hyderabad, India, with field delivery teams deployed across four major domestic regions.</w:t>
      </w:r>
    </w:p>
    <w:p w:rsidR="007B0E9B" w:rsidRDefault="006E4D03">
      <w:pPr>
        <w:pStyle w:val="ListBullet"/>
        <w:spacing w:after="60"/>
        <w:ind w:left="510"/>
      </w:pPr>
      <w:r>
        <w:t>The company reports an inter</w:t>
      </w:r>
      <w:r>
        <w:t>national presence through its European subsidiary and research arm, Kaiinos AI Labs BV, which handles platform R&amp;D for geospatial AI and digital twin simulations.</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83/100</w:t>
      </w:r>
    </w:p>
    <w:p w:rsidR="007B0E9B" w:rsidRDefault="006E4D03">
      <w:pPr>
        <w:keepNext/>
        <w:pBdr>
          <w:left w:val="single" w:sz="24" w:space="6" w:color="52B69A"/>
        </w:pBdr>
        <w:ind w:left="170"/>
      </w:pPr>
      <w:r>
        <w:t>We verified that the company relies on pro</w:t>
      </w:r>
      <w:r>
        <w:t>ject-based government and research collaborations to build open-source infrastructure and domain-specific platforms. Based on primary research, the company's global GIS software alliances can be estimated as independent and deliberately separated from glob</w:t>
      </w:r>
      <w:r>
        <w:t>al vendors, based on its open source foundations and explicit positioning alongside or against global GIS vendors.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A collaborative partnership with the Telangana government and IIIT-Hyderabad to develop an open-source Lake Management and </w:t>
      </w:r>
      <w:r>
        <w:t>Monitoring System (LMMS) utilizing satellite data and location-based applications, as reported by Open Source For You.</w:t>
      </w:r>
    </w:p>
    <w:p w:rsidR="007B0E9B" w:rsidRDefault="006E4D03">
      <w:pPr>
        <w:pStyle w:val="ListBullet"/>
        <w:spacing w:after="60"/>
        <w:ind w:left="510"/>
      </w:pPr>
      <w:r>
        <w:t>A technical relationship with the Wildlife Institute of India (WII) to build a custom, white-labelled field-to-dashboard platform for man</w:t>
      </w:r>
      <w:r>
        <w:t>aging patrol and ecological surveys, as reported by the company.</w:t>
      </w:r>
    </w:p>
    <w:p w:rsidR="007B0E9B" w:rsidRDefault="006E4D03">
      <w:pPr>
        <w:keepNext/>
        <w:pBdr>
          <w:left w:val="single" w:sz="24" w:space="6" w:color="52B69A"/>
        </w:pBdr>
        <w:spacing w:before="120" w:after="60"/>
        <w:ind w:left="170"/>
      </w:pPr>
      <w:r>
        <w:rPr>
          <w:b/>
          <w:color w:val="0F172A"/>
          <w:sz w:val="20"/>
        </w:rPr>
        <w:t>Installed Base &amp; Market Share — scored 88/100</w:t>
      </w:r>
    </w:p>
    <w:p w:rsidR="007B0E9B" w:rsidRDefault="006E4D03">
      <w:pPr>
        <w:keepNext/>
        <w:pBdr>
          <w:left w:val="single" w:sz="24" w:space="6" w:color="52B69A"/>
        </w:pBdr>
        <w:ind w:left="170"/>
      </w:pPr>
      <w:r>
        <w:t>We verified that the company has a documented operational presence in regional government infrastructure projects and explicitly states its enter</w:t>
      </w:r>
      <w:r>
        <w:t>prise deployment figures and active user metrics. Based on primary research, the company's geospatial analytics market share can be estimated as niche but strong within specialized utility and public sectors, based on its mapping footprint across 27 states</w:t>
      </w:r>
      <w:r>
        <w:t xml:space="preserve"> and over 35,000 active users.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catering to over 35,000 users across India, executing more than 40 enterprise deployments, and mapping over 300,000 square kilometers across 27 states and regions.</w:t>
      </w:r>
    </w:p>
    <w:p w:rsidR="007B0E9B" w:rsidRDefault="006E4D03">
      <w:pPr>
        <w:pStyle w:val="ListBullet"/>
        <w:spacing w:after="60"/>
        <w:ind w:left="510"/>
      </w:pPr>
      <w:r>
        <w:t>The company reports dev</w:t>
      </w:r>
      <w:r>
        <w:t>eloping a Lake Management and Monitoring system for Mission Kakatiya that mapped approximately 40,000 surface water bodies and covered a 100,000 square kilometer area in Telangana using 20 years of satellite imagery.</w:t>
      </w:r>
    </w:p>
    <w:p w:rsidR="007B0E9B" w:rsidRDefault="006E4D03">
      <w:pPr>
        <w:pStyle w:val="Heading2"/>
        <w:pageBreakBefore/>
        <w:shd w:val="clear" w:color="auto" w:fill="002857"/>
        <w:spacing w:after="0"/>
      </w:pPr>
      <w:bookmarkStart w:id="18" w:name="_Toc242882224"/>
      <w:r>
        <w:lastRenderedPageBreak/>
        <w:t>Garudalytics Private Limited</w:t>
      </w:r>
      <w:bookmarkEnd w:id="18"/>
    </w:p>
    <w:p w:rsidR="007B0E9B" w:rsidRDefault="006E4D03">
      <w:pPr>
        <w:shd w:val="clear" w:color="auto" w:fill="002857"/>
        <w:spacing w:after="200"/>
      </w:pPr>
      <w:r>
        <w:rPr>
          <w:color w:val="CBD5E1"/>
          <w:sz w:val="18"/>
        </w:rPr>
        <w:t>Garudalyti</w:t>
      </w:r>
      <w:r>
        <w:rPr>
          <w:color w:val="CBD5E1"/>
          <w:sz w:val="18"/>
        </w:rPr>
        <w:t xml:space="preserve">cs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83</w:t>
      </w:r>
      <w:r>
        <w:rPr>
          <w:color w:val="CBD5E1"/>
          <w:sz w:val="18"/>
        </w:rPr>
        <w:t xml:space="preserve">     Overall </w:t>
      </w:r>
      <w:r>
        <w:rPr>
          <w:b/>
          <w:color w:val="FFFFFF"/>
          <w:sz w:val="20"/>
        </w:rPr>
        <w:t>84</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91/100</w:t>
      </w:r>
    </w:p>
    <w:p w:rsidR="007B0E9B" w:rsidRDefault="006E4D03">
      <w:pPr>
        <w:keepNext/>
        <w:pBdr>
          <w:left w:val="single" w:sz="24" w:space="6" w:color="52B69A"/>
        </w:pBdr>
        <w:ind w:left="170"/>
      </w:pPr>
      <w:r>
        <w:t xml:space="preserve">We verified that the company possesses a commercially deployed product portfolio spanning cloud enterprise, mobile mapping, and </w:t>
      </w:r>
      <w:r>
        <w:t>specialized 3D defense software. Based on primary research, the company's software integration audits can be estimated as smooth for core cloud integrations, based on its cloud native deployment options and api first architecture supporting modern framewor</w:t>
      </w:r>
      <w:r>
        <w:t>ks and restful APIs.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flagship enterprise cloud platform, Garudalytics Smart Mapping (GSM), which features voice-enabled GIS commands, over 100 geoprocessing/geometry features, dynamic dashboards, and 2D/3D visualiz</w:t>
      </w:r>
      <w:r>
        <w:t>ation.</w:t>
      </w:r>
    </w:p>
    <w:p w:rsidR="007B0E9B" w:rsidRDefault="006E4D03">
      <w:pPr>
        <w:pStyle w:val="ListBullet"/>
        <w:spacing w:after="60"/>
        <w:ind w:left="510"/>
      </w:pPr>
      <w:r>
        <w:t>The company reports its broader suite includes G-Field (a mobile-first offline field data collection application) and G-Defence (a mission-critical geospatial platform equipped for terrain analytics, route infiltration assessment, and tactical 3D vi</w:t>
      </w:r>
      <w:r>
        <w:t>sualization powered by Skyline's 3D engine).</w:t>
      </w:r>
    </w:p>
    <w:p w:rsidR="007B0E9B" w:rsidRDefault="006E4D03">
      <w:pPr>
        <w:keepNext/>
        <w:pBdr>
          <w:left w:val="single" w:sz="24" w:space="6" w:color="52B69A"/>
        </w:pBdr>
        <w:spacing w:before="120" w:after="60"/>
        <w:ind w:left="170"/>
      </w:pPr>
      <w:r>
        <w:rPr>
          <w:b/>
          <w:color w:val="0F172A"/>
          <w:sz w:val="20"/>
        </w:rPr>
        <w:t>Geospatial Data Acquisition &amp; Processing — scored 65/100</w:t>
      </w:r>
    </w:p>
    <w:p w:rsidR="007B0E9B" w:rsidRDefault="006E4D03">
      <w:pPr>
        <w:keepNext/>
        <w:pBdr>
          <w:left w:val="single" w:sz="24" w:space="6" w:color="52B69A"/>
        </w:pBdr>
        <w:ind w:left="170"/>
      </w:pPr>
      <w:r>
        <w:t>The assessment rests on the company's reported capabilities in remote sensing, drone workflows, and LiDAR integration, alongside a verified technology par</w:t>
      </w:r>
      <w:r>
        <w:t>tnership for automated photogrammetry processing. Based on primary research, the company's data processing volumes can be estimated as robust across major enterprise deployments, based on its over 75 completed projects and 50 global clients across major se</w:t>
      </w:r>
      <w:r>
        <w:t>ctors.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multi-source remote sensing data processing, field surveys with geo-tagged data capture, satellite and drone imagery processing workflows, and 3D utility network information using LiDAR, UAV, and groun</w:t>
      </w:r>
      <w:r>
        <w:t>d penetrating radar (GPR) integration.</w:t>
      </w:r>
    </w:p>
    <w:p w:rsidR="007B0E9B" w:rsidRDefault="006E4D03">
      <w:pPr>
        <w:pStyle w:val="ListBullet"/>
        <w:spacing w:after="60"/>
        <w:ind w:left="510"/>
      </w:pPr>
      <w:r>
        <w:t>In October 2025, Garudalytics Private Limited announced a strategic partnership with Skyline Software Systems to integrate advanced PhotoMesh processing and data production services with the company's AI tools and Sky</w:t>
      </w:r>
      <w:r>
        <w:t>line's TerraExplorer Pro platform.</w:t>
      </w:r>
    </w:p>
    <w:p w:rsidR="007B0E9B" w:rsidRDefault="006E4D03">
      <w:pPr>
        <w:keepNext/>
        <w:pBdr>
          <w:left w:val="single" w:sz="24" w:space="6" w:color="52B69A"/>
        </w:pBdr>
        <w:spacing w:before="120" w:after="60"/>
        <w:ind w:left="170"/>
      </w:pPr>
      <w:r>
        <w:rPr>
          <w:b/>
          <w:color w:val="0F172A"/>
          <w:sz w:val="20"/>
        </w:rPr>
        <w:t>Analytics &amp; AI/ML Integration — scored 86/100</w:t>
      </w:r>
    </w:p>
    <w:p w:rsidR="007B0E9B" w:rsidRDefault="006E4D03">
      <w:pPr>
        <w:keepNext/>
        <w:pBdr>
          <w:left w:val="single" w:sz="24" w:space="6" w:color="52B69A"/>
        </w:pBdr>
        <w:ind w:left="170"/>
      </w:pPr>
      <w:r>
        <w:t xml:space="preserve">The assessment rests on the company's established integration of GeoAI capabilities, proprietary machine learning models, and a patented voice-based query platform built into </w:t>
      </w:r>
      <w:r>
        <w:t xml:space="preserve">its enterprise mapping tools. Based on primary research, the company's automated model accuracy rates can be estimated as high for rapid feature identification, based on its automated AI workflows delivering up to 90% accuracy in environmental mapping and </w:t>
      </w:r>
      <w:r>
        <w:t>extracting building footprints in minutes.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integrating advanced Geospatial AI, machine learning models, and real-time spatial analytics into its core product, the Garudalytics Smart Mapping platform, to support automat</w:t>
      </w:r>
      <w:r>
        <w:t>ed workflows such as building footprint extraction from drone imagery and automated crop health monitoring.</w:t>
      </w:r>
    </w:p>
    <w:p w:rsidR="007B0E9B" w:rsidRDefault="006E4D03">
      <w:pPr>
        <w:pStyle w:val="ListBullet"/>
        <w:spacing w:after="60"/>
        <w:ind w:left="510"/>
      </w:pPr>
      <w:r>
        <w:t>The company reports that its patented, voice-based geospatial intelligence platform allows users to execute automated spatial analysis commands—such</w:t>
      </w:r>
      <w:r>
        <w:t xml:space="preserve"> as water body extraction and change detection—using natural language commands without needing technical expertise.</w:t>
      </w:r>
    </w:p>
    <w:p w:rsidR="007B0E9B" w:rsidRDefault="006E4D03">
      <w:pPr>
        <w:keepNext/>
        <w:pBdr>
          <w:left w:val="single" w:sz="24" w:space="6" w:color="52B69A"/>
        </w:pBdr>
        <w:spacing w:before="120" w:after="60"/>
        <w:ind w:left="170"/>
      </w:pPr>
      <w:r>
        <w:rPr>
          <w:b/>
          <w:color w:val="0F172A"/>
          <w:sz w:val="20"/>
        </w:rPr>
        <w:t>Platform Interoperability &amp; Scalability — scored 94/100</w:t>
      </w:r>
    </w:p>
    <w:p w:rsidR="007B0E9B" w:rsidRDefault="006E4D03">
      <w:pPr>
        <w:keepNext/>
        <w:pBdr>
          <w:left w:val="single" w:sz="24" w:space="6" w:color="52B69A"/>
        </w:pBdr>
        <w:ind w:left="170"/>
      </w:pPr>
      <w:r>
        <w:t>We verified that the company demonstrates architectural scalability through cloud-na</w:t>
      </w:r>
      <w:r>
        <w:t>tive solutions and formal compliance with open OGC standard specifications. Based on primary research, the company's high concurrency performance metrics can be estimated as stable across diverse deployment architectures, based on its scalable cloud platfo</w:t>
      </w:r>
      <w:r>
        <w:t>rm supporting continuous RESTful API services and real-time streaming data.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flagship cloud-based enterprise platform, Garudalytics Smart Mapping (GSM), features a flexible and scalable architecture that provid</w:t>
      </w:r>
      <w:r>
        <w:t>es seamless third-party data integration through API connectors.</w:t>
      </w:r>
    </w:p>
    <w:p w:rsidR="007B0E9B" w:rsidRDefault="006E4D03">
      <w:pPr>
        <w:pStyle w:val="ListBullet"/>
        <w:spacing w:after="60"/>
        <w:ind w:left="510"/>
      </w:pPr>
      <w:r>
        <w:t>Open Geospatial Consortium (OGC) compliance documentation confirms that Garudalytics Private Limited officially registered its Garudalytics Smart Mapping 2.0.0 software implementation as comp</w:t>
      </w:r>
      <w:r>
        <w:t>liant with the City Geography Markup Language (CityGML) Encoding Standard 2.0 on March 14, 2026.</w:t>
      </w:r>
    </w:p>
    <w:p w:rsidR="007B0E9B" w:rsidRDefault="006E4D03">
      <w:pPr>
        <w:keepNext/>
        <w:pBdr>
          <w:left w:val="single" w:sz="24" w:space="6" w:color="52B69A"/>
        </w:pBdr>
        <w:spacing w:before="120" w:after="60"/>
        <w:ind w:left="170"/>
      </w:pPr>
      <w:r>
        <w:rPr>
          <w:b/>
          <w:color w:val="0F172A"/>
          <w:sz w:val="20"/>
        </w:rPr>
        <w:lastRenderedPageBreak/>
        <w:t>R&amp;D and Innovation Focus — scored 96/100</w:t>
      </w:r>
    </w:p>
    <w:p w:rsidR="007B0E9B" w:rsidRDefault="006E4D03">
      <w:pPr>
        <w:keepNext/>
        <w:pBdr>
          <w:left w:val="single" w:sz="24" w:space="6" w:color="52B69A"/>
        </w:pBdr>
        <w:ind w:left="170"/>
      </w:pPr>
      <w:r>
        <w:t xml:space="preserve">The rating rests on the company’s documented development of a patented voice-driven GeoAI platform and its </w:t>
      </w:r>
      <w:r>
        <w:t>award-winning machine learning model for geospatial text extraction. Based on primary research, the company's peer-reviewed technical publications volume can be estimated as substantial given its award-winning academic background, based on its research acc</w:t>
      </w:r>
      <w:r>
        <w:t>olades including winning the DST Geospatial Hackathon Research Challenge and strategic partnership with Andhra University.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Garudalytics Private Limited developed a patented AI-powered, voice-based geospatial mapping platform called Garuda</w:t>
      </w:r>
      <w:r>
        <w:t>lytics Smart Mapping (GSM), which integrates GeoAI algorithms for features like water body extraction and automatic object detection.</w:t>
      </w:r>
    </w:p>
    <w:p w:rsidR="007B0E9B" w:rsidRDefault="006E4D03">
      <w:pPr>
        <w:pStyle w:val="ListBullet"/>
        <w:spacing w:after="60"/>
        <w:ind w:left="510"/>
      </w:pPr>
      <w:r>
        <w:t>The company won the research challenge at the Geospatial Hackathon organized by CIE IIIT Hyderabad, DST, SOI, and Microsof</w:t>
      </w:r>
      <w:r>
        <w:t>t, by developing a specialized GeoAI entity recognition model to extract predefined entities from raw text and generate thematic maps.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66/100</w:t>
      </w:r>
    </w:p>
    <w:p w:rsidR="007B0E9B" w:rsidRDefault="006E4D03">
      <w:pPr>
        <w:keepNext/>
        <w:pBdr>
          <w:left w:val="single" w:sz="24" w:space="6" w:color="52B69A"/>
        </w:pBdr>
        <w:ind w:left="170"/>
      </w:pPr>
      <w:r>
        <w:t>The evaluation rests on formal government pro</w:t>
      </w:r>
      <w:r>
        <w:t>ject wins from agencies such as the Delhi Development Authority and Mumbai Port Trust, alongside self-reported data covering 25+ public sector bodies. Based on primary research, the company's identities and contract values of commercial clients can be esti</w:t>
      </w:r>
      <w:r>
        <w:t>mated as emerging yet highly strategic, based on its 50 global clients, 75 completed projects, and real estate partnerships like the Building Blocks Group.</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Garudalytics Private Limited was awarded a ₹17.8 lakh contract by the Delhi Develo</w:t>
      </w:r>
      <w:r>
        <w:t>pment Authority for Geographic Information System (GIS) Software (V2) in March 2026.</w:t>
      </w:r>
    </w:p>
    <w:p w:rsidR="007B0E9B" w:rsidRDefault="006E4D03">
      <w:pPr>
        <w:pStyle w:val="ListBullet"/>
        <w:spacing w:after="60"/>
        <w:ind w:left="510"/>
      </w:pPr>
      <w:r>
        <w:t>The company reports serving over 25 government agencies, delivering 150+ projects, and establishing a state-level Spatial Data Infrastructure (PSSDI).</w:t>
      </w:r>
    </w:p>
    <w:p w:rsidR="007B0E9B" w:rsidRDefault="006E4D03">
      <w:pPr>
        <w:keepNext/>
        <w:pBdr>
          <w:left w:val="single" w:sz="24" w:space="6" w:color="52B69A"/>
        </w:pBdr>
        <w:spacing w:before="120" w:after="60"/>
        <w:ind w:left="170"/>
      </w:pPr>
      <w:r>
        <w:rPr>
          <w:b/>
          <w:color w:val="0F172A"/>
          <w:sz w:val="20"/>
        </w:rPr>
        <w:t>Revenue &amp; Growth Per</w:t>
      </w:r>
      <w:r>
        <w:rPr>
          <w:b/>
          <w:color w:val="0F172A"/>
          <w:sz w:val="20"/>
        </w:rPr>
        <w:t>formance — scored 90/100</w:t>
      </w:r>
    </w:p>
    <w:p w:rsidR="007B0E9B" w:rsidRDefault="006E4D03">
      <w:pPr>
        <w:keepNext/>
        <w:pBdr>
          <w:left w:val="single" w:sz="24" w:space="6" w:color="52B69A"/>
        </w:pBdr>
        <w:ind w:left="170"/>
      </w:pPr>
      <w:r>
        <w:t>The rating rests on the company's recorded annual revenue figures, year-on-year growth rates, and positive net margins filed across its active operating history. Based on primary research, the company's software, data, and subscrip</w:t>
      </w:r>
      <w:r>
        <w:t>tion revenue breakdown can be estimated as driven heavily by software-as-a-service subscriptions, based on its core products including the Smart Mapping Platform and G-Field Mobile App available for free trials and demos.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Financial data </w:t>
      </w:r>
      <w:r>
        <w:t>shows Garudalytics Private Limited posted an operating revenue of ₹3.1 crore, a year-on-year revenue growth rate of 15.8%, and a net profit after tax of ₹10.4 lakh for the financial year ending March 31, 2025.</w:t>
      </w:r>
    </w:p>
    <w:p w:rsidR="007B0E9B" w:rsidRDefault="006E4D03">
      <w:pPr>
        <w:pStyle w:val="ListBullet"/>
        <w:spacing w:after="60"/>
        <w:ind w:left="510"/>
      </w:pPr>
      <w:r>
        <w:t xml:space="preserve">Financial statements from the prior financial </w:t>
      </w:r>
      <w:r>
        <w:t>year ending March 31, 2024, indicate an operating revenue of ₹2.64 crore, representing a 145% year-on-year growth, alongside a net profit of ₹60.51 lakh.</w:t>
      </w:r>
    </w:p>
    <w:p w:rsidR="007B0E9B" w:rsidRDefault="006E4D03">
      <w:pPr>
        <w:keepNext/>
        <w:pBdr>
          <w:left w:val="single" w:sz="24" w:space="6" w:color="52B69A"/>
        </w:pBdr>
        <w:spacing w:before="120" w:after="60"/>
        <w:ind w:left="170"/>
      </w:pPr>
      <w:r>
        <w:rPr>
          <w:b/>
          <w:color w:val="0F172A"/>
          <w:sz w:val="20"/>
        </w:rPr>
        <w:t>Geographic Reach &amp; Delivery Network — scored 86/100</w:t>
      </w:r>
    </w:p>
    <w:p w:rsidR="007B0E9B" w:rsidRDefault="006E4D03">
      <w:pPr>
        <w:keepNext/>
        <w:pBdr>
          <w:left w:val="single" w:sz="24" w:space="6" w:color="52B69A"/>
        </w:pBdr>
        <w:ind w:left="170"/>
      </w:pPr>
      <w:r>
        <w:t>The rating is based on the company's verified sing</w:t>
      </w:r>
      <w:r>
        <w:t>le corporate headquarters location in Hyderabad alongside its reported commercial expansion into the United States market and efforts to build a reseller network. Based on primary research, the company's location or number of international offices and part</w:t>
      </w:r>
      <w:r>
        <w:t>ners can be estimated as expanding outward from a centralized engineering hub, based on its central Hyderabad headquarters and partner ecosystem offering professional certifications.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moving into a new, larger office sp</w:t>
      </w:r>
      <w:r>
        <w:t>ace in Hyderabad on March 28, 2026, which serves as its main corporate headquarters.</w:t>
      </w:r>
    </w:p>
    <w:p w:rsidR="007B0E9B" w:rsidRDefault="006E4D03">
      <w:pPr>
        <w:pStyle w:val="ListBullet"/>
        <w:spacing w:after="60"/>
        <w:ind w:left="510"/>
      </w:pPr>
      <w:r>
        <w:t>The company reports expanding its geographic network with entrance into the United States market and established a global partner program designed to recruit channel partn</w:t>
      </w:r>
      <w:r>
        <w:t>ers and regional resellers.</w:t>
      </w:r>
    </w:p>
    <w:p w:rsidR="007B0E9B" w:rsidRDefault="006E4D03">
      <w:pPr>
        <w:keepNext/>
        <w:pBdr>
          <w:left w:val="single" w:sz="24" w:space="6" w:color="52B69A"/>
        </w:pBdr>
        <w:spacing w:before="120" w:after="60"/>
        <w:ind w:left="170"/>
      </w:pPr>
      <w:r>
        <w:rPr>
          <w:b/>
          <w:color w:val="0F172A"/>
          <w:sz w:val="20"/>
        </w:rPr>
        <w:lastRenderedPageBreak/>
        <w:t>Strategic Partnerships &amp; Alliances — scored 87/100</w:t>
      </w:r>
    </w:p>
    <w:p w:rsidR="007B0E9B" w:rsidRDefault="006E4D03">
      <w:pPr>
        <w:keepNext/>
        <w:pBdr>
          <w:left w:val="single" w:sz="24" w:space="6" w:color="52B69A"/>
        </w:pBdr>
        <w:ind w:left="170"/>
      </w:pPr>
      <w:r>
        <w:t>The assessment rests on the company's verified commercial technology partnerships with domain experts like Skyline Software Systems and Nibiaa Devices to combine AI capabilities</w:t>
      </w:r>
      <w:r>
        <w:t xml:space="preserve"> with 3D visualization and IoT platforms. Based on primary research, the company's hyperscaler co-selling alliances or joint cloud solutions can be estimated as built on versatile cloud-agnostic deployment, based on its enterprise cloud-based software suit</w:t>
      </w:r>
      <w:r>
        <w:t>e and API-first platform infrastructure.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In October 2025, Skyline Software Systems and Garudalytics announced a strategic partnership that integrates Garudalytics' AI tools with Skyline’s TerraExplorer Pro platform to deliver comprehensiv</w:t>
      </w:r>
      <w:r>
        <w:t>e 3D geospatial intelligence and visualization.</w:t>
      </w:r>
    </w:p>
    <w:p w:rsidR="007B0E9B" w:rsidRDefault="006E4D03">
      <w:pPr>
        <w:pStyle w:val="ListBullet"/>
        <w:spacing w:after="60"/>
        <w:ind w:left="510"/>
      </w:pPr>
      <w:r>
        <w:t>In August 2026, Nibiaa Devices signed a Memorandum of Understanding (MoU) with Garudalytics to power their platform with digital twin capabilities via combined satellite and terrestrial IoT solutions.</w:t>
      </w:r>
    </w:p>
    <w:p w:rsidR="007B0E9B" w:rsidRDefault="006E4D03">
      <w:pPr>
        <w:keepNext/>
        <w:pBdr>
          <w:left w:val="single" w:sz="24" w:space="6" w:color="52B69A"/>
        </w:pBdr>
        <w:spacing w:before="120" w:after="60"/>
        <w:ind w:left="170"/>
      </w:pPr>
      <w:r>
        <w:rPr>
          <w:b/>
          <w:color w:val="0F172A"/>
          <w:sz w:val="20"/>
        </w:rPr>
        <w:t>Install</w:t>
      </w:r>
      <w:r>
        <w:rPr>
          <w:b/>
          <w:color w:val="0F172A"/>
          <w:sz w:val="20"/>
        </w:rPr>
        <w:t>ed Base &amp; Market Share — scored 85/100</w:t>
      </w:r>
    </w:p>
    <w:p w:rsidR="007B0E9B" w:rsidRDefault="006E4D03">
      <w:pPr>
        <w:keepNext/>
        <w:pBdr>
          <w:left w:val="single" w:sz="24" w:space="6" w:color="52B69A"/>
        </w:pBdr>
        <w:ind w:left="170"/>
      </w:pPr>
      <w:r>
        <w:t>The assessment rests on the company's self-reported delivery of over 50 projects across 40+ clients spanning sectors like government, utilities, and defence. Based on primary research, the company's active users, lice</w:t>
      </w:r>
      <w:r>
        <w:t>nses sold, or total market share can be estimated as growing rapidly within the boutique analytics tier, based on its team of over 35 members managing operations across 15 geographic regions.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having successfully delive</w:t>
      </w:r>
      <w:r>
        <w:t>red over 75 projects for more than 50 clients, including government agencies.</w:t>
      </w:r>
    </w:p>
    <w:p w:rsidR="007B0E9B" w:rsidRDefault="006E4D03">
      <w:pPr>
        <w:pStyle w:val="ListBullet"/>
        <w:spacing w:after="60"/>
        <w:ind w:left="510"/>
      </w:pPr>
      <w:r>
        <w:t>The company reports that its solutions have been deployed across 50+ cities for urban planning, 30+ utilities, 500+ farms for agriculture, and 15+ defence agencies.</w:t>
      </w:r>
    </w:p>
    <w:p w:rsidR="007B0E9B" w:rsidRDefault="006E4D03">
      <w:pPr>
        <w:pStyle w:val="Heading2"/>
        <w:pageBreakBefore/>
        <w:shd w:val="clear" w:color="auto" w:fill="002857"/>
        <w:spacing w:after="0"/>
      </w:pPr>
      <w:bookmarkStart w:id="19" w:name="_Toc242882225"/>
      <w:r>
        <w:lastRenderedPageBreak/>
        <w:t>CyberSWIFT In</w:t>
      </w:r>
      <w:r>
        <w:t>fotech Pvt. Ltd.</w:t>
      </w:r>
      <w:bookmarkEnd w:id="19"/>
    </w:p>
    <w:p w:rsidR="007B0E9B" w:rsidRDefault="006E4D03">
      <w:pPr>
        <w:shd w:val="clear" w:color="auto" w:fill="002857"/>
        <w:spacing w:after="200"/>
      </w:pPr>
      <w:r>
        <w:rPr>
          <w:color w:val="CBD5E1"/>
          <w:sz w:val="18"/>
        </w:rPr>
        <w:t xml:space="preserve">CyberSWIFT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84</w:t>
      </w:r>
      <w:r>
        <w:rPr>
          <w:color w:val="CBD5E1"/>
          <w:sz w:val="18"/>
        </w:rPr>
        <w:t xml:space="preserve">     Overall </w:t>
      </w:r>
      <w:r>
        <w:rPr>
          <w:b/>
          <w:color w:val="FFFFFF"/>
          <w:sz w:val="20"/>
        </w:rPr>
        <w:t>82</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87/100</w:t>
      </w:r>
    </w:p>
    <w:p w:rsidR="007B0E9B" w:rsidRDefault="006E4D03">
      <w:pPr>
        <w:keepNext/>
        <w:pBdr>
          <w:left w:val="single" w:sz="24" w:space="6" w:color="52B69A"/>
        </w:pBdr>
        <w:ind w:left="170"/>
      </w:pPr>
      <w:r>
        <w:t>The rating rests on the company's established software capabilities in web and mobile GIS deployment, custo</w:t>
      </w:r>
      <w:r>
        <w:t>m solution development, and integration of open-source and proprietary platforms. Based on primary research, the company's full-fledged proprietary desktop GIS analysis suite can be estimated as limited to web-based extensions and customization services, b</w:t>
      </w:r>
      <w:r>
        <w:t>ased on its authorized channel partner status for Hexagon Geospatial and custom integrations using Esri, Google Maps, and Open Source software.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offering three main proprietary or tailored GIS-MIS integrated software pr</w:t>
      </w:r>
      <w:r>
        <w:t>oducts, including the Land Asset Management System (LAMS), the Project Progress Monitoring System (PPMS), and TechCSR.</w:t>
      </w:r>
    </w:p>
    <w:p w:rsidR="007B0E9B" w:rsidRDefault="006E4D03">
      <w:pPr>
        <w:pStyle w:val="ListBullet"/>
        <w:spacing w:after="60"/>
        <w:ind w:left="510"/>
      </w:pPr>
      <w:r>
        <w:t>The company reports offering custom web-GIS and mobile-GIS application development using open-source technologies such as MapGuide Open S</w:t>
      </w:r>
      <w:r>
        <w:t>ource, MapServer, OpenLayers, GeoServer, and PostGIS, alongside acting as a long-term silver partner and reseller for Esri ArcGIS desktop and enterprise software.</w:t>
      </w:r>
    </w:p>
    <w:p w:rsidR="007B0E9B" w:rsidRDefault="006E4D03">
      <w:pPr>
        <w:keepNext/>
        <w:pBdr>
          <w:left w:val="single" w:sz="24" w:space="6" w:color="52B69A"/>
        </w:pBdr>
        <w:spacing w:before="120" w:after="60"/>
        <w:ind w:left="170"/>
      </w:pPr>
      <w:r>
        <w:rPr>
          <w:b/>
          <w:color w:val="0F172A"/>
          <w:sz w:val="20"/>
        </w:rPr>
        <w:t>Geospatial Data Acquisition &amp; Processing — scored 67/100</w:t>
      </w:r>
    </w:p>
    <w:p w:rsidR="007B0E9B" w:rsidRDefault="006E4D03">
      <w:pPr>
        <w:keepNext/>
        <w:pBdr>
          <w:left w:val="single" w:sz="24" w:space="6" w:color="52B69A"/>
        </w:pBdr>
        <w:ind w:left="170"/>
      </w:pPr>
      <w:r>
        <w:t xml:space="preserve">The rating rests on the company's </w:t>
      </w:r>
      <w:r>
        <w:t>self-reported capabilities in drone surveys, satellite image feature extraction, and remote sensing applications. Based on primary research, the company's data ingestion benchmarks can be estimated as stable and optimized for large public sector enterprise</w:t>
      </w:r>
      <w:r>
        <w:t xml:space="preserve"> operations, based on its delivery of major utility mapping and asset tracking projects for clients like Uttarakhand Power Corporation Limited and Tata Steel.</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drone survey and mapping services capable of atta</w:t>
      </w:r>
      <w:r>
        <w:t>ining an accuracy of 2–3 cm using onboard Post-Processing Kinematic GPS technology.</w:t>
      </w:r>
    </w:p>
    <w:p w:rsidR="007B0E9B" w:rsidRDefault="006E4D03">
      <w:pPr>
        <w:pStyle w:val="ListBullet"/>
        <w:spacing w:after="60"/>
        <w:ind w:left="510"/>
      </w:pPr>
      <w:r>
        <w:t>The company reports offering remote sensing and photogrammetry services, including raster-to-vector GIS map conversion, cadastral sheet digitization, satellite imagery digi</w:t>
      </w:r>
      <w:r>
        <w:t>tization, and orthorectification.</w:t>
      </w:r>
    </w:p>
    <w:p w:rsidR="007B0E9B" w:rsidRDefault="006E4D03">
      <w:pPr>
        <w:keepNext/>
        <w:pBdr>
          <w:left w:val="single" w:sz="24" w:space="6" w:color="52B69A"/>
        </w:pBdr>
        <w:spacing w:before="120" w:after="60"/>
        <w:ind w:left="170"/>
      </w:pPr>
      <w:r>
        <w:rPr>
          <w:b/>
          <w:color w:val="0F172A"/>
          <w:sz w:val="20"/>
        </w:rPr>
        <w:t>Analytics &amp; AI/ML Integration — scored 75/100</w:t>
      </w:r>
    </w:p>
    <w:p w:rsidR="007B0E9B" w:rsidRDefault="006E4D03">
      <w:pPr>
        <w:keepNext/>
        <w:pBdr>
          <w:left w:val="single" w:sz="24" w:space="6" w:color="52B69A"/>
        </w:pBdr>
        <w:ind w:left="170"/>
      </w:pPr>
      <w:r>
        <w:t xml:space="preserve">We verified that the company highlights AI/ML capabilities, computer vision algorithms, and automated feature extraction models within its promotional product suites for asset </w:t>
      </w:r>
      <w:r>
        <w:t xml:space="preserve">monitoring and land management. Based on primary research, the company's proprietary model technical validations can be estimated as solid and reliable for targeted workflows, based on its deployment of specialized web platforms including Land Acquisition </w:t>
      </w:r>
      <w:r>
        <w:t>&amp; Management System and SwiftAnalytix.</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an AI-Based Road Condition Monitoring System (RCMS) that integrates machine learning algorithms, computer vision, and GIS mapping to detect potholes, cracks, and surfac</w:t>
      </w:r>
      <w:r>
        <w:t>e degradation from mobile and drone video data.</w:t>
      </w:r>
    </w:p>
    <w:p w:rsidR="007B0E9B" w:rsidRDefault="006E4D03">
      <w:pPr>
        <w:pStyle w:val="ListBullet"/>
        <w:spacing w:after="60"/>
        <w:ind w:left="510"/>
      </w:pPr>
      <w:r>
        <w:t>The company reports offering custom geospatial platforms such as the Land Acquisition &amp; Management System (LAMS), which supports change and encroachment detection using topographical feature extraction from s</w:t>
      </w:r>
      <w:r>
        <w:t>atellite imagery.</w:t>
      </w:r>
    </w:p>
    <w:p w:rsidR="007B0E9B" w:rsidRDefault="006E4D03">
      <w:pPr>
        <w:keepNext/>
        <w:pBdr>
          <w:left w:val="single" w:sz="24" w:space="6" w:color="52B69A"/>
        </w:pBdr>
        <w:spacing w:before="120" w:after="60"/>
        <w:ind w:left="170"/>
      </w:pPr>
      <w:r>
        <w:rPr>
          <w:b/>
          <w:color w:val="0F172A"/>
          <w:sz w:val="20"/>
        </w:rPr>
        <w:t>Platform Interoperability &amp; Scalability — scored 91/100</w:t>
      </w:r>
    </w:p>
    <w:p w:rsidR="007B0E9B" w:rsidRDefault="006E4D03">
      <w:pPr>
        <w:keepNext/>
        <w:pBdr>
          <w:left w:val="single" w:sz="24" w:space="6" w:color="52B69A"/>
        </w:pBdr>
        <w:ind w:left="170"/>
      </w:pPr>
      <w:r>
        <w:t>The rating rests on the company's established, self-reported compatibility with OGC standards and its capability to integrate specialized web-GIS products like LAMS with major enterp</w:t>
      </w:r>
      <w:r>
        <w:t xml:space="preserve">rise systems such as ERP and CRM. Based on primary research, the company's cloud-native concurrency stress tests can be estimated as scalable across standard enterprise cloud systems, based on its development of active field tracking systems and real-time </w:t>
      </w:r>
      <w:r>
        <w:t>project progress monitoring applications.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geospatial services and solutions compliant with Open GIS Consortium (OGC) interoperability standards across leading GIS technologies.</w:t>
      </w:r>
    </w:p>
    <w:p w:rsidR="007B0E9B" w:rsidRDefault="006E4D03">
      <w:pPr>
        <w:pStyle w:val="ListBullet"/>
        <w:spacing w:after="60"/>
        <w:ind w:left="510"/>
      </w:pPr>
      <w:r>
        <w:t>The company reports that its La</w:t>
      </w:r>
      <w:r>
        <w:t>nd Acquisition &amp; Management System (LAMS) supports numerous users and integrates with enterprise systems including ERP, SAP, and CRM solutions.</w:t>
      </w:r>
    </w:p>
    <w:p w:rsidR="007B0E9B" w:rsidRDefault="006E4D03">
      <w:pPr>
        <w:keepNext/>
        <w:pBdr>
          <w:left w:val="single" w:sz="24" w:space="6" w:color="52B69A"/>
        </w:pBdr>
        <w:spacing w:before="120" w:after="60"/>
        <w:ind w:left="170"/>
      </w:pPr>
      <w:r>
        <w:rPr>
          <w:b/>
          <w:color w:val="0F172A"/>
          <w:sz w:val="20"/>
        </w:rPr>
        <w:t>R&amp;D and Innovation Focus — scored 79/100</w:t>
      </w:r>
    </w:p>
    <w:p w:rsidR="007B0E9B" w:rsidRDefault="006E4D03">
      <w:pPr>
        <w:keepNext/>
        <w:pBdr>
          <w:left w:val="single" w:sz="24" w:space="6" w:color="52B69A"/>
        </w:pBdr>
        <w:ind w:left="170"/>
      </w:pPr>
      <w:r>
        <w:t>The rating rests on the company's application of AI and machine learnin</w:t>
      </w:r>
      <w:r>
        <w:t xml:space="preserve">g for infrastructure monitoring alongside its proprietary Web-GIS workflows. Based on primary research, the company's dedicated R&amp;D capital expenditure can </w:t>
      </w:r>
      <w:r>
        <w:lastRenderedPageBreak/>
        <w:t xml:space="preserve">be estimated as focused primarily on commercial application engineering, based on its long-standing </w:t>
      </w:r>
      <w:r>
        <w:t>operational history as a CMMI Level 3 accredited software and geospatial development firm.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the development of an AI-based Road Condition Monitoring System leveraging machine learning algorithms and computer vision to a</w:t>
      </w:r>
      <w:r>
        <w:t>utomate pothole and crack detection.</w:t>
      </w:r>
    </w:p>
    <w:p w:rsidR="007B0E9B" w:rsidRDefault="006E4D03">
      <w:pPr>
        <w:pStyle w:val="ListBullet"/>
        <w:spacing w:after="60"/>
        <w:ind w:left="510"/>
      </w:pPr>
      <w:r>
        <w:t>The company reports building Web-GIS software systems like SwiftAnalytix for map-based retail business intelligence and a Field Data Acquisition System featuring dynamic geospatial layer theming and mobile tracking path</w:t>
      </w:r>
      <w:r>
        <w:t>s.</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74/100</w:t>
      </w:r>
    </w:p>
    <w:p w:rsidR="007B0E9B" w:rsidRDefault="006E4D03">
      <w:pPr>
        <w:keepNext/>
        <w:pBdr>
          <w:left w:val="single" w:sz="24" w:space="6" w:color="52B69A"/>
        </w:pBdr>
        <w:ind w:left="170"/>
      </w:pPr>
      <w:r>
        <w:t xml:space="preserve">We verified that CyberSWIFT Infotech Pvt. Ltd. holds an active roster of central and state government agencies alongside marquee infrastructure enterprises within India. Based </w:t>
      </w:r>
      <w:r>
        <w:t>on primary research, the company's public sector procurement volume can be estimated as extensive across regional utilities and urban infrastructure, based on its 20 years of domain experience, CMMI Dev 3 accreditation, and major infrastructure mapping pro</w:t>
      </w:r>
      <w:r>
        <w:t>jects like the Kolkata jurisdiction property database.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GIS-based survey and mapping solutions for network assets across 36 towns of Uttarakhand Power Corporation Limited (UPCL) under the Integrated Power Deve</w:t>
      </w:r>
      <w:r>
        <w:t>lopment Scheme (IPDS) Phase-II IT implementation.</w:t>
      </w:r>
    </w:p>
    <w:p w:rsidR="007B0E9B" w:rsidRDefault="006E4D03">
      <w:pPr>
        <w:pStyle w:val="ListBullet"/>
        <w:spacing w:after="60"/>
        <w:ind w:left="510"/>
      </w:pPr>
      <w:r>
        <w:t>The company reports delivering a land management system for Tata Steel India and a GIS-based scheme monitoring system to track real-time physical and financial project data for the Howrah Municipal Corporat</w:t>
      </w:r>
      <w:r>
        <w:t>ion (HMC).</w:t>
      </w:r>
    </w:p>
    <w:p w:rsidR="007B0E9B" w:rsidRDefault="006E4D03">
      <w:pPr>
        <w:keepNext/>
        <w:pBdr>
          <w:left w:val="single" w:sz="24" w:space="6" w:color="52B69A"/>
        </w:pBdr>
        <w:spacing w:before="120" w:after="60"/>
        <w:ind w:left="170"/>
      </w:pPr>
      <w:r>
        <w:rPr>
          <w:b/>
          <w:color w:val="0F172A"/>
          <w:sz w:val="20"/>
        </w:rPr>
        <w:t>Revenue &amp; Growth Performance — scored 89/100</w:t>
      </w:r>
    </w:p>
    <w:p w:rsidR="007B0E9B" w:rsidRDefault="006E4D03">
      <w:pPr>
        <w:keepNext/>
        <w:pBdr>
          <w:left w:val="single" w:sz="24" w:space="6" w:color="52B69A"/>
        </w:pBdr>
        <w:ind w:left="170"/>
      </w:pPr>
      <w:r>
        <w:t>We verified that the company has achieved consistent double-digit revenue growth in recent financial years with total revenue tracking within the ₹25–50 crore range. Based on primary research, the com</w:t>
      </w:r>
      <w:r>
        <w:t>pany's geospatial revenue share can be estimated as substantial compared to standard IT services, based on its position as a leading GIS company in India with over 450 delivered projects and specialized pipeline, telecom, and land management solutions.</w:t>
      </w:r>
    </w:p>
    <w:p w:rsidR="007B0E9B" w:rsidRDefault="006E4D03">
      <w:pPr>
        <w:keepNext/>
        <w:spacing w:after="40"/>
        <w:ind w:left="170"/>
      </w:pPr>
      <w:r>
        <w:rPr>
          <w:b/>
          <w:caps/>
          <w:color w:val="64748B"/>
          <w:sz w:val="15"/>
        </w:rPr>
        <w:t>Sup</w:t>
      </w:r>
      <w:r>
        <w:rPr>
          <w:b/>
          <w:caps/>
          <w:color w:val="64748B"/>
          <w:sz w:val="15"/>
        </w:rPr>
        <w:t>porting points</w:t>
      </w:r>
    </w:p>
    <w:p w:rsidR="007B0E9B" w:rsidRDefault="006E4D03">
      <w:pPr>
        <w:pStyle w:val="ListBullet"/>
        <w:spacing w:after="60"/>
        <w:ind w:left="510"/>
      </w:pPr>
      <w:r>
        <w:t>The company reported an annual operating revenue of ₹40.94 Cr for FY 2024, representing a 29.00% year-on-year growth.</w:t>
      </w:r>
    </w:p>
    <w:p w:rsidR="007B0E9B" w:rsidRDefault="006E4D03">
      <w:pPr>
        <w:pStyle w:val="ListBullet"/>
        <w:spacing w:after="60"/>
        <w:ind w:left="510"/>
      </w:pPr>
      <w:r>
        <w:t>The company's corporate financial filing records indicate an operating revenue range of ₹25 cr - 50 cr as of March 31, 2025</w:t>
      </w:r>
      <w:r>
        <w:t>.</w:t>
      </w:r>
    </w:p>
    <w:p w:rsidR="007B0E9B" w:rsidRDefault="006E4D03">
      <w:pPr>
        <w:keepNext/>
        <w:pBdr>
          <w:left w:val="single" w:sz="24" w:space="6" w:color="52B69A"/>
        </w:pBdr>
        <w:spacing w:before="120" w:after="60"/>
        <w:ind w:left="170"/>
      </w:pPr>
      <w:r>
        <w:rPr>
          <w:b/>
          <w:color w:val="0F172A"/>
          <w:sz w:val="20"/>
        </w:rPr>
        <w:t>Geographic Reach &amp; Delivery Network — scored 86/100</w:t>
      </w:r>
    </w:p>
    <w:p w:rsidR="007B0E9B" w:rsidRDefault="006E4D03">
      <w:pPr>
        <w:keepNext/>
        <w:pBdr>
          <w:left w:val="single" w:sz="24" w:space="6" w:color="52B69A"/>
        </w:pBdr>
        <w:ind w:left="170"/>
      </w:pPr>
      <w:r>
        <w:t>The assessment rests on the company's confirmed main headquarters in Kolkata and its active international presence via its office in Ohio, alongside regional Indian branch locations. Based on primary re</w:t>
      </w:r>
      <w:r>
        <w:t>search, the company's domestic channel partner and office network can be estimated as pan India footprint centered around regional hubs, based on its headquarters in Kolkata accompanied by active pan-India offices and a team of over 360 members.</w:t>
      </w:r>
    </w:p>
    <w:p w:rsidR="007B0E9B" w:rsidRDefault="006E4D03">
      <w:pPr>
        <w:keepNext/>
        <w:spacing w:after="40"/>
        <w:ind w:left="170"/>
      </w:pPr>
      <w:r>
        <w:rPr>
          <w:b/>
          <w:caps/>
          <w:color w:val="64748B"/>
          <w:sz w:val="15"/>
        </w:rPr>
        <w:t>Supporting</w:t>
      </w:r>
      <w:r>
        <w:rPr>
          <w:b/>
          <w:caps/>
          <w:color w:val="64748B"/>
          <w:sz w:val="15"/>
        </w:rPr>
        <w:t xml:space="preserve"> points</w:t>
      </w:r>
    </w:p>
    <w:p w:rsidR="007B0E9B" w:rsidRDefault="006E4D03">
      <w:pPr>
        <w:pStyle w:val="ListBullet"/>
        <w:spacing w:after="60"/>
        <w:ind w:left="510"/>
      </w:pPr>
      <w:r>
        <w:t>The company reports that it is headquartered in Kolkata, West Bengal with a pan-India office presence and international delivery capability through its corporate affiliate or office in Worthington, Ohio, USA.</w:t>
      </w:r>
    </w:p>
    <w:p w:rsidR="007B0E9B" w:rsidRDefault="006E4D03">
      <w:pPr>
        <w:pStyle w:val="ListBullet"/>
        <w:spacing w:after="60"/>
        <w:ind w:left="510"/>
      </w:pPr>
      <w:r>
        <w:t>Historic company disclosures list branc</w:t>
      </w:r>
      <w:r>
        <w:t>h locations operating in Ranchi, Jharkhand and Bhubaneswar, Odisha to provide local GIS delivery.</w:t>
      </w:r>
    </w:p>
    <w:p w:rsidR="007B0E9B" w:rsidRDefault="006E4D03">
      <w:pPr>
        <w:keepNext/>
        <w:pBdr>
          <w:left w:val="single" w:sz="24" w:space="6" w:color="52B69A"/>
        </w:pBdr>
        <w:spacing w:before="120" w:after="60"/>
        <w:ind w:left="170"/>
      </w:pPr>
      <w:r>
        <w:rPr>
          <w:b/>
          <w:color w:val="0F172A"/>
          <w:sz w:val="20"/>
        </w:rPr>
        <w:t>Strategic Partnerships &amp; Alliances — scored 87/100</w:t>
      </w:r>
    </w:p>
    <w:p w:rsidR="007B0E9B" w:rsidRDefault="006E4D03">
      <w:pPr>
        <w:keepNext/>
        <w:pBdr>
          <w:left w:val="single" w:sz="24" w:space="6" w:color="52B69A"/>
        </w:pBdr>
        <w:ind w:left="170"/>
      </w:pPr>
      <w:r>
        <w:t>The rating rests on a long-standing, formal technology alliance and value-added reseller agreement with glo</w:t>
      </w:r>
      <w:r>
        <w:t>bal GIS leader Esri alongside integrations with major infrastructure and database vendors. Based on primary research, the company's co-developed solution volumes and co-selling revenues can be estimated as strong within education and enterprise segments, b</w:t>
      </w:r>
      <w:r>
        <w:t>ased on its silver partnership with Esri for over 10 years, value added reseller status for Hexagon Geospatial, and more than 50 education customers in eastern India alone.</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maintaining a Silver Partnership status with </w:t>
      </w:r>
      <w:r>
        <w:t>Esri spanning more than 10 years, which includes value-added reseller rights to sell Esri ArcGIS products and services across India.</w:t>
      </w:r>
    </w:p>
    <w:p w:rsidR="007B0E9B" w:rsidRDefault="006E4D03">
      <w:pPr>
        <w:pStyle w:val="ListBullet"/>
        <w:spacing w:after="60"/>
        <w:ind w:left="510"/>
      </w:pPr>
      <w:r>
        <w:t xml:space="preserve">The company reports maintaining active technology and platform provider relationships with EnterpriseDB, Trimble, Hexagon, </w:t>
      </w:r>
      <w:r>
        <w:t>Dell, HPE, and Microsoft to support its mapping platforms, database management, and field survey instrumentation operations.</w:t>
      </w:r>
    </w:p>
    <w:p w:rsidR="007B0E9B" w:rsidRDefault="006E4D03">
      <w:pPr>
        <w:keepNext/>
        <w:pBdr>
          <w:left w:val="single" w:sz="24" w:space="6" w:color="52B69A"/>
        </w:pBdr>
        <w:spacing w:before="120" w:after="60"/>
        <w:ind w:left="170"/>
      </w:pPr>
      <w:r>
        <w:rPr>
          <w:b/>
          <w:color w:val="0F172A"/>
          <w:sz w:val="20"/>
        </w:rPr>
        <w:lastRenderedPageBreak/>
        <w:t>Installed Base &amp; Market Share — scored 86/100</w:t>
      </w:r>
    </w:p>
    <w:p w:rsidR="007B0E9B" w:rsidRDefault="006E4D03">
      <w:pPr>
        <w:keepNext/>
        <w:pBdr>
          <w:left w:val="single" w:sz="24" w:space="6" w:color="52B69A"/>
        </w:pBdr>
        <w:ind w:left="170"/>
      </w:pPr>
      <w:r>
        <w:t>We verified that the company possesses an established project footprint and client li</w:t>
      </w:r>
      <w:r>
        <w:t>st across multiple public and private sectors in India. Based on primary research, the company's active users, licenses, and overall market share can be estimated as growing steadily among corporate and government client groups, based on its active deliver</w:t>
      </w:r>
      <w:r>
        <w:t>y of web, mobile, and geospatial solutions to large enterprises like Tata and Reliance alongside prominent government bodies.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that it has delivered more than 450 projects worldwide and across India, with 80% of its </w:t>
      </w:r>
      <w:r>
        <w:t>revenue concentrated among its top 20 clients.</w:t>
      </w:r>
    </w:p>
    <w:p w:rsidR="007B0E9B" w:rsidRDefault="006E4D03">
      <w:pPr>
        <w:pStyle w:val="ListBullet"/>
        <w:spacing w:after="60"/>
        <w:ind w:left="510"/>
      </w:pPr>
      <w:r>
        <w:t>CyberSWIFT Infotech Pvt. Ltd. has deployed customized web-based GIS applications and data services for prominent organizations in India, including developing land management software for Tata Steel and buildin</w:t>
      </w:r>
      <w:r>
        <w:t>g an integrated geospatial disaster management platform for the West Bengal Disaster Management &amp; Civil Defence Department.</w:t>
      </w:r>
    </w:p>
    <w:p w:rsidR="007B0E9B" w:rsidRDefault="006E4D03">
      <w:pPr>
        <w:pStyle w:val="Heading2"/>
        <w:pageBreakBefore/>
        <w:shd w:val="clear" w:color="auto" w:fill="002857"/>
        <w:spacing w:after="0"/>
      </w:pPr>
      <w:bookmarkStart w:id="20" w:name="_Toc242882226"/>
      <w:r>
        <w:lastRenderedPageBreak/>
        <w:t>MicroGenesis TechSoft Pvt. Ltd.</w:t>
      </w:r>
      <w:bookmarkEnd w:id="20"/>
    </w:p>
    <w:p w:rsidR="007B0E9B" w:rsidRDefault="006E4D03">
      <w:pPr>
        <w:shd w:val="clear" w:color="auto" w:fill="002857"/>
        <w:spacing w:after="200"/>
      </w:pPr>
      <w:r>
        <w:rPr>
          <w:color w:val="CBD5E1"/>
          <w:sz w:val="18"/>
        </w:rPr>
        <w:t xml:space="preserve">INDIGIS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w:t>
      </w:r>
      <w:r>
        <w:rPr>
          <w:b/>
          <w:color w:val="0F172A"/>
          <w:sz w:val="20"/>
        </w:rPr>
        <w:t>adth &amp; Depth — scored 91/100</w:t>
      </w:r>
    </w:p>
    <w:p w:rsidR="007B0E9B" w:rsidRDefault="006E4D03">
      <w:pPr>
        <w:keepNext/>
        <w:pBdr>
          <w:left w:val="single" w:sz="24" w:space="6" w:color="52B69A"/>
        </w:pBdr>
        <w:ind w:left="170"/>
      </w:pPr>
      <w:r>
        <w:t>The rating rests on the company's verified portfolio of indigenous military-grade GIS software suites that span desktop, thin-client, and SDK solutions featuring specialized spatial analysis, 3D engines, and tactical tools. Bas</w:t>
      </w:r>
      <w:r>
        <w:t>ed on primary research, the company's validation of civilian GIS adoption can be estimated as limited to early stage commercial markets, based on its DRDO CAIR technology transfer and primary focus on defence labs.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w:t>
      </w:r>
      <w:r>
        <w:t xml:space="preserve"> proprietary MicroGenesis-INDIGIS platform, developed through a technology transfer from CAIR-DRDO, which includes the INDIGIS MIL Desktop and the INDIGIS Thin Client Suite, offering integrated 2D/3D visualization, satellite image processing, spatial analy</w:t>
      </w:r>
      <w:r>
        <w:t>tics, and an SDK with over 500 APIs.</w:t>
      </w:r>
    </w:p>
    <w:p w:rsidR="007B0E9B" w:rsidRDefault="006E4D03">
      <w:pPr>
        <w:pStyle w:val="ListBullet"/>
        <w:spacing w:after="60"/>
        <w:ind w:left="510"/>
      </w:pPr>
      <w:r>
        <w:t>The company reports that its INDIGIS platform incorporates advanced operational extensions such as UAV mission planning with real-time video feed synchronization, hydrological flood modeling, and AI/ML-driven change det</w:t>
      </w:r>
      <w:r>
        <w:t>ection.</w:t>
      </w:r>
    </w:p>
    <w:p w:rsidR="007B0E9B" w:rsidRDefault="006E4D03">
      <w:pPr>
        <w:keepNext/>
        <w:pBdr>
          <w:left w:val="single" w:sz="24" w:space="6" w:color="52B69A"/>
        </w:pBdr>
        <w:spacing w:before="120" w:after="60"/>
        <w:ind w:left="170"/>
      </w:pPr>
      <w:r>
        <w:rPr>
          <w:b/>
          <w:color w:val="0F172A"/>
          <w:sz w:val="20"/>
        </w:rPr>
        <w:t>Geospatial Data Acquisition &amp; Processing — scored 67/100</w:t>
      </w:r>
    </w:p>
    <w:p w:rsidR="007B0E9B" w:rsidRDefault="006E4D03">
      <w:pPr>
        <w:keepNext/>
        <w:pBdr>
          <w:left w:val="single" w:sz="24" w:space="6" w:color="52B69A"/>
        </w:pBdr>
        <w:ind w:left="170"/>
      </w:pPr>
      <w:r>
        <w:t>The rating rests on the company's verified partnership with DRDO for the transfer of INDIGIS technology, which includes robust capabilities in processing satellite, LiDAR, and sensor data. Ba</w:t>
      </w:r>
      <w:r>
        <w:t>sed on primary research, the company's data processing capability can be estimated as military grade and highly secure, based on its CERT-In VAPT certified military grade architecture transferred from DRDO.</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in</w:t>
      </w:r>
      <w:r>
        <w:t>digenously developed Geographic Information System (GIS) platform, MicroGenesis-INDIGIS®, which was transferred to the company under the DRDO Transfer of Technology (ToT) program, integrates satellite image processing modules, cartography, photogrammetry m</w:t>
      </w:r>
      <w:r>
        <w:t>odules, and real-time visualization of sensor data including GPS, INS, RADAR, LiDAR, SONAR, and UAVs.</w:t>
      </w:r>
    </w:p>
    <w:p w:rsidR="007B0E9B" w:rsidRDefault="006E4D03">
      <w:pPr>
        <w:pStyle w:val="ListBullet"/>
        <w:spacing w:after="60"/>
        <w:ind w:left="510"/>
      </w:pPr>
      <w:r>
        <w:t>The company reports that its platform supports geospatial data preparation by seamlessly integrating GIS and map data received in different file formats f</w:t>
      </w:r>
      <w:r>
        <w:t>rom various military mapping and imaging agencies.</w:t>
      </w:r>
    </w:p>
    <w:p w:rsidR="007B0E9B" w:rsidRDefault="006E4D03">
      <w:pPr>
        <w:keepNext/>
        <w:pBdr>
          <w:left w:val="single" w:sz="24" w:space="6" w:color="52B69A"/>
        </w:pBdr>
        <w:spacing w:before="120" w:after="60"/>
        <w:ind w:left="170"/>
      </w:pPr>
      <w:r>
        <w:rPr>
          <w:b/>
          <w:color w:val="0F172A"/>
          <w:sz w:val="20"/>
        </w:rPr>
        <w:t>Analytics &amp; AI/ML Integration — scored 78/100</w:t>
      </w:r>
    </w:p>
    <w:p w:rsidR="007B0E9B" w:rsidRDefault="006E4D03">
      <w:pPr>
        <w:keepNext/>
        <w:pBdr>
          <w:left w:val="single" w:sz="24" w:space="6" w:color="52B69A"/>
        </w:pBdr>
        <w:ind w:left="170"/>
      </w:pPr>
      <w:r>
        <w:t>The rating rests on the company's verified ownership of the IndiGIS platform via a DRDO Technology Transfer program and its documented marketing of machine lea</w:t>
      </w:r>
      <w:r>
        <w:t>rning-driven geospatial change detection brochures. Based on primary research, the company's integrated AI models deployment scale can be estimated as mission critical across defense programs, based on its deployment powering the DRDO Pralay programme.</w:t>
      </w:r>
    </w:p>
    <w:p w:rsidR="007B0E9B" w:rsidRDefault="006E4D03">
      <w:pPr>
        <w:keepNext/>
        <w:spacing w:after="40"/>
        <w:ind w:left="170"/>
      </w:pPr>
      <w:r>
        <w:rPr>
          <w:b/>
          <w:caps/>
          <w:color w:val="64748B"/>
          <w:sz w:val="15"/>
        </w:rPr>
        <w:t>Sup</w:t>
      </w:r>
      <w:r>
        <w:rPr>
          <w:b/>
          <w:caps/>
          <w:color w:val="64748B"/>
          <w:sz w:val="15"/>
        </w:rPr>
        <w:t>porting points</w:t>
      </w:r>
    </w:p>
    <w:p w:rsidR="007B0E9B" w:rsidRDefault="006E4D03">
      <w:pPr>
        <w:pStyle w:val="ListBullet"/>
        <w:spacing w:after="60"/>
        <w:ind w:left="510"/>
      </w:pPr>
      <w:r>
        <w:t xml:space="preserve">The company reports that its indigenous geospatial intelligence platform, IndiGIS (transferred from CAIR-DRDO), integrates GIS, AI, sensors, and UAV systems into a unified environment for real-time situational awareness and tactical </w:t>
      </w:r>
      <w:r>
        <w:t>decision-making.</w:t>
      </w:r>
    </w:p>
    <w:p w:rsidR="007B0E9B" w:rsidRDefault="006E4D03">
      <w:pPr>
        <w:pStyle w:val="ListBullet"/>
        <w:spacing w:after="60"/>
        <w:ind w:left="510"/>
      </w:pPr>
      <w:r>
        <w:t>The company's published promotional materials include an on-premises AI infrastructure change detection brochure detailing machine learning capabilities paired with its software solutions.</w:t>
      </w:r>
    </w:p>
    <w:p w:rsidR="007B0E9B" w:rsidRDefault="006E4D03">
      <w:pPr>
        <w:keepNext/>
        <w:pBdr>
          <w:left w:val="single" w:sz="24" w:space="6" w:color="52B69A"/>
        </w:pBdr>
        <w:spacing w:before="120" w:after="60"/>
        <w:ind w:left="170"/>
      </w:pPr>
      <w:r>
        <w:rPr>
          <w:b/>
          <w:color w:val="0F172A"/>
          <w:sz w:val="20"/>
        </w:rPr>
        <w:t>Platform Interoperability &amp; Scalability — scored 9</w:t>
      </w:r>
      <w:r>
        <w:rPr>
          <w:b/>
          <w:color w:val="0F172A"/>
          <w:sz w:val="20"/>
        </w:rPr>
        <w:t>4/100</w:t>
      </w:r>
    </w:p>
    <w:p w:rsidR="007B0E9B" w:rsidRDefault="006E4D03">
      <w:pPr>
        <w:keepNext/>
        <w:pBdr>
          <w:left w:val="single" w:sz="24" w:space="6" w:color="52B69A"/>
        </w:pBdr>
        <w:ind w:left="170"/>
      </w:pPr>
      <w:r>
        <w:t>The rating is based on the company's confirmed deployment of an OGC-compliant and multi-source database compatible GIS platform integrating open standard messaging frameworks like OpenDDS. Based on primary research, the company's cloud native archite</w:t>
      </w:r>
      <w:r>
        <w:t>cture scalability can be estimated as scalable for enterprise digital transformation environments, based on its customizable multi-client thin client software development kits and frameworks.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that its indigenously </w:t>
      </w:r>
      <w:r>
        <w:t>developed MicroGenesis-INDIGIS platform, transferred from CAIR-DRDO under a technology transfer program, is OGC-compliant, supports PostGIS and Oracle geodatabases, and integrates OpenDDS and ZeroMQ messaging protocols.</w:t>
      </w:r>
    </w:p>
    <w:p w:rsidR="007B0E9B" w:rsidRDefault="006E4D03">
      <w:pPr>
        <w:pStyle w:val="ListBullet"/>
        <w:spacing w:after="60"/>
        <w:ind w:left="510"/>
      </w:pPr>
      <w:r>
        <w:t>The company reports that its IndiGIS</w:t>
      </w:r>
      <w:r>
        <w:t xml:space="preserve"> MicroGenesis component suite provides customizable, scalable, and data-centric GIS libraries designed to combine geographic data from multiple sources, formats, and projections into a single collaborative environment.</w:t>
      </w:r>
    </w:p>
    <w:p w:rsidR="007B0E9B" w:rsidRDefault="006E4D03">
      <w:pPr>
        <w:keepNext/>
        <w:pBdr>
          <w:left w:val="single" w:sz="24" w:space="6" w:color="52B69A"/>
        </w:pBdr>
        <w:spacing w:before="120" w:after="60"/>
        <w:ind w:left="170"/>
      </w:pPr>
      <w:r>
        <w:rPr>
          <w:b/>
          <w:color w:val="0F172A"/>
          <w:sz w:val="20"/>
        </w:rPr>
        <w:lastRenderedPageBreak/>
        <w:t>R&amp;D and Innovation Focus — scored 77/</w:t>
      </w:r>
      <w:r>
        <w:rPr>
          <w:b/>
          <w:color w:val="0F172A"/>
          <w:sz w:val="20"/>
        </w:rPr>
        <w:t>100</w:t>
      </w:r>
    </w:p>
    <w:p w:rsidR="007B0E9B" w:rsidRDefault="006E4D03">
      <w:pPr>
        <w:keepNext/>
        <w:pBdr>
          <w:left w:val="single" w:sz="24" w:space="6" w:color="52B69A"/>
        </w:pBdr>
        <w:ind w:left="170"/>
      </w:pPr>
      <w:r>
        <w:t>We verified that the company's geospatial technology foundation relies on an official technology transfer from a premier government research organization, with subsequent feature applications tailored for defense workflows. Based on primary research, t</w:t>
      </w:r>
      <w:r>
        <w:t>he company's geospatial algorithm R&amp;D spending can be estimated as highly robust and backed by state research, based on its formal Transfer of Technology partnership with CAIR DRDO.</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core Geographic Information</w:t>
      </w:r>
      <w:r>
        <w:t xml:space="preserve"> System (GIS) platform, MicroGenesis-INDIGIS®, was originally developed by CAIR–DRDO and transferred to MicroGenesis TechSoft Pvt. Ltd. under the DRDO Transfer of Technology (ToT) program.</w:t>
      </w:r>
    </w:p>
    <w:p w:rsidR="007B0E9B" w:rsidRDefault="006E4D03">
      <w:pPr>
        <w:pStyle w:val="ListBullet"/>
        <w:spacing w:after="60"/>
        <w:ind w:left="510"/>
      </w:pPr>
      <w:r>
        <w:t>The company reports that its engineering team works on indigenous g</w:t>
      </w:r>
      <w:r>
        <w:t>eospatial solutions and has deployed the INDIGIS system for real-time mission planning and launcher visualization within the national defense sector's Pralay system.</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66/100</w:t>
      </w:r>
    </w:p>
    <w:p w:rsidR="007B0E9B" w:rsidRDefault="006E4D03">
      <w:pPr>
        <w:keepNext/>
        <w:pBdr>
          <w:left w:val="single" w:sz="24" w:space="6" w:color="52B69A"/>
        </w:pBdr>
        <w:ind w:left="170"/>
      </w:pPr>
      <w:r>
        <w:t>We verified th</w:t>
      </w:r>
      <w:r>
        <w:t>at the company's geospatial client base primarily rests on its DRDO technology transfer partnership, which deploys the INDIGIS platform across defense laboratories and military services. Based on primary research, the company's civilian government roster c</w:t>
      </w:r>
      <w:r>
        <w:t>an be estimated as focused on defense and strategic research sectors, based on its collaborative technology transfer with the defence research and development organization and integration with tactical missile systems.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w:t>
      </w:r>
      <w:r>
        <w:t xml:space="preserve"> that its indigenously developed Geographic Information System (GIS) platform, MicroGenesis-INDIGIS®, which was transferred from CAIR-DRDO under the technology transfer program, is deployed across Tri-Services and DRDO labs.</w:t>
      </w:r>
    </w:p>
    <w:p w:rsidR="007B0E9B" w:rsidRDefault="006E4D03">
      <w:pPr>
        <w:pStyle w:val="ListBullet"/>
        <w:spacing w:after="60"/>
        <w:ind w:left="510"/>
      </w:pPr>
      <w:r>
        <w:t>The company reports hosting off</w:t>
      </w:r>
      <w:r>
        <w:t>icers and teams from the Madras Engineer Group and Centre (MEG &amp; C) at its Bangalore office in December 2024 to showcase its indigenous GIS and robotics solutions.</w:t>
      </w:r>
    </w:p>
    <w:p w:rsidR="007B0E9B" w:rsidRDefault="006E4D03">
      <w:pPr>
        <w:keepNext/>
        <w:pBdr>
          <w:left w:val="single" w:sz="24" w:space="6" w:color="52B69A"/>
        </w:pBdr>
        <w:spacing w:before="120" w:after="60"/>
        <w:ind w:left="170"/>
      </w:pPr>
      <w:r>
        <w:rPr>
          <w:b/>
          <w:color w:val="0F172A"/>
          <w:sz w:val="20"/>
        </w:rPr>
        <w:t>Revenue &amp; Growth Performance — scored 67/100</w:t>
      </w:r>
    </w:p>
    <w:p w:rsidR="007B0E9B" w:rsidRDefault="006E4D03">
      <w:pPr>
        <w:keepNext/>
        <w:pBdr>
          <w:left w:val="single" w:sz="24" w:space="6" w:color="52B69A"/>
        </w:pBdr>
        <w:ind w:left="170"/>
      </w:pPr>
      <w:r>
        <w:t>Based on primary research, the company's geospa</w:t>
      </w:r>
      <w:r>
        <w:t>tial revenue breakdown can be estimated as minor relative to its core enterprise business, based on its extensive portfolio of over 300 clients focused on Atlassian, DevOps, and IT Service Management.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t xml:space="preserve">Geographic Reach &amp; </w:t>
      </w:r>
      <w:r>
        <w:rPr>
          <w:b/>
          <w:color w:val="0F172A"/>
          <w:sz w:val="20"/>
        </w:rPr>
        <w:t>Delivery Network — scored 87/100</w:t>
      </w:r>
    </w:p>
    <w:p w:rsidR="007B0E9B" w:rsidRDefault="006E4D03">
      <w:pPr>
        <w:keepNext/>
        <w:pBdr>
          <w:left w:val="single" w:sz="24" w:space="6" w:color="52B69A"/>
        </w:pBdr>
        <w:ind w:left="170"/>
      </w:pPr>
      <w:r>
        <w:t xml:space="preserve">The assessment rests on the company's established headquarters and delivery presence in major Indian urban hubs alongside operational entities in Europe to support its overarching enterprise IT and sovereign GIS platforms. </w:t>
      </w:r>
      <w:r>
        <w:t>Based on primary research, the company's distribution network layout can be estimated as direct and focused on major Indian technology hubs, based on its specific localized service footprints spanning Bengaluru, Mumbai, Delhi, Chennai, Gurgaon, and Hyderab</w:t>
      </w:r>
      <w:r>
        <w:t>ad.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corporate offices and delivery operations in Bengaluru and New Delhi within India, alongside international entities MicroGenesis TechSoft GmbH in Munich, Germany, and MicroGenesis Sweden AB in Gothenburg, Sweden.</w:t>
      </w:r>
    </w:p>
    <w:p w:rsidR="007B0E9B" w:rsidRDefault="006E4D03">
      <w:pPr>
        <w:pStyle w:val="ListBullet"/>
        <w:spacing w:after="60"/>
        <w:ind w:left="510"/>
      </w:pPr>
      <w:r>
        <w:t>T</w:t>
      </w:r>
      <w:r>
        <w:t>he company provides localized GIS consulting services through dedicated regional touchpoints across India, including targeted engagements in Bangalore, Pune, Mumbai, Gurgaon, Delhi, Hyderabad, and Chennai.</w:t>
      </w:r>
    </w:p>
    <w:p w:rsidR="007B0E9B" w:rsidRDefault="006E4D03">
      <w:pPr>
        <w:keepNext/>
        <w:pBdr>
          <w:left w:val="single" w:sz="24" w:space="6" w:color="52B69A"/>
        </w:pBdr>
        <w:spacing w:before="120" w:after="60"/>
        <w:ind w:left="170"/>
      </w:pPr>
      <w:r>
        <w:rPr>
          <w:b/>
          <w:color w:val="0F172A"/>
          <w:sz w:val="20"/>
        </w:rPr>
        <w:t>Strategic Partnerships &amp; Alliances — scored 84/100</w:t>
      </w:r>
    </w:p>
    <w:p w:rsidR="007B0E9B" w:rsidRDefault="006E4D03">
      <w:pPr>
        <w:keepNext/>
        <w:pBdr>
          <w:left w:val="single" w:sz="24" w:space="6" w:color="52B69A"/>
        </w:pBdr>
        <w:ind w:left="170"/>
      </w:pPr>
      <w:r>
        <w:t>The rating rests on the company's verified commercial technology transfer and development alliance with the DRDO for the military-grade INDIGIS platform. Based on primary research, the company's global commercial partnerships can be estimated as limited t</w:t>
      </w:r>
      <w:r>
        <w:t>o specific regional technological integrations, based on its focus on domestic defense intelligence systems rather than widespread cross-border platform integrations.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MicroGenesis TechSoft Pvt. Ltd. entered into a formal technology collab</w:t>
      </w:r>
      <w:r>
        <w:t>oration and commercial Transfer of Technology (ToT) agreement in 2022 with the government's Defence Research and Development Organisation (DRDO), under which the Centre for Artificial Intelligence and Robotics (CAIR) transferred its indigenous Geographic I</w:t>
      </w:r>
      <w:r>
        <w:t>nformation System (GIS) platform technology to the company.</w:t>
      </w:r>
    </w:p>
    <w:p w:rsidR="007B0E9B" w:rsidRDefault="006E4D03">
      <w:pPr>
        <w:pStyle w:val="ListBullet"/>
        <w:spacing w:after="60"/>
        <w:ind w:left="510"/>
      </w:pPr>
      <w:r>
        <w:lastRenderedPageBreak/>
        <w:t>Under this alliance, MicroGenesis TechSoft Pvt. Ltd. developed and tailored the MicroGenesis-INDIGIS platform, which was selected in 2025 for integration into the DRDO Pralay missile system for re</w:t>
      </w:r>
      <w:r>
        <w:t>al-time mission planning.</w:t>
      </w:r>
    </w:p>
    <w:p w:rsidR="007B0E9B" w:rsidRDefault="006E4D03">
      <w:pPr>
        <w:keepNext/>
        <w:pBdr>
          <w:left w:val="single" w:sz="24" w:space="6" w:color="52B69A"/>
        </w:pBdr>
        <w:spacing w:before="120" w:after="60"/>
        <w:ind w:left="170"/>
      </w:pPr>
      <w:r>
        <w:rPr>
          <w:b/>
          <w:color w:val="0F172A"/>
          <w:sz w:val="20"/>
        </w:rPr>
        <w:t>Installed Base &amp; Market Share — scored 80/100</w:t>
      </w:r>
    </w:p>
    <w:p w:rsidR="007B0E9B" w:rsidRDefault="006E4D03">
      <w:pPr>
        <w:keepNext/>
        <w:pBdr>
          <w:left w:val="single" w:sz="24" w:space="6" w:color="52B69A"/>
        </w:pBdr>
        <w:ind w:left="170"/>
      </w:pPr>
      <w:r>
        <w:t xml:space="preserve">The assessment rests on the company's verified deployment of its indigenous platform for specific Indian defense initiatives like the DRDO Pralay programme, balanced against a lack of </w:t>
      </w:r>
      <w:r>
        <w:t>distinct metrics detailing its GIS-specific client volume. Based on primary research, the company's software licenses sold can be estimated as niche within national security applications, based on its specialized open geospatial consortium compliant softwa</w:t>
      </w:r>
      <w:r>
        <w:t>re development kits featuring half a 1,000 application programming interfaces.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serving over 300 clients across 12 countries, though this figure encompasses its broader IT service management, DevOps, and digital transfo</w:t>
      </w:r>
      <w:r>
        <w:t>rmation businesses.</w:t>
      </w:r>
    </w:p>
    <w:p w:rsidR="007B0E9B" w:rsidRDefault="006E4D03">
      <w:pPr>
        <w:pStyle w:val="ListBullet"/>
        <w:spacing w:after="60"/>
        <w:ind w:left="510"/>
      </w:pPr>
      <w:r>
        <w:t>The company reports that its indigenously developed Geographic Information System platform, MicroGenesis-INDIGIS, which was acquired via a technology transfer partnership with the Defence Research and Development Organisation (DRDO), ha</w:t>
      </w:r>
      <w:r>
        <w:t>s been deployed to support mission-critical operations for the DRDO's Pralay programme.</w:t>
      </w:r>
    </w:p>
    <w:p w:rsidR="007B0E9B" w:rsidRDefault="006E4D03">
      <w:pPr>
        <w:pStyle w:val="Heading2"/>
        <w:pageBreakBefore/>
        <w:shd w:val="clear" w:color="auto" w:fill="002857"/>
        <w:spacing w:after="0"/>
      </w:pPr>
      <w:bookmarkStart w:id="21" w:name="_Toc242882227"/>
      <w:r>
        <w:lastRenderedPageBreak/>
        <w:t>Opsis System Pvt. Ltd.</w:t>
      </w:r>
      <w:bookmarkEnd w:id="21"/>
    </w:p>
    <w:p w:rsidR="007B0E9B" w:rsidRDefault="006E4D03">
      <w:pPr>
        <w:shd w:val="clear" w:color="auto" w:fill="002857"/>
        <w:spacing w:after="200"/>
      </w:pPr>
      <w:r>
        <w:rPr>
          <w:color w:val="CBD5E1"/>
          <w:sz w:val="18"/>
        </w:rPr>
        <w:t xml:space="preserve">Geo Plus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77</w:t>
      </w:r>
      <w:r>
        <w:rPr>
          <w:color w:val="CBD5E1"/>
          <w:sz w:val="18"/>
        </w:rPr>
        <w:t xml:space="preserve">     Overall </w:t>
      </w:r>
      <w:r>
        <w:rPr>
          <w:b/>
          <w:color w:val="FFFFFF"/>
          <w:sz w:val="20"/>
        </w:rPr>
        <w:t>78</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91/100</w:t>
      </w:r>
    </w:p>
    <w:p w:rsidR="007B0E9B" w:rsidRDefault="006E4D03">
      <w:pPr>
        <w:keepNext/>
        <w:pBdr>
          <w:left w:val="single" w:sz="24" w:space="6" w:color="52B69A"/>
        </w:pBdr>
        <w:ind w:left="170"/>
      </w:pPr>
      <w:r>
        <w:t xml:space="preserve">We verified </w:t>
      </w:r>
      <w:r>
        <w:t>that the company possesses a comprehensive, indigenous geospatial product suite encompassing desktop (Datum Workstation) and web/mobile cloud platforms (GeoPlus) covering mapping, spatial analysis, and 3D visualization. Based on primary research, the compa</w:t>
      </w:r>
      <w:r>
        <w:t>ny's performance depth against global leaders can be estimated as stable and expanding in local projects, based on its 22 plus years of experience and over 500 completed projects.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proprietary Datum Workstation soft</w:t>
      </w:r>
      <w:r>
        <w:t>ware product, which delivers integrated GIS spatial analysis, 3D and stereoscopic viewing, automated image processing/classification, terrain modeling, and LiDAR visualization.</w:t>
      </w:r>
    </w:p>
    <w:p w:rsidR="007B0E9B" w:rsidRDefault="006E4D03">
      <w:pPr>
        <w:pStyle w:val="ListBullet"/>
        <w:spacing w:after="60"/>
        <w:ind w:left="510"/>
      </w:pPr>
      <w:r>
        <w:t>The company reports its GeoPlus platform, an indigenous cloud-based WebGIS, rem</w:t>
      </w:r>
      <w:r>
        <w:t>ote sensing, and mobile field data collection environment built for Indian professionals.</w:t>
      </w:r>
    </w:p>
    <w:p w:rsidR="007B0E9B" w:rsidRDefault="006E4D03">
      <w:pPr>
        <w:keepNext/>
        <w:pBdr>
          <w:left w:val="single" w:sz="24" w:space="6" w:color="52B69A"/>
        </w:pBdr>
        <w:spacing w:before="120" w:after="60"/>
        <w:ind w:left="170"/>
      </w:pPr>
      <w:r>
        <w:rPr>
          <w:b/>
          <w:color w:val="0F172A"/>
          <w:sz w:val="20"/>
        </w:rPr>
        <w:t>Geospatial Data Acquisition &amp; Processing — scored 65/100</w:t>
      </w:r>
    </w:p>
    <w:p w:rsidR="007B0E9B" w:rsidRDefault="006E4D03">
      <w:pPr>
        <w:keepNext/>
        <w:pBdr>
          <w:left w:val="single" w:sz="24" w:space="6" w:color="52B69A"/>
        </w:pBdr>
        <w:ind w:left="170"/>
      </w:pPr>
      <w:r>
        <w:t>We verified that the company possesses active drone surveying capabilities and internal image processing tool</w:t>
      </w:r>
      <w:r>
        <w:t>s, supported by public government tender wins for UAV surveillance systems. Based on primary research, the company's operational data processing capability can be estimated as localized across diverse industry projects, based on its execution of over 500 p</w:t>
      </w:r>
      <w:r>
        <w:t>rojects across 12 industries.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Opsis System Pvt. Ltd. reports that it provides end-to-end drone data acquisition and processing services, including high-resolution drone data capture supported by DGPS-based ground control points, raw aeria</w:t>
      </w:r>
      <w:r>
        <w:t>l image processing to produce orthophotos, and the generation of 3D data products like dense point clouds, Digital Surface Models, and Digital Terrain Models.</w:t>
      </w:r>
    </w:p>
    <w:p w:rsidR="007B0E9B" w:rsidRDefault="006E4D03">
      <w:pPr>
        <w:pStyle w:val="ListBullet"/>
        <w:spacing w:after="60"/>
        <w:ind w:left="510"/>
      </w:pPr>
      <w:r>
        <w:t>Government procurement records from BidEasy show the company won government contract bids in June</w:t>
      </w:r>
      <w:r>
        <w:t xml:space="preserve"> 2025 via the GeM portal to supply watershed units and March 2025 for Unmanned Aerial Vehicle (UAV) payload systems for surveillance to the Ministry of Agriculture and Farmers Welfare.</w:t>
      </w:r>
    </w:p>
    <w:p w:rsidR="007B0E9B" w:rsidRDefault="006E4D03">
      <w:pPr>
        <w:keepNext/>
        <w:pBdr>
          <w:left w:val="single" w:sz="24" w:space="6" w:color="52B69A"/>
        </w:pBdr>
        <w:spacing w:before="120" w:after="60"/>
        <w:ind w:left="170"/>
      </w:pPr>
      <w:r>
        <w:rPr>
          <w:b/>
          <w:color w:val="0F172A"/>
          <w:sz w:val="20"/>
        </w:rPr>
        <w:t>Analytics &amp; AI/ML Integration — scored 79/100</w:t>
      </w:r>
    </w:p>
    <w:p w:rsidR="007B0E9B" w:rsidRDefault="006E4D03">
      <w:pPr>
        <w:keepNext/>
        <w:pBdr>
          <w:left w:val="single" w:sz="24" w:space="6" w:color="52B69A"/>
        </w:pBdr>
        <w:ind w:left="170"/>
      </w:pPr>
      <w:r>
        <w:t>The assessment rests on t</w:t>
      </w:r>
      <w:r>
        <w:t>he company's self-reported product lineup featuring artificial intelligence for feature extraction and satellite imagery super-resolution, alongside automated image classification tools. Based on primary research, the company's artificial intelligence mode</w:t>
      </w:r>
      <w:r>
        <w:t>l capability can be estimated as standard for industry workflows, based on its integration of advanced geospatial workflows and strategic international software partnerships.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offering "Gamma", a product featuring satel</w:t>
      </w:r>
      <w:r>
        <w:t>lite AI super-resolution for 1 m output, and "Mapflow", which utilizes AI feature extraction to transform satellite, aerial, and drone imagery into geospatial intelligence by detecting, segmenting, and classifying features.</w:t>
      </w:r>
    </w:p>
    <w:p w:rsidR="007B0E9B" w:rsidRDefault="006E4D03">
      <w:pPr>
        <w:pStyle w:val="ListBullet"/>
        <w:spacing w:after="60"/>
        <w:ind w:left="510"/>
      </w:pPr>
      <w:r>
        <w:t>The company reports that its Dat</w:t>
      </w:r>
      <w:r>
        <w:t>um Workstation GIS software supports supervised and unsupervised image classification alongside automated classification and feature mapping workflows.</w:t>
      </w:r>
    </w:p>
    <w:p w:rsidR="007B0E9B" w:rsidRDefault="006E4D03">
      <w:pPr>
        <w:keepNext/>
        <w:pBdr>
          <w:left w:val="single" w:sz="24" w:space="6" w:color="52B69A"/>
        </w:pBdr>
        <w:spacing w:before="120" w:after="60"/>
        <w:ind w:left="170"/>
      </w:pPr>
      <w:r>
        <w:rPr>
          <w:b/>
          <w:color w:val="0F172A"/>
          <w:sz w:val="20"/>
        </w:rPr>
        <w:t>Platform Interoperability &amp; Scalability — scored 88/100</w:t>
      </w:r>
    </w:p>
    <w:p w:rsidR="007B0E9B" w:rsidRDefault="006E4D03">
      <w:pPr>
        <w:keepNext/>
        <w:pBdr>
          <w:left w:val="single" w:sz="24" w:space="6" w:color="52B69A"/>
        </w:pBdr>
        <w:ind w:left="170"/>
      </w:pPr>
      <w:r>
        <w:t>The evaluation is based on the company's self-re</w:t>
      </w:r>
      <w:r>
        <w:t xml:space="preserve">ported capability to deploy WebGIS platforms across cloud environments and develop APIs and middleware for real-time systems integration. Based on primary research, the company's concurrent multi-user system performance can be estimated as appropriate for </w:t>
      </w:r>
      <w:r>
        <w:t>provincial municipal deployments, based on its custom webgis publishing for asset management and municipal mapping.</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Opsis System Pvt. Ltd. reports that its GIS and WebGIS solutions can be deployed on cloud, on-premise, or hybrid environme</w:t>
      </w:r>
      <w:r>
        <w:t>nts to satisfy scalability and operational requirements.</w:t>
      </w:r>
    </w:p>
    <w:p w:rsidR="007B0E9B" w:rsidRDefault="006E4D03">
      <w:pPr>
        <w:pStyle w:val="ListBullet"/>
        <w:spacing w:after="60"/>
        <w:ind w:left="510"/>
      </w:pPr>
      <w:r>
        <w:t>The company reports providing real-time systems integration through event-driven and streaming-based architectures for low-latency operations, alongside enabling seamless integration of GIS with asse</w:t>
      </w:r>
      <w:r>
        <w:t>t management, IoT, and payment systems.</w:t>
      </w:r>
    </w:p>
    <w:p w:rsidR="007B0E9B" w:rsidRDefault="006E4D03">
      <w:pPr>
        <w:keepNext/>
        <w:pBdr>
          <w:left w:val="single" w:sz="24" w:space="6" w:color="52B69A"/>
        </w:pBdr>
        <w:spacing w:before="120" w:after="60"/>
        <w:ind w:left="170"/>
      </w:pPr>
      <w:r>
        <w:rPr>
          <w:b/>
          <w:color w:val="0F172A"/>
          <w:sz w:val="20"/>
        </w:rPr>
        <w:t>R&amp;D and Innovation Focus — scored 75/100</w:t>
      </w:r>
    </w:p>
    <w:p w:rsidR="007B0E9B" w:rsidRDefault="006E4D03">
      <w:pPr>
        <w:keepNext/>
        <w:pBdr>
          <w:left w:val="single" w:sz="24" w:space="6" w:color="52B69A"/>
        </w:pBdr>
        <w:ind w:left="170"/>
      </w:pPr>
      <w:r>
        <w:t xml:space="preserve">The rating rests on the company's self-reported development of GIS workstations, web-based enterprise geointelligence systems, and AI-driven satellite imagery tools. Based on </w:t>
      </w:r>
      <w:r>
        <w:t xml:space="preserve">primary research, the company's core </w:t>
      </w:r>
      <w:r>
        <w:lastRenderedPageBreak/>
        <w:t>technological innovation capacity can be estimated as collaborative and heavily reliant on external platforms, based on its global technology partnerships and role as an authorized software reseller.</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w:t>
      </w:r>
      <w:r>
        <w:t>he company reports developing proprietary proprietary-branded solutions including the SYNOPSIS web-based enterprise geointelligence platform, the Datum Workstation for GIS, image processing, terrain, and 3D visualization, Gamma for satellite AI super-resol</w:t>
      </w:r>
      <w:r>
        <w:t>ution, and Mapflow for AI feature extraction from imagery.</w:t>
      </w:r>
    </w:p>
    <w:p w:rsidR="007B0E9B" w:rsidRDefault="006E4D03">
      <w:pPr>
        <w:pStyle w:val="ListBullet"/>
        <w:spacing w:after="60"/>
        <w:ind w:left="510"/>
      </w:pPr>
      <w:r>
        <w:t>The company reports integrating its custom services with partner technology, delivering an end-to-end mapping workflow that combines its drone integration with third-party software like Photomod fr</w:t>
      </w:r>
      <w:r>
        <w:t>om Racurs Russia and TNTmips from MicroImages USA.</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65/100</w:t>
      </w:r>
    </w:p>
    <w:p w:rsidR="007B0E9B" w:rsidRDefault="006E4D03">
      <w:pPr>
        <w:keepNext/>
        <w:pBdr>
          <w:left w:val="single" w:sz="24" w:space="6" w:color="52B69A"/>
        </w:pBdr>
        <w:ind w:left="170"/>
      </w:pPr>
      <w:r>
        <w:t>We verified that the company serves multiple government departments, central ministries, and public sector units through software</w:t>
      </w:r>
      <w:r>
        <w:t xml:space="preserve"> delivery and procurement tenders. Based on primary research, the company's volume of long-term contracts or private project completions can be estimated as high, reflecting a mature service profile, based on its extensive long-term project history providi</w:t>
      </w:r>
      <w:r>
        <w:t>ng customized mapping, municipal GIS, and spatial services to government, corporate, and institutional clients since 2,001.</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a clientele roster that includes prominent public organizations such as the National Atlas and</w:t>
      </w:r>
      <w:r>
        <w:t xml:space="preserve"> Thematic Mapping Organization (NATMO), Oil and Natural Gas Corporation (ONGC), and the All India Soil &amp; Land Use Survey.</w:t>
      </w:r>
    </w:p>
    <w:p w:rsidR="007B0E9B" w:rsidRDefault="006E4D03">
      <w:pPr>
        <w:pStyle w:val="ListBullet"/>
        <w:spacing w:after="60"/>
        <w:ind w:left="510"/>
      </w:pPr>
      <w:r>
        <w:t>Public record databases show the company won a contract valued at INR 48.00 Lakh from the Ministry of Defence for geographic informati</w:t>
      </w:r>
      <w:r>
        <w:t>on system GIS software published on March 01, 2019.</w:t>
      </w:r>
    </w:p>
    <w:p w:rsidR="007B0E9B" w:rsidRDefault="006E4D03">
      <w:pPr>
        <w:keepNext/>
        <w:pBdr>
          <w:left w:val="single" w:sz="24" w:space="6" w:color="52B69A"/>
        </w:pBdr>
        <w:spacing w:before="120" w:after="60"/>
        <w:ind w:left="170"/>
      </w:pPr>
      <w:r>
        <w:rPr>
          <w:b/>
          <w:color w:val="0F172A"/>
          <w:sz w:val="20"/>
        </w:rPr>
        <w:t>Revenue &amp; Growth Performance — scored 81/100</w:t>
      </w:r>
    </w:p>
    <w:p w:rsidR="007B0E9B" w:rsidRDefault="006E4D03">
      <w:pPr>
        <w:keepNext/>
        <w:pBdr>
          <w:left w:val="single" w:sz="24" w:space="6" w:color="52B69A"/>
        </w:pBdr>
        <w:ind w:left="170"/>
      </w:pPr>
      <w:r>
        <w:t>The rating rests on the company's official financial filings indicating a small revenue scale under ₹10 Crore alongside recent negative growth rates in revenue</w:t>
      </w:r>
      <w:r>
        <w:t xml:space="preserve"> and EBITDA. Based on primary research, the company's margins or segment-wise revenue splits can be estimated as balanced across diversified geospatial streams, based on its over 22 years of experience, more than 500 completed projects, 40 plus team member</w:t>
      </w:r>
      <w:r>
        <w:t>s, and 12 plus industries served.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Opsis System Private Limited reported an annual revenue of less than ₹10 Crore for the financial year ending on March 31, 2025, experiencing a one-year revenue compound annual growth rate (CAGR) of -26% a</w:t>
      </w:r>
      <w:r>
        <w:t>nd an EBITDA CAGR of -39%.</w:t>
      </w:r>
    </w:p>
    <w:p w:rsidR="007B0E9B" w:rsidRDefault="006E4D03">
      <w:pPr>
        <w:pStyle w:val="ListBullet"/>
        <w:spacing w:after="60"/>
        <w:ind w:left="510"/>
      </w:pPr>
      <w:r>
        <w:t>The company previously recorded an operating revenue of ₹88 Lakh for the financial year 2024, representing a 64% year-on-year growth compared to the preceding year.</w:t>
      </w:r>
    </w:p>
    <w:p w:rsidR="007B0E9B" w:rsidRDefault="006E4D03">
      <w:pPr>
        <w:keepNext/>
        <w:pBdr>
          <w:left w:val="single" w:sz="24" w:space="6" w:color="52B69A"/>
        </w:pBdr>
        <w:spacing w:before="120" w:after="60"/>
        <w:ind w:left="170"/>
      </w:pPr>
      <w:r>
        <w:rPr>
          <w:b/>
          <w:color w:val="0F172A"/>
          <w:sz w:val="20"/>
        </w:rPr>
        <w:t>Geographic Reach &amp; Delivery Network — scored 81/100</w:t>
      </w:r>
    </w:p>
    <w:p w:rsidR="007B0E9B" w:rsidRDefault="006E4D03">
      <w:pPr>
        <w:keepNext/>
        <w:pBdr>
          <w:left w:val="single" w:sz="24" w:space="6" w:color="52B69A"/>
        </w:pBdr>
        <w:ind w:left="170"/>
      </w:pPr>
      <w:r>
        <w:t>The rating r</w:t>
      </w:r>
      <w:r>
        <w:t>ests on the company's verified operational base in West Bengal alongside self-reported strategic business relationships across other cities in India. Based on primary research, the company's delivery network locations or counts outside west bengal can be e</w:t>
      </w:r>
      <w:r>
        <w:t>stimated as focused primarily on regional hubs, based on its established headquarters in Hooghly, an office in Salt Lake Calcutta near the airport, and strategic partnerships with local academic institutions.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corpo</w:t>
      </w:r>
      <w:r>
        <w:t>rate office in Newtown, Kolkata, its registered office in Hooghly, West Bengal, and a prior city office in Salt Lake, Calcutta.</w:t>
      </w:r>
    </w:p>
    <w:p w:rsidR="007B0E9B" w:rsidRDefault="006E4D03">
      <w:pPr>
        <w:pStyle w:val="ListBullet"/>
        <w:spacing w:after="60"/>
        <w:ind w:left="510"/>
      </w:pPr>
      <w:r>
        <w:t>The company reports that it has strategic business relationships at various cities in India to provide support to clients, and i</w:t>
      </w:r>
      <w:r>
        <w:t>t is an authorized reseller/partner in India for international companies such as Racurs Russia, MicroImages USA, and GeoAlert's Mapflow.</w:t>
      </w:r>
    </w:p>
    <w:p w:rsidR="007B0E9B" w:rsidRDefault="006E4D03">
      <w:pPr>
        <w:keepNext/>
        <w:pBdr>
          <w:left w:val="single" w:sz="24" w:space="6" w:color="52B69A"/>
        </w:pBdr>
        <w:spacing w:before="120" w:after="60"/>
        <w:ind w:left="170"/>
      </w:pPr>
      <w:r>
        <w:rPr>
          <w:b/>
          <w:color w:val="0F172A"/>
          <w:sz w:val="20"/>
        </w:rPr>
        <w:t>Strategic Partnerships &amp; Alliances — scored 86/100</w:t>
      </w:r>
    </w:p>
    <w:p w:rsidR="007B0E9B" w:rsidRDefault="006E4D03">
      <w:pPr>
        <w:keepNext/>
        <w:pBdr>
          <w:left w:val="single" w:sz="24" w:space="6" w:color="52B69A"/>
        </w:pBdr>
        <w:ind w:left="170"/>
      </w:pPr>
      <w:r>
        <w:t xml:space="preserve">The rating rests on the company's established reseller and </w:t>
      </w:r>
      <w:r>
        <w:t>distribution partnerships with international software vendors and hardware providers to support its regional product delivery. Based on primary research, the company's joint software developments or formal cloud co-selling initiatives can be estimated as g</w:t>
      </w:r>
      <w:r>
        <w:t>rowing steadily via niche cloud platforms, based on its launch of the indigenous web-based GeoPlus platform alongside longstanding international tech reseller partnerships with companies like MicroImages USA and Racurs Russia.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w:t>
      </w:r>
      <w:r>
        <w:t xml:space="preserve"> reports strategic alliances with MicroImages (USA) as the sole authorized reseller for TNTmips software, and with RACURS (Russia) as the authorized reseller for PHOTOMOD photogrammetric software.</w:t>
      </w:r>
    </w:p>
    <w:p w:rsidR="007B0E9B" w:rsidRDefault="006E4D03">
      <w:pPr>
        <w:pStyle w:val="ListBullet"/>
        <w:spacing w:after="60"/>
        <w:ind w:left="510"/>
      </w:pPr>
      <w:r>
        <w:lastRenderedPageBreak/>
        <w:t>The company reports additional commercial alliances with SO</w:t>
      </w:r>
      <w:r>
        <w:t>UTH for survey instruments, Garmin, and Zenrin for vehicle tracking systems.</w:t>
      </w:r>
    </w:p>
    <w:p w:rsidR="007B0E9B" w:rsidRDefault="006E4D03">
      <w:pPr>
        <w:keepNext/>
        <w:pBdr>
          <w:left w:val="single" w:sz="24" w:space="6" w:color="52B69A"/>
        </w:pBdr>
        <w:spacing w:before="120" w:after="60"/>
        <w:ind w:left="170"/>
      </w:pPr>
      <w:r>
        <w:rPr>
          <w:b/>
          <w:color w:val="0F172A"/>
          <w:sz w:val="20"/>
        </w:rPr>
        <w:t>Installed Base &amp; Market Share — scored 71/100</w:t>
      </w:r>
    </w:p>
    <w:p w:rsidR="007B0E9B" w:rsidRDefault="006E4D03">
      <w:pPr>
        <w:keepNext/>
        <w:pBdr>
          <w:left w:val="single" w:sz="24" w:space="6" w:color="52B69A"/>
        </w:pBdr>
        <w:ind w:left="170"/>
      </w:pPr>
      <w:r>
        <w:t>The assessment rests on the company's verified deployment of custom municipal and district-level GIS applications for local governmen</w:t>
      </w:r>
      <w:r>
        <w:t>t entities and its track record of securing public sector tenders. Based on primary research, the company's software volume active users and market share can be estimated as growing steadily alongside expansion, based on its over 500 completed projects, 22</w:t>
      </w:r>
      <w:r>
        <w:t xml:space="preserve"> plus years of experience, and 12 plus industries served including government and enterprise projects.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Opsis System Pvt. Ltd. has developed an Android-based Web GIS application for the Bankura NRDMS (Natural Resources Data Management Syst</w:t>
      </w:r>
      <w:r>
        <w:t>em) and the Hooghly DM (District Magistrate) office.</w:t>
      </w:r>
    </w:p>
    <w:p w:rsidR="007B0E9B" w:rsidRDefault="006E4D03">
      <w:pPr>
        <w:pStyle w:val="ListBullet"/>
        <w:spacing w:after="60"/>
        <w:ind w:left="510"/>
      </w:pPr>
      <w:r>
        <w:t>Publicly aggregated public tender data shows that the company has won 7 government tenders out of 93 bid records tracked, with a total recorded winning contract value of ₹1.4 Crore.</w:t>
      </w:r>
    </w:p>
    <w:p w:rsidR="007B0E9B" w:rsidRDefault="006E4D03">
      <w:pPr>
        <w:pStyle w:val="Heading2"/>
        <w:pageBreakBefore/>
        <w:shd w:val="clear" w:color="auto" w:fill="002857"/>
        <w:spacing w:after="0"/>
      </w:pPr>
      <w:bookmarkStart w:id="22" w:name="_Toc242882228"/>
      <w:r>
        <w:lastRenderedPageBreak/>
        <w:t>AirPix</w:t>
      </w:r>
      <w:bookmarkEnd w:id="22"/>
    </w:p>
    <w:p w:rsidR="007B0E9B" w:rsidRDefault="006E4D03">
      <w:pPr>
        <w:shd w:val="clear" w:color="auto" w:fill="002857"/>
        <w:spacing w:after="200"/>
      </w:pPr>
      <w:r>
        <w:rPr>
          <w:color w:val="A7F3D0"/>
          <w:sz w:val="18"/>
        </w:rPr>
        <w:t xml:space="preserve">● </w:t>
      </w:r>
      <w:r>
        <w:rPr>
          <w:b/>
          <w:color w:val="FFFFFF"/>
          <w:sz w:val="18"/>
        </w:rPr>
        <w:t>Evolving Pla</w:t>
      </w:r>
      <w:r>
        <w:rPr>
          <w:b/>
          <w:color w:val="FFFFFF"/>
          <w:sz w:val="18"/>
        </w:rPr>
        <w:t>yers</w:t>
      </w:r>
      <w:r>
        <w:rPr>
          <w:color w:val="CBD5E1"/>
          <w:sz w:val="18"/>
        </w:rPr>
        <w:t xml:space="preserve">     X </w:t>
      </w:r>
      <w:r>
        <w:rPr>
          <w:b/>
          <w:color w:val="FFFFFF"/>
          <w:sz w:val="20"/>
        </w:rPr>
        <w:t>81</w:t>
      </w:r>
      <w:r>
        <w:rPr>
          <w:color w:val="CBD5E1"/>
          <w:sz w:val="18"/>
        </w:rPr>
        <w:t xml:space="preserve">     Y </w:t>
      </w:r>
      <w:r>
        <w:rPr>
          <w:b/>
          <w:color w:val="FFFFFF"/>
          <w:sz w:val="20"/>
        </w:rPr>
        <w:t>79</w:t>
      </w:r>
      <w:r>
        <w:rPr>
          <w:color w:val="CBD5E1"/>
          <w:sz w:val="18"/>
        </w:rPr>
        <w:t xml:space="preserve">     Overall </w:t>
      </w:r>
      <w:r>
        <w:rPr>
          <w:b/>
          <w:color w:val="FFFFFF"/>
          <w:sz w:val="20"/>
        </w:rPr>
        <w:t>80</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78/100</w:t>
      </w:r>
    </w:p>
    <w:p w:rsidR="007B0E9B" w:rsidRDefault="006E4D03">
      <w:pPr>
        <w:keepNext/>
        <w:pBdr>
          <w:left w:val="single" w:sz="24" w:space="6" w:color="52B69A"/>
        </w:pBdr>
        <w:ind w:left="170"/>
      </w:pPr>
      <w:r>
        <w:t>We verified that the company's capabilities focus primarily on drone data processing, custom GIS 3D application development, and web-based data man</w:t>
      </w:r>
      <w:r>
        <w:t xml:space="preserve">agement tools rather than a standalone, full-spectrum GIS desktop or enterprise software suite. Based on primary research, the company's standard desktop GIS product can be estimated as integrated through cloud-based tools rather than a standalone desktop </w:t>
      </w:r>
      <w:r>
        <w:t>platform, based on its drone data management cloud platform that delivers orthophotos and GIS layers.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offering a proprietary web-based drone data management platform that enables users to host, view, share, and </w:t>
      </w:r>
      <w:r>
        <w:t>collaborate over drone data outputs such as orthophotos, contours, digital elevation models (DEM), and drone videos.</w:t>
      </w:r>
    </w:p>
    <w:p w:rsidR="007B0E9B" w:rsidRDefault="006E4D03">
      <w:pPr>
        <w:pStyle w:val="ListBullet"/>
        <w:spacing w:after="60"/>
        <w:ind w:left="510"/>
      </w:pPr>
      <w:r>
        <w:t>The company reports offering "Worksyte", a specialized video analytics software capable of object tagging, tracking, data insertion, and in</w:t>
      </w:r>
      <w:r>
        <w:t>teractive data location for survey reporting and collaboration.</w:t>
      </w:r>
    </w:p>
    <w:p w:rsidR="007B0E9B" w:rsidRDefault="006E4D03">
      <w:pPr>
        <w:keepNext/>
        <w:pBdr>
          <w:left w:val="single" w:sz="24" w:space="6" w:color="52B69A"/>
        </w:pBdr>
        <w:spacing w:before="120" w:after="60"/>
        <w:ind w:left="170"/>
      </w:pPr>
      <w:r>
        <w:rPr>
          <w:b/>
          <w:color w:val="0F172A"/>
          <w:sz w:val="20"/>
        </w:rPr>
        <w:t>Geospatial Data Acquisition &amp; Processing — scored 93/100</w:t>
      </w:r>
    </w:p>
    <w:p w:rsidR="007B0E9B" w:rsidRDefault="006E4D03">
      <w:pPr>
        <w:keepNext/>
        <w:pBdr>
          <w:left w:val="single" w:sz="24" w:space="6" w:color="52B69A"/>
        </w:pBdr>
        <w:ind w:left="170"/>
      </w:pPr>
      <w:r>
        <w:t>The rating rests on third-party verification of the company's drone data acquisition and processing solutions deployed for major public</w:t>
      </w:r>
      <w:r>
        <w:t xml:space="preserve"> infrastructure, alongside extensive self-reported workflows for multi-sensor photogrammetry and aerial LiDAR processing. Based on primary research, the company's data processing workstation metrics can be estimated as sufficient for rapid photogrammetry o</w:t>
      </w:r>
      <w:r>
        <w:t>f expansive infrastructure networks, based on its team of GIS experts and high-powered processing workstations with high-capacity RAM and GPUs.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capabilities in drone surveying, photogrammetry data processing, aerial Li</w:t>
      </w:r>
      <w:r>
        <w:t>DAR services, and 3D terrain modeling to deliver orthomosaics, contours, digital terrain models (DTM), and 2D/3D feature extractions.</w:t>
      </w:r>
    </w:p>
    <w:p w:rsidR="007B0E9B" w:rsidRDefault="006E4D03">
      <w:pPr>
        <w:pStyle w:val="ListBullet"/>
        <w:spacing w:after="60"/>
        <w:ind w:left="510"/>
      </w:pPr>
      <w:r>
        <w:t>Independent documentation from the India Science, Technology &amp; Innovation portal confirmed that Indian Railways employed A</w:t>
      </w:r>
      <w:r>
        <w:t>irPix to provide UAV solutions involving drone data capturing and analytics for the 25-km-long Seawoods-Belapur-Uran railway infrastructure project.</w:t>
      </w:r>
    </w:p>
    <w:p w:rsidR="007B0E9B" w:rsidRDefault="006E4D03">
      <w:pPr>
        <w:keepNext/>
        <w:pBdr>
          <w:left w:val="single" w:sz="24" w:space="6" w:color="52B69A"/>
        </w:pBdr>
        <w:spacing w:before="120" w:after="60"/>
        <w:ind w:left="170"/>
      </w:pPr>
      <w:r>
        <w:rPr>
          <w:b/>
          <w:color w:val="0F172A"/>
          <w:sz w:val="20"/>
        </w:rPr>
        <w:t>Analytics &amp; AI/ML Integration — scored 78/100</w:t>
      </w:r>
    </w:p>
    <w:p w:rsidR="007B0E9B" w:rsidRDefault="006E4D03">
      <w:pPr>
        <w:keepNext/>
        <w:pBdr>
          <w:left w:val="single" w:sz="24" w:space="6" w:color="52B69A"/>
        </w:pBdr>
        <w:ind w:left="170"/>
      </w:pPr>
      <w:r>
        <w:t>The rating rests on the company's documented integration of A</w:t>
      </w:r>
      <w:r>
        <w:t>I/ML algorithms for back-end automation, video surveillance anomaly detection, and agricultural crop analytics. Based on primary research, the company's predictive accuracy technical validation can be estimated as capable of accurate topographic analysis a</w:t>
      </w:r>
      <w:r>
        <w:t>nd automated defect mapping, based on its centimeter-level accuracy drone survey solutions utilized across 500 kilometres of railway lines.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employing AI-based backend automation and building a large number of products </w:t>
      </w:r>
      <w:r>
        <w:t>to resolve the challenge of manually analyzing vast geospatial datasets at a fast pace.</w:t>
      </w:r>
    </w:p>
    <w:p w:rsidR="007B0E9B" w:rsidRDefault="006E4D03">
      <w:pPr>
        <w:pStyle w:val="ListBullet"/>
        <w:spacing w:after="60"/>
        <w:ind w:left="510"/>
      </w:pPr>
      <w:r>
        <w:t>The company reports providing AI-powered video surveillance algorithms to automatically report anomalies in standard operating procedures, crop counting, and yield esti</w:t>
      </w:r>
      <w:r>
        <w:t>mation through integration with NDVI analysis, and defect detection on surfaces using AI/ML.</w:t>
      </w:r>
    </w:p>
    <w:p w:rsidR="007B0E9B" w:rsidRDefault="006E4D03">
      <w:pPr>
        <w:keepNext/>
        <w:pBdr>
          <w:left w:val="single" w:sz="24" w:space="6" w:color="52B69A"/>
        </w:pBdr>
        <w:spacing w:before="120" w:after="60"/>
        <w:ind w:left="170"/>
      </w:pPr>
      <w:r>
        <w:rPr>
          <w:b/>
          <w:color w:val="0F172A"/>
          <w:sz w:val="20"/>
        </w:rPr>
        <w:t>Platform Interoperability &amp; Scalability — scored 82/100</w:t>
      </w:r>
    </w:p>
    <w:p w:rsidR="007B0E9B" w:rsidRDefault="006E4D03">
      <w:pPr>
        <w:keepNext/>
        <w:pBdr>
          <w:left w:val="single" w:sz="24" w:space="6" w:color="52B69A"/>
        </w:pBdr>
        <w:ind w:left="170"/>
      </w:pPr>
      <w:r>
        <w:t>We verified that the company highlights custom software integrations with standard spatial file formats and</w:t>
      </w:r>
      <w:r>
        <w:t xml:space="preserve"> offers a cloud-based collaborative data management tool. Based on primary research, the company's open standards and enterprise integration can be estimated as broad across custom web and mobile architectures rather than out-of-the-box suites, based on it</w:t>
      </w:r>
      <w:r>
        <w:t>s end-to-end solutions spanning data processing, analysis, and custom application development.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GIS mapping services incorporating custom 3D GIS software interfaces that support CAD drawing overlay matching an</w:t>
      </w:r>
      <w:r>
        <w:t>d data integration with cadastral layers, satellite imagery, and formats such as KMZ, KML, SHP, and DWG.</w:t>
      </w:r>
    </w:p>
    <w:p w:rsidR="007B0E9B" w:rsidRDefault="006E4D03">
      <w:pPr>
        <w:pStyle w:val="ListBullet"/>
        <w:spacing w:after="60"/>
        <w:ind w:left="510"/>
      </w:pPr>
      <w:r>
        <w:t>The company reports offering its Worksyte tool and a cloud-based drone data management platform designed for site management, enabling shared multi-use</w:t>
      </w:r>
      <w:r>
        <w:t>r access and visual timeline analysis across project teams.</w:t>
      </w:r>
    </w:p>
    <w:p w:rsidR="007B0E9B" w:rsidRDefault="006E4D03">
      <w:pPr>
        <w:keepNext/>
        <w:pBdr>
          <w:left w:val="single" w:sz="24" w:space="6" w:color="52B69A"/>
        </w:pBdr>
        <w:spacing w:before="120" w:after="60"/>
        <w:ind w:left="170"/>
      </w:pPr>
      <w:r>
        <w:rPr>
          <w:b/>
          <w:color w:val="0F172A"/>
          <w:sz w:val="20"/>
        </w:rPr>
        <w:lastRenderedPageBreak/>
        <w:t>R&amp;D and Innovation Focus — scored 75/100</w:t>
      </w:r>
    </w:p>
    <w:p w:rsidR="007B0E9B" w:rsidRDefault="006E4D03">
      <w:pPr>
        <w:keepNext/>
        <w:pBdr>
          <w:left w:val="single" w:sz="24" w:space="6" w:color="52B69A"/>
        </w:pBdr>
        <w:ind w:left="170"/>
      </w:pPr>
      <w:r>
        <w:t>The rating rests on self-reported deployment of a web-based drone data management and visualization platform for spatial data handling. Based on primary re</w:t>
      </w:r>
      <w:r>
        <w:t>search, the company has not disclosed patents, formal academic publications, or structured R&amp;D investment metrics regarding core algorithmic or technological innovations.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a web-based drone data management pl</w:t>
      </w:r>
      <w:r>
        <w:t>atform to host, view, share, and collaborate over drone data such as orthophotos, contours, DEM, and drone videos.</w:t>
      </w:r>
    </w:p>
    <w:p w:rsidR="007B0E9B" w:rsidRDefault="006E4D03">
      <w:pPr>
        <w:pStyle w:val="ListBullet"/>
        <w:spacing w:after="60"/>
        <w:ind w:left="510"/>
      </w:pPr>
      <w:r>
        <w:t>Not available AIRPIX</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82/100</w:t>
      </w:r>
    </w:p>
    <w:p w:rsidR="007B0E9B" w:rsidRDefault="006E4D03">
      <w:pPr>
        <w:keepNext/>
        <w:pBdr>
          <w:left w:val="single" w:sz="24" w:space="6" w:color="52B69A"/>
        </w:pBdr>
        <w:ind w:left="170"/>
      </w:pPr>
      <w:r>
        <w:t>We verified that the company has established</w:t>
      </w:r>
      <w:r>
        <w:t xml:space="preserve"> a proven track record of delivering drone-based GIS data acquisition and mapping services to major infrastructure agencies like DMRC and enterprise clients in mining and logistics. Based on primary research, the company's government and enterprise contrac</w:t>
      </w:r>
      <w:r>
        <w:t>t renewals can be estimated as strong, driven by major industrial and transportation infrastructure relationships, based on its regular monitoring contracts with prominent entities including Indian Railways, NHAI, DFCCIL, and major mining corporations.</w:t>
      </w:r>
    </w:p>
    <w:p w:rsidR="007B0E9B" w:rsidRDefault="006E4D03">
      <w:pPr>
        <w:keepNext/>
        <w:spacing w:after="40"/>
        <w:ind w:left="170"/>
      </w:pPr>
      <w:r>
        <w:rPr>
          <w:b/>
          <w:caps/>
          <w:color w:val="64748B"/>
          <w:sz w:val="15"/>
        </w:rPr>
        <w:t>Sup</w:t>
      </w:r>
      <w:r>
        <w:rPr>
          <w:b/>
          <w:caps/>
          <w:color w:val="64748B"/>
          <w:sz w:val="15"/>
        </w:rPr>
        <w:t>porting points</w:t>
      </w:r>
    </w:p>
    <w:p w:rsidR="007B0E9B" w:rsidRDefault="006E4D03">
      <w:pPr>
        <w:pStyle w:val="ListBullet"/>
        <w:spacing w:after="60"/>
        <w:ind w:left="510"/>
      </w:pPr>
      <w:r>
        <w:t>AirPix has secured government contracts with public sector entities, including two contracts awarded by the Delhi Metro Rail Corporation Limited (DMRC) in 2020 for drone surveys of land in Line-1 and Line-2 sections, valued at ₹14.57 lakhs a</w:t>
      </w:r>
      <w:r>
        <w:t>nd ₹12.68 lakhs respectively.</w:t>
      </w:r>
    </w:p>
    <w:p w:rsidR="007B0E9B" w:rsidRDefault="006E4D03">
      <w:pPr>
        <w:pStyle w:val="ListBullet"/>
        <w:spacing w:after="60"/>
        <w:ind w:left="510"/>
      </w:pPr>
      <w:r>
        <w:t>The company reports providing drone survey, project monitoring, and GIS solutions to a mix of major public and private clients, including Indian Railways (Seawoods-Belapur-Uran project), Central Railways, DFCC, Rail Vikas Niga</w:t>
      </w:r>
      <w:r>
        <w:t>m Ltd., ACC Ltd., Ambuja Cements, Tata Steel, and JSW.</w:t>
      </w:r>
    </w:p>
    <w:p w:rsidR="007B0E9B" w:rsidRDefault="006E4D03">
      <w:pPr>
        <w:keepNext/>
        <w:pBdr>
          <w:left w:val="single" w:sz="24" w:space="6" w:color="52B69A"/>
        </w:pBdr>
        <w:spacing w:before="120" w:after="60"/>
        <w:ind w:left="170"/>
      </w:pPr>
      <w:r>
        <w:rPr>
          <w:b/>
          <w:color w:val="0F172A"/>
          <w:sz w:val="20"/>
        </w:rPr>
        <w:t>Revenue &amp; Growth Performance — scored 81/100</w:t>
      </w:r>
    </w:p>
    <w:p w:rsidR="007B0E9B" w:rsidRDefault="006E4D03">
      <w:pPr>
        <w:keepNext/>
        <w:pBdr>
          <w:left w:val="single" w:sz="24" w:space="6" w:color="52B69A"/>
        </w:pBdr>
        <w:ind w:left="170"/>
      </w:pPr>
      <w:r>
        <w:t>The rating rests on verified regulatory filings showing that the company operates as a small-scale drone data and analytics provider with annual revenue bel</w:t>
      </w:r>
      <w:r>
        <w:t>ow ₹1 crore. Based on primary research, the company's financial performance and revenue metrics can be estimated as growing steadily, based on its extensive pipeline spanning over 500 kilometres of Indian railway tracks and partnerships with benchmark indu</w:t>
      </w:r>
      <w:r>
        <w:t>strial enterprises like Larsen and Toubro and Shapoorji Pallonji.</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company's legal entity, Airpix Geoanalytics Private Limited, recorded an operating revenue of under ₹1 crore for the financial year ending March 31, 2022.</w:t>
      </w:r>
    </w:p>
    <w:p w:rsidR="007B0E9B" w:rsidRDefault="006E4D03">
      <w:pPr>
        <w:keepNext/>
        <w:pBdr>
          <w:left w:val="single" w:sz="24" w:space="6" w:color="52B69A"/>
        </w:pBdr>
        <w:spacing w:before="120" w:after="60"/>
        <w:ind w:left="170"/>
      </w:pPr>
      <w:r>
        <w:rPr>
          <w:b/>
          <w:color w:val="0F172A"/>
          <w:sz w:val="20"/>
        </w:rPr>
        <w:t>Geographic Re</w:t>
      </w:r>
      <w:r>
        <w:rPr>
          <w:b/>
          <w:color w:val="0F172A"/>
          <w:sz w:val="20"/>
        </w:rPr>
        <w:t>ach &amp; Delivery Network — scored 78/100</w:t>
      </w:r>
    </w:p>
    <w:p w:rsidR="007B0E9B" w:rsidRDefault="006E4D03">
      <w:pPr>
        <w:keepNext/>
        <w:pBdr>
          <w:left w:val="single" w:sz="24" w:space="6" w:color="52B69A"/>
        </w:pBdr>
        <w:ind w:left="170"/>
      </w:pPr>
      <w:r>
        <w:t>We verified that the company's physical infrastructure is centered at its sole office location in Navi Mumbai, while its delivery capability across India relies on a distributed network of enrolled drone pilots. Based</w:t>
      </w:r>
      <w:r>
        <w:t xml:space="preserve"> on primary research, the company's international delivery presence can be estimated as localized entirely within the Indian market, based on its operational network of enrolled UAV operators across multiple Indian states and its registered base in Navi Mu</w:t>
      </w:r>
      <w:r>
        <w:t>mbai.</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 is headquartered at a single office location in Navi Mumbai, Maharashtra, India.</w:t>
      </w:r>
    </w:p>
    <w:p w:rsidR="007B0E9B" w:rsidRDefault="006E4D03">
      <w:pPr>
        <w:pStyle w:val="ListBullet"/>
        <w:spacing w:after="60"/>
        <w:ind w:left="510"/>
      </w:pPr>
      <w:r>
        <w:t>The company reports that it delivers its services across India by utilizing a network of enrolled unmanned aerial vehicle (</w:t>
      </w:r>
      <w:r>
        <w:t>UAV) operators alongside in-house UAV operation teams.</w:t>
      </w:r>
    </w:p>
    <w:p w:rsidR="007B0E9B" w:rsidRDefault="006E4D03">
      <w:pPr>
        <w:keepNext/>
        <w:pBdr>
          <w:left w:val="single" w:sz="24" w:space="6" w:color="52B69A"/>
        </w:pBdr>
        <w:spacing w:before="120" w:after="60"/>
        <w:ind w:left="170"/>
      </w:pPr>
      <w:r>
        <w:rPr>
          <w:b/>
          <w:color w:val="0F172A"/>
          <w:sz w:val="20"/>
        </w:rPr>
        <w:t>Strategic Partnerships &amp; Alliances — scored 65/100</w:t>
      </w:r>
    </w:p>
    <w:p w:rsidR="007B0E9B" w:rsidRDefault="006E4D03">
      <w:pPr>
        <w:keepNext/>
        <w:pBdr>
          <w:left w:val="single" w:sz="24" w:space="6" w:color="52B69A"/>
        </w:pBdr>
        <w:ind w:left="170"/>
      </w:pPr>
      <w:r>
        <w:t xml:space="preserve">Based on primary research, the company's technology infrastructure alliances can be estimated as aligned heavily with regional surveying networks and </w:t>
      </w:r>
      <w:r>
        <w:t>drone sensor suppliers, based on its nationwide grid of enrolled UAV pilots and commercial partnerships with prominent enterprise clients like Tata Steel and ACC.</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lastRenderedPageBreak/>
        <w:t>Installed Base &amp; Market Share — scored 88/100</w:t>
      </w:r>
    </w:p>
    <w:p w:rsidR="007B0E9B" w:rsidRDefault="006E4D03">
      <w:pPr>
        <w:keepNext/>
        <w:pBdr>
          <w:left w:val="single" w:sz="24" w:space="6" w:color="52B69A"/>
        </w:pBdr>
        <w:ind w:left="170"/>
      </w:pPr>
      <w:r>
        <w:t xml:space="preserve">The rating </w:t>
      </w:r>
      <w:r>
        <w:t>rests on the company's documented deployment of drone-acquired data and GIS solutions across specific infrastructure and mining projects in India. Based on primary research, the company's domestic software market share can be estimated as specialized, focu</w:t>
      </w:r>
      <w:r>
        <w:t>sing heavily on infrastructure and industrial visual analytics, based on its recorded coverage of over 25,000 acres of mining lease areas and hundreds of kilometers of rail corridors.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providing drone-based project moni</w:t>
      </w:r>
      <w:r>
        <w:t>toring, surveying, and GIS mapping solutions across more than 500 kilometers of Indian railway lines for entities including Central Railways, the Dedicated Freight Corridor Corporation of India Ltd. (DFCCIL), and Rail Vikas Nigam Ltd.</w:t>
      </w:r>
    </w:p>
    <w:p w:rsidR="007B0E9B" w:rsidRDefault="006E4D03">
      <w:pPr>
        <w:pStyle w:val="ListBullet"/>
        <w:spacing w:after="60"/>
        <w:ind w:left="510"/>
      </w:pPr>
      <w:r>
        <w:t>The company reports e</w:t>
      </w:r>
      <w:r>
        <w:t>xecuting lease area mapping covering over 25,000 acres across India for industrial enterprise clients such as ACC, Ambuja Cements, Tata Steel, and JSW.</w:t>
      </w:r>
    </w:p>
    <w:p w:rsidR="007B0E9B" w:rsidRDefault="006E4D03">
      <w:pPr>
        <w:pStyle w:val="Heading2"/>
        <w:pageBreakBefore/>
        <w:shd w:val="clear" w:color="auto" w:fill="002857"/>
        <w:spacing w:after="0"/>
      </w:pPr>
      <w:bookmarkStart w:id="23" w:name="_Toc242882229"/>
      <w:r>
        <w:lastRenderedPageBreak/>
        <w:t>Vasundharaa Geo Technologies Pvt. Ltd.</w:t>
      </w:r>
      <w:bookmarkEnd w:id="23"/>
    </w:p>
    <w:p w:rsidR="007B0E9B" w:rsidRDefault="006E4D03">
      <w:pPr>
        <w:shd w:val="clear" w:color="auto" w:fill="002857"/>
        <w:spacing w:after="200"/>
      </w:pPr>
      <w:r>
        <w:rPr>
          <w:color w:val="CBD5E1"/>
          <w:sz w:val="18"/>
        </w:rPr>
        <w:t xml:space="preserve">Vasundharaa Geo Technologies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76</w:t>
      </w:r>
      <w:r>
        <w:rPr>
          <w:color w:val="CBD5E1"/>
          <w:sz w:val="18"/>
        </w:rPr>
        <w:t xml:space="preserve">     Overall </w:t>
      </w:r>
      <w:r>
        <w:rPr>
          <w:b/>
          <w:color w:val="FFFFFF"/>
          <w:sz w:val="20"/>
        </w:rPr>
        <w:t>78</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86/100</w:t>
      </w:r>
    </w:p>
    <w:p w:rsidR="007B0E9B" w:rsidRDefault="006E4D03">
      <w:pPr>
        <w:keepNext/>
        <w:pBdr>
          <w:left w:val="single" w:sz="24" w:space="6" w:color="52B69A"/>
        </w:pBdr>
        <w:ind w:left="170"/>
      </w:pPr>
      <w:r>
        <w:t>The rating rests on the company's verified deployment of cloud/web GIS portals containing automated feature extraction and deep learning modules. Based on primary rese</w:t>
      </w:r>
      <w:r>
        <w:t>arch, the company's availability of desktop or mobile GIS tools can be estimated as limited compared to cloud geoportal platforms, based on its Vasundharaa Geo Portal and Drishti Geo Portal cloud-centric deployment models.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w:t>
      </w:r>
      <w:r>
        <w:t>orts offering the Drishti Geo Portal and the Vasundharaa Geo Portal, which are web-based geospatial analysis platforms designed for data exploration, split-slider date comparisons, and remote sensing indices generation using high-resolution satellite image</w:t>
      </w:r>
      <w:r>
        <w:t>ry.</w:t>
      </w:r>
    </w:p>
    <w:p w:rsidR="007B0E9B" w:rsidRDefault="006E4D03">
      <w:pPr>
        <w:pStyle w:val="ListBullet"/>
        <w:spacing w:after="60"/>
        <w:ind w:left="510"/>
      </w:pPr>
      <w:r>
        <w:t>The company reports that its software capabilities include Geo AI automated data extraction, building footprint extraction, change detection, object detection, segmentation, and settlement extraction.</w:t>
      </w:r>
    </w:p>
    <w:p w:rsidR="007B0E9B" w:rsidRDefault="006E4D03">
      <w:pPr>
        <w:keepNext/>
        <w:pBdr>
          <w:left w:val="single" w:sz="24" w:space="6" w:color="52B69A"/>
        </w:pBdr>
        <w:spacing w:before="120" w:after="60"/>
        <w:ind w:left="170"/>
      </w:pPr>
      <w:r>
        <w:rPr>
          <w:b/>
          <w:color w:val="0F172A"/>
          <w:sz w:val="20"/>
        </w:rPr>
        <w:t>Geospatial Data Acquisition &amp; Processing — scored 7</w:t>
      </w:r>
      <w:r>
        <w:rPr>
          <w:b/>
          <w:color w:val="0F172A"/>
          <w:sz w:val="20"/>
        </w:rPr>
        <w:t>7/100</w:t>
      </w:r>
    </w:p>
    <w:p w:rsidR="007B0E9B" w:rsidRDefault="006E4D03">
      <w:pPr>
        <w:keepNext/>
        <w:pBdr>
          <w:left w:val="single" w:sz="24" w:space="6" w:color="52B69A"/>
        </w:pBdr>
        <w:ind w:left="170"/>
      </w:pPr>
      <w:r>
        <w:t>The rating rests on the company's demonstrated capability in processing and enhancing satellite data using in-house deep learning algorithms, as well as its strategic access to satellite imagery via industry partnerships. Based on primary research, t</w:t>
      </w:r>
      <w:r>
        <w:t>he company's operational data processing capability can be estimated as fast for large scale datasets, based on its native deep learning algorithms that quickly analyze large datasets.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leveraging proprietary deep learn</w:t>
      </w:r>
      <w:r>
        <w:t>ing algorithms to analyze earth observation data derived from satellites, aerial platforms, and field sensors, including a sensor-agnostic enhancement pipeline that can unlock up to 3× the native clarity of low-resolution satellite images.</w:t>
      </w:r>
    </w:p>
    <w:p w:rsidR="007B0E9B" w:rsidRDefault="006E4D03">
      <w:pPr>
        <w:pStyle w:val="ListBullet"/>
        <w:spacing w:after="60"/>
        <w:ind w:left="510"/>
      </w:pPr>
      <w:r>
        <w:t>The company part</w:t>
      </w:r>
      <w:r>
        <w:t>nered with Orbify in 2022 to deliver an automated satellite imagery analysis solution for urban sprawl and change detection, and it collaborates with the Indian Space Research Organisation (ISRO) to acquire high-cadence imagery data.</w:t>
      </w:r>
    </w:p>
    <w:p w:rsidR="007B0E9B" w:rsidRDefault="006E4D03">
      <w:pPr>
        <w:keepNext/>
        <w:pBdr>
          <w:left w:val="single" w:sz="24" w:space="6" w:color="52B69A"/>
        </w:pBdr>
        <w:spacing w:before="120" w:after="60"/>
        <w:ind w:left="170"/>
      </w:pPr>
      <w:r>
        <w:rPr>
          <w:b/>
          <w:color w:val="0F172A"/>
          <w:sz w:val="20"/>
        </w:rPr>
        <w:t>Analytics &amp; AI/ML Inte</w:t>
      </w:r>
      <w:r>
        <w:rPr>
          <w:b/>
          <w:color w:val="0F172A"/>
          <w:sz w:val="20"/>
        </w:rPr>
        <w:t>gration — scored 86/100</w:t>
      </w:r>
    </w:p>
    <w:p w:rsidR="007B0E9B" w:rsidRDefault="006E4D03">
      <w:pPr>
        <w:keepNext/>
        <w:pBdr>
          <w:left w:val="single" w:sz="24" w:space="6" w:color="52B69A"/>
        </w:pBdr>
        <w:ind w:left="170"/>
      </w:pPr>
      <w:r>
        <w:t>The assessment rests on the company's established, proprietary GeoAI capabilities embedded into its Drishti Geo Portal for automated satellite imagery analysis, object detection, and segmentation, alongside signed MoUs with institut</w:t>
      </w:r>
      <w:r>
        <w:t>ional partners like IIT Bombay and DIAT for geospatial intelligence and remote sensing research. Based on primary research, the company's automated model accuracy and production performance can be estimated as strong, validated by national defense and muni</w:t>
      </w:r>
      <w:r>
        <w:t>cipal deployments, based on its IDEX DISC7 Challenge win, Navy IDEX System installation, and e-governance support to the top-ranked Panvel Municipal Corporation.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the Drishti GEOINT portal (also referred to a</w:t>
      </w:r>
      <w:r>
        <w:t>s Drishti Geo Portal), a cloud-based modular geospatial analytics platform that processes multi-source data from satellites, drones, and field sensors using its own proprietary, natively developed deep learning and computer vision algorithms.</w:t>
      </w:r>
    </w:p>
    <w:p w:rsidR="007B0E9B" w:rsidRDefault="006E4D03">
      <w:pPr>
        <w:pStyle w:val="ListBullet"/>
        <w:spacing w:after="60"/>
        <w:ind w:left="510"/>
      </w:pPr>
      <w:r>
        <w:t>The company r</w:t>
      </w:r>
      <w:r>
        <w:t>eports implementing automated deep learning capabilities within its platform, including features for building footprint extraction, change detection, object detection, defense segmentation (e.g., detecting emplacements or military assets), crop classificat</w:t>
      </w:r>
      <w:r>
        <w:t>ion, and live drone feed computer vision surveillance.</w:t>
      </w:r>
    </w:p>
    <w:p w:rsidR="007B0E9B" w:rsidRDefault="006E4D03">
      <w:pPr>
        <w:keepNext/>
        <w:pBdr>
          <w:left w:val="single" w:sz="24" w:space="6" w:color="52B69A"/>
        </w:pBdr>
        <w:spacing w:before="120" w:after="60"/>
        <w:ind w:left="170"/>
      </w:pPr>
      <w:r>
        <w:rPr>
          <w:b/>
          <w:color w:val="0F172A"/>
          <w:sz w:val="20"/>
        </w:rPr>
        <w:t>Platform Interoperability &amp; Scalability — scored 65/100</w:t>
      </w:r>
    </w:p>
    <w:p w:rsidR="007B0E9B" w:rsidRDefault="006E4D03">
      <w:pPr>
        <w:keepNext/>
        <w:pBdr>
          <w:left w:val="single" w:sz="24" w:space="6" w:color="52B69A"/>
        </w:pBdr>
        <w:ind w:left="170"/>
      </w:pPr>
      <w:r>
        <w:t>Based on primary research, the company's platform standards conformity and system scalability can be estimated as highly robust and secure across</w:t>
      </w:r>
      <w:r>
        <w:t xml:space="preserve"> multi-satellite systems, based on its multi-satellite dataset integration and scalable geoportal infrastructure features.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lastRenderedPageBreak/>
        <w:t>R&amp;D and Innovation Focus — scored 86/100</w:t>
      </w:r>
    </w:p>
    <w:p w:rsidR="007B0E9B" w:rsidRDefault="006E4D03">
      <w:pPr>
        <w:keepNext/>
        <w:pBdr>
          <w:left w:val="single" w:sz="24" w:space="6" w:color="52B69A"/>
        </w:pBdr>
        <w:ind w:left="170"/>
      </w:pPr>
      <w:r>
        <w:t>The evaluation is based on the company's established academi</w:t>
      </w:r>
      <w:r>
        <w:t>c research partnerships with prominent domestic institutions, including IIT Bombay and the Defence Institute of Advanced Technology (DIAT), alongside self-reported algorithm pipelines for satellite resolution enhancement. Based on primary research, the com</w:t>
      </w:r>
      <w:r>
        <w:t>pany has not disclosed audited financial investments in R&amp;D or a portfolio of granted commercial patents. ·Vasundharaa Geo Technologies Pvt Ltd +2</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Vasundharaa Geo Technologies Pvt. Ltd. signed a long-term research collaboration memorandum</w:t>
      </w:r>
      <w:r>
        <w:t xml:space="preserve"> of understanding (MoU) with IIT Bombay in August 2026 to advance Geospatial Intelligence and co-develop applied technologies.</w:t>
      </w:r>
    </w:p>
    <w:p w:rsidR="007B0E9B" w:rsidRDefault="006E4D03">
      <w:pPr>
        <w:pStyle w:val="ListBullet"/>
        <w:spacing w:after="60"/>
        <w:ind w:left="510"/>
      </w:pPr>
      <w:r>
        <w:t xml:space="preserve">The company reports building a proprietary sensor-agnostic AI enhancement pipeline termed "Resolution Intelligence" to unlock up </w:t>
      </w:r>
      <w:r>
        <w:t>to 3× the native clarity of standard satellite imagery. India ·Vasundharaa Geo Technologies Pvt Ltd +2</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66/100</w:t>
      </w:r>
    </w:p>
    <w:p w:rsidR="007B0E9B" w:rsidRDefault="006E4D03">
      <w:pPr>
        <w:keepNext/>
        <w:pBdr>
          <w:left w:val="single" w:sz="24" w:space="6" w:color="52B69A"/>
        </w:pBdr>
        <w:ind w:left="170"/>
      </w:pPr>
      <w:r>
        <w:t>The rating rests on confirmed geospatial analytics project deliveries to muni</w:t>
      </w:r>
      <w:r>
        <w:t>cipal corporations in Maharashtra during the pandemic and for e-governance reforms. Based on primary research, the company's volume, values, or timelines of long-term contracts can be estimated as fast for most approvals, based on its navy idex system inst</w:t>
      </w:r>
      <w:r>
        <w:t>allation and idex disc 7 challenge win.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Vasundharaa Geo Technologies Pvt. Ltd. provided geospatial analysis, location intelligence, and predictive modeling to the Municipal Corporations of Pune, Solapur, and Ulhasnagar under the Cities CO</w:t>
      </w:r>
      <w:r>
        <w:t>VID19 Response to aid crisis mitigation.</w:t>
      </w:r>
    </w:p>
    <w:p w:rsidR="007B0E9B" w:rsidRDefault="006E4D03">
      <w:pPr>
        <w:pStyle w:val="ListBullet"/>
        <w:spacing w:after="60"/>
        <w:ind w:left="510"/>
      </w:pPr>
      <w:r>
        <w:t>The company reports providing GeoAI and GIS support to the Panvel Municipal Corporation under Maharashtra's E-Governance Reform Program.</w:t>
      </w:r>
    </w:p>
    <w:p w:rsidR="007B0E9B" w:rsidRDefault="006E4D03">
      <w:pPr>
        <w:keepNext/>
        <w:pBdr>
          <w:left w:val="single" w:sz="24" w:space="6" w:color="52B69A"/>
        </w:pBdr>
        <w:spacing w:before="120" w:after="60"/>
        <w:ind w:left="170"/>
      </w:pPr>
      <w:r>
        <w:rPr>
          <w:b/>
          <w:color w:val="0F172A"/>
          <w:sz w:val="20"/>
        </w:rPr>
        <w:t>Revenue &amp; Growth Performance — scored 70/100</w:t>
      </w:r>
    </w:p>
    <w:p w:rsidR="007B0E9B" w:rsidRDefault="006E4D03">
      <w:pPr>
        <w:keepNext/>
        <w:pBdr>
          <w:left w:val="single" w:sz="24" w:space="6" w:color="52B69A"/>
        </w:pBdr>
        <w:ind w:left="170"/>
      </w:pPr>
      <w:r>
        <w:t>Ltd. Based on primary research, t</w:t>
      </w:r>
      <w:r>
        <w:t>he company's annual revenues, profit margins, or subscription metrics can be estimated as growing steadily, based on its defense contract achievements and startup india recognition.</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t>Geographic Reach &amp; Delivery Network — scor</w:t>
      </w:r>
      <w:r>
        <w:rPr>
          <w:b/>
          <w:color w:val="0F172A"/>
          <w:sz w:val="20"/>
        </w:rPr>
        <w:t>ed 74/100</w:t>
      </w:r>
    </w:p>
    <w:p w:rsidR="007B0E9B" w:rsidRDefault="006E4D03">
      <w:pPr>
        <w:keepNext/>
        <w:pBdr>
          <w:left w:val="single" w:sz="24" w:space="6" w:color="52B69A"/>
        </w:pBdr>
        <w:ind w:left="170"/>
      </w:pPr>
      <w:r>
        <w:t xml:space="preserve">The rating rests on the company's verified operational footprint being restricted to a single primary office location in Pune, India, with no established secondary delivery networks or international corporate branches. Based on primary research, </w:t>
      </w:r>
      <w:r>
        <w:t>the company's pan-india delivery network or formal channel partner network can be estimated as limited to a few markets, based on its panvel municipal corporation project and iit bombay mou.</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maintains its sole confirmed office</w:t>
      </w:r>
      <w:r>
        <w:t xml:space="preserve"> and operations footprint at its headquarters location in Pune, Maharashtra, India.</w:t>
      </w:r>
    </w:p>
    <w:p w:rsidR="007B0E9B" w:rsidRDefault="006E4D03">
      <w:pPr>
        <w:pStyle w:val="ListBullet"/>
        <w:spacing w:after="60"/>
        <w:ind w:left="510"/>
      </w:pPr>
      <w:r>
        <w:t>The company reports a technology partnership with Orbify, Inc. to assist with the delivery of its geospatial solutions.</w:t>
      </w:r>
    </w:p>
    <w:p w:rsidR="007B0E9B" w:rsidRDefault="006E4D03">
      <w:pPr>
        <w:keepNext/>
        <w:pBdr>
          <w:left w:val="single" w:sz="24" w:space="6" w:color="52B69A"/>
        </w:pBdr>
        <w:spacing w:before="120" w:after="60"/>
        <w:ind w:left="170"/>
      </w:pPr>
      <w:r>
        <w:rPr>
          <w:b/>
          <w:color w:val="0F172A"/>
          <w:sz w:val="20"/>
        </w:rPr>
        <w:t>Strategic Partnerships &amp; Alliances — scored 87/100</w:t>
      </w:r>
    </w:p>
    <w:p w:rsidR="007B0E9B" w:rsidRDefault="006E4D03">
      <w:pPr>
        <w:keepNext/>
        <w:pBdr>
          <w:left w:val="single" w:sz="24" w:space="6" w:color="52B69A"/>
        </w:pBdr>
        <w:ind w:left="170"/>
      </w:pPr>
      <w:r>
        <w:t>T</w:t>
      </w:r>
      <w:r>
        <w:t>he rating rests on the company's active strategic partnerships with national academic institutes like IIT Bombay and Defence Institute of Advanced Technology (DIAT), alongside edge-computing and remote sensing vendors like SkyServe and Orbify. Based on pri</w:t>
      </w:r>
      <w:r>
        <w:t>mary research, the company's formal commercial co-selling or integration alliances can be estimated as strong, in line with leading vendors, based on its international satellite data partnership with orbify incorporated and geospatial ai sdn bhd.</w:t>
      </w:r>
    </w:p>
    <w:p w:rsidR="007B0E9B" w:rsidRDefault="006E4D03">
      <w:pPr>
        <w:keepNext/>
        <w:spacing w:after="40"/>
        <w:ind w:left="170"/>
      </w:pPr>
      <w:r>
        <w:rPr>
          <w:b/>
          <w:caps/>
          <w:color w:val="64748B"/>
          <w:sz w:val="15"/>
        </w:rPr>
        <w:t>Supportin</w:t>
      </w:r>
      <w:r>
        <w:rPr>
          <w:b/>
          <w:caps/>
          <w:color w:val="64748B"/>
          <w:sz w:val="15"/>
        </w:rPr>
        <w:t>g points</w:t>
      </w:r>
    </w:p>
    <w:p w:rsidR="007B0E9B" w:rsidRDefault="006E4D03">
      <w:pPr>
        <w:pStyle w:val="ListBullet"/>
        <w:spacing w:after="60"/>
        <w:ind w:left="510"/>
      </w:pPr>
      <w:r>
        <w:t>Vasundharaa Geo Technologies Pvt. Ltd. signed a Memorandum of Understanding (MoU) with IIT Bombay in August 2026 to establish a long-term research collaboration in the field of Geospatial Intelligence.</w:t>
      </w:r>
    </w:p>
    <w:p w:rsidR="007B0E9B" w:rsidRDefault="006E4D03">
      <w:pPr>
        <w:pStyle w:val="ListBullet"/>
        <w:spacing w:after="60"/>
        <w:ind w:left="510"/>
      </w:pPr>
      <w:r>
        <w:t>The company signed a strategic MoU with SkySe</w:t>
      </w:r>
      <w:r>
        <w:t>rve in October 2023 to leverage SkyServe's edge computing platform for commercial, government, and defense projects, and announced a partnership with Orbify, Inc. in September 2022 to deliver automated satellite imagery analysis.</w:t>
      </w:r>
    </w:p>
    <w:p w:rsidR="007B0E9B" w:rsidRDefault="006E4D03">
      <w:pPr>
        <w:keepNext/>
        <w:pBdr>
          <w:left w:val="single" w:sz="24" w:space="6" w:color="52B69A"/>
        </w:pBdr>
        <w:spacing w:before="120" w:after="60"/>
        <w:ind w:left="170"/>
      </w:pPr>
      <w:r>
        <w:rPr>
          <w:b/>
          <w:color w:val="0F172A"/>
          <w:sz w:val="20"/>
        </w:rPr>
        <w:t>Installed Base &amp; Market Sh</w:t>
      </w:r>
      <w:r>
        <w:rPr>
          <w:b/>
          <w:color w:val="0F172A"/>
          <w:sz w:val="20"/>
        </w:rPr>
        <w:t>are — scored 85/100</w:t>
      </w:r>
    </w:p>
    <w:p w:rsidR="007B0E9B" w:rsidRDefault="006E4D03">
      <w:pPr>
        <w:keepNext/>
        <w:pBdr>
          <w:left w:val="single" w:sz="24" w:space="6" w:color="52B69A"/>
        </w:pBdr>
        <w:ind w:left="170"/>
      </w:pPr>
      <w:r>
        <w:t xml:space="preserve">We verified that the company has actively deployed a bespoke geospatial engine for defense applications under a confirmed procurement contract with the Indian Army. Based on primary research, the company has not disclosed the </w:t>
      </w:r>
      <w:r>
        <w:lastRenderedPageBreak/>
        <w:t>exact size</w:t>
      </w:r>
      <w:r>
        <w:t xml:space="preserve"> of its broader commercial software subscriber base or its specific market share percentages within the domestic Indian GIS market.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Vasundharaa Geo Technologies Pvt. Ltd. was awarded a project on November 26, 2021, by the IHQ of MoD (Army</w:t>
      </w:r>
      <w:r>
        <w:t>)-(OSCC) at the College of Military Engineering, Dapodi, Pune, for an AI-based "Geospatial Engine for Change Detection and Object Detection in Satellite Imagery" with a value of ₹41.6 Lakh.</w:t>
      </w:r>
    </w:p>
    <w:p w:rsidR="007B0E9B" w:rsidRDefault="006E4D03">
      <w:pPr>
        <w:pStyle w:val="ListBullet"/>
        <w:spacing w:after="60"/>
        <w:ind w:left="510"/>
      </w:pPr>
      <w:r>
        <w:t>The company reports the implementation of its Sarvatra Drishti ini</w:t>
      </w:r>
      <w:r>
        <w:t>tiative for the Indian Army, focusing on deep learning-driven object detection and segmentation for border monitoring.</w:t>
      </w:r>
    </w:p>
    <w:p w:rsidR="007B0E9B" w:rsidRDefault="006E4D03">
      <w:pPr>
        <w:pStyle w:val="Heading2"/>
        <w:pageBreakBefore/>
        <w:shd w:val="clear" w:color="auto" w:fill="002857"/>
        <w:spacing w:after="0"/>
      </w:pPr>
      <w:bookmarkStart w:id="24" w:name="_Toc242882230"/>
      <w:r>
        <w:lastRenderedPageBreak/>
        <w:t>Terrastack Technologies Private Limited</w:t>
      </w:r>
      <w:bookmarkEnd w:id="24"/>
    </w:p>
    <w:p w:rsidR="007B0E9B" w:rsidRDefault="006E4D03">
      <w:pPr>
        <w:shd w:val="clear" w:color="auto" w:fill="002857"/>
        <w:spacing w:after="200"/>
      </w:pPr>
      <w:r>
        <w:rPr>
          <w:color w:val="CBD5E1"/>
          <w:sz w:val="18"/>
        </w:rPr>
        <w:t xml:space="preserve">Terrastack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73</w:t>
      </w:r>
      <w:r>
        <w:rPr>
          <w:color w:val="CBD5E1"/>
          <w:sz w:val="18"/>
        </w:rPr>
        <w:t xml:space="preserve">     Overall </w:t>
      </w:r>
      <w:r>
        <w:rPr>
          <w:b/>
          <w:color w:val="FFFFFF"/>
          <w:sz w:val="20"/>
        </w:rPr>
        <w:t>76</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 xml:space="preserve">GIS </w:t>
      </w:r>
      <w:r>
        <w:rPr>
          <w:b/>
          <w:color w:val="0F172A"/>
          <w:sz w:val="20"/>
        </w:rPr>
        <w:t>Software Breadth &amp; Depth — scored 78/100</w:t>
      </w:r>
    </w:p>
    <w:p w:rsidR="007B0E9B" w:rsidRDefault="006E4D03">
      <w:pPr>
        <w:keepNext/>
        <w:pBdr>
          <w:left w:val="single" w:sz="24" w:space="6" w:color="52B69A"/>
        </w:pBdr>
        <w:ind w:left="170"/>
      </w:pPr>
      <w:r>
        <w:t>The rating rests on the company's verified development of specialized geospatial platforms for land intelligence and proprietary analytical tools like TerraView AI. Based on primary research, the company's general-p</w:t>
      </w:r>
      <w:r>
        <w:t>urpose enterprise GIS software availability can be estimated as limited to its specialized finance and land intelligence platforms, based on its focus on targeted spatial intelligence APIs and dashboards for credit and property decisioning.</w:t>
      </w:r>
    </w:p>
    <w:p w:rsidR="007B0E9B" w:rsidRDefault="006E4D03">
      <w:pPr>
        <w:keepNext/>
        <w:spacing w:after="40"/>
        <w:ind w:left="170"/>
      </w:pPr>
      <w:r>
        <w:rPr>
          <w:b/>
          <w:caps/>
          <w:color w:val="64748B"/>
          <w:sz w:val="15"/>
        </w:rPr>
        <w:t xml:space="preserve">Supporting </w:t>
      </w:r>
      <w:r>
        <w:rPr>
          <w:b/>
          <w:caps/>
          <w:color w:val="64748B"/>
          <w:sz w:val="15"/>
        </w:rPr>
        <w:t>points</w:t>
      </w:r>
    </w:p>
    <w:p w:rsidR="007B0E9B" w:rsidRDefault="006E4D03">
      <w:pPr>
        <w:pStyle w:val="ListBullet"/>
        <w:spacing w:after="60"/>
        <w:ind w:left="510"/>
      </w:pPr>
      <w:r>
        <w:t>The company reports its Land/Property Intel suite, which includes the recently launched Property Geo-Intelligence Reports tailored for lending underwriting, alongside its upcoming intelligent map assistant, TerraView AI, which is currently live in b</w:t>
      </w:r>
      <w:r>
        <w:t>eta.</w:t>
      </w:r>
    </w:p>
    <w:p w:rsidR="007B0E9B" w:rsidRDefault="006E4D03">
      <w:pPr>
        <w:pStyle w:val="ListBullet"/>
        <w:spacing w:after="60"/>
        <w:ind w:left="510"/>
      </w:pPr>
      <w:r>
        <w:t>An IIT Bombay innovation report notes that Terrastack Technologies Private Limited developed a system prototype for a geospatial platform targeted at precise ownership-possession reconciliation, farm-specific insights, and water budgeting.</w:t>
      </w:r>
    </w:p>
    <w:p w:rsidR="007B0E9B" w:rsidRDefault="006E4D03">
      <w:pPr>
        <w:keepNext/>
        <w:pBdr>
          <w:left w:val="single" w:sz="24" w:space="6" w:color="52B69A"/>
        </w:pBdr>
        <w:spacing w:before="120" w:after="60"/>
        <w:ind w:left="170"/>
      </w:pPr>
      <w:r>
        <w:rPr>
          <w:b/>
          <w:color w:val="0F172A"/>
          <w:sz w:val="20"/>
        </w:rPr>
        <w:t xml:space="preserve">Geospatial </w:t>
      </w:r>
      <w:r>
        <w:rPr>
          <w:b/>
          <w:color w:val="0F172A"/>
          <w:sz w:val="20"/>
        </w:rPr>
        <w:t>Data Acquisition &amp; Processing — scored 65/100</w:t>
      </w:r>
    </w:p>
    <w:p w:rsidR="007B0E9B" w:rsidRDefault="006E4D03">
      <w:pPr>
        <w:keepNext/>
        <w:pBdr>
          <w:left w:val="single" w:sz="24" w:space="6" w:color="52B69A"/>
        </w:pBdr>
        <w:ind w:left="170"/>
      </w:pPr>
      <w:r>
        <w:t>The rating rests on the company's documented deployment of automated data pipelines that ingest and process heterogeneous public geospatial datasets, such as satellite imagery and cadastral maps, for commercial</w:t>
      </w:r>
      <w:r>
        <w:t xml:space="preserve"> property and agricultural underwriting. Based on primary research, the company's data acquisition and processing capability can be estimated as substantial and capable of handling extensive pan-India datasets, based on its ingestion of more than 200 data </w:t>
      </w:r>
      <w:r>
        <w:t>layers and a pipeline of over 1 million processed cases.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processing publicly available, non-personal geospatial data including satellite imagery, government land records, crop and agricultural statistics, climate and w</w:t>
      </w:r>
      <w:r>
        <w:t>eather data, and property indices for its underwriting and branch intelligence solutions.</w:t>
      </w:r>
    </w:p>
    <w:p w:rsidR="007B0E9B" w:rsidRDefault="006E4D03">
      <w:pPr>
        <w:pStyle w:val="ListBullet"/>
        <w:spacing w:after="60"/>
        <w:ind w:left="510"/>
      </w:pPr>
      <w:r>
        <w:t>The company reports that its agentic system pulls satellite-derived demand signals, cadastral data, and footfall layers at the plot level rather than pincode level, p</w:t>
      </w:r>
      <w:r>
        <w:t>assing over a million cases through its backtesting and live data pipelines as of September 2026.</w:t>
      </w:r>
    </w:p>
    <w:p w:rsidR="007B0E9B" w:rsidRDefault="006E4D03">
      <w:pPr>
        <w:keepNext/>
        <w:pBdr>
          <w:left w:val="single" w:sz="24" w:space="6" w:color="52B69A"/>
        </w:pBdr>
        <w:spacing w:before="120" w:after="60"/>
        <w:ind w:left="170"/>
      </w:pPr>
      <w:r>
        <w:rPr>
          <w:b/>
          <w:color w:val="0F172A"/>
          <w:sz w:val="20"/>
        </w:rPr>
        <w:t>Analytics &amp; AI/ML Integration — scored 86/100</w:t>
      </w:r>
    </w:p>
    <w:p w:rsidR="007B0E9B" w:rsidRDefault="006E4D03">
      <w:pPr>
        <w:keepNext/>
        <w:pBdr>
          <w:left w:val="single" w:sz="24" w:space="6" w:color="52B69A"/>
        </w:pBdr>
        <w:ind w:left="170"/>
      </w:pPr>
      <w:r>
        <w:t>The rating rests on the company's documented integration of agentic AI models and geospatial map assistants with</w:t>
      </w:r>
      <w:r>
        <w:t>in its commercial property and agricultural analysis platforms. Based on primary research, the company's AI algorithm and model performance can be estimated as strong, backed by premier technology accelerators, based on its selection for the Google DeepMin</w:t>
      </w:r>
      <w:r>
        <w:t>d AI for the Planet accelerator and development of agentic geospatial services.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the launch of AGIS, an Agentic Geospatial Intelligence Service designed for property collateral assessments, branch catchment decisions, a</w:t>
      </w:r>
      <w:r>
        <w:t>nd agricultural underwriting, which leverages satellite-derived demand signals to pull automated demand data at the plot level.</w:t>
      </w:r>
    </w:p>
    <w:p w:rsidR="007B0E9B" w:rsidRDefault="006E4D03">
      <w:pPr>
        <w:pStyle w:val="ListBullet"/>
        <w:spacing w:after="60"/>
        <w:ind w:left="510"/>
      </w:pPr>
      <w:r>
        <w:t>The company reports the development of TerraView AI, an intelligent map assistant that allows users to generate custom spatial a</w:t>
      </w:r>
      <w:r>
        <w:t>nalytical queries and views in real time.</w:t>
      </w:r>
    </w:p>
    <w:p w:rsidR="007B0E9B" w:rsidRDefault="006E4D03">
      <w:pPr>
        <w:keepNext/>
        <w:pBdr>
          <w:left w:val="single" w:sz="24" w:space="6" w:color="52B69A"/>
        </w:pBdr>
        <w:spacing w:before="120" w:after="60"/>
        <w:ind w:left="170"/>
      </w:pPr>
      <w:r>
        <w:rPr>
          <w:b/>
          <w:color w:val="0F172A"/>
          <w:sz w:val="20"/>
        </w:rPr>
        <w:t>Platform Interoperability &amp; Scalability — scored 90/100</w:t>
      </w:r>
    </w:p>
    <w:p w:rsidR="007B0E9B" w:rsidRDefault="006E4D03">
      <w:pPr>
        <w:keepNext/>
        <w:pBdr>
          <w:left w:val="single" w:sz="24" w:space="6" w:color="52B69A"/>
        </w:pBdr>
        <w:ind w:left="170"/>
      </w:pPr>
      <w:r>
        <w:t>The rating rests on the company's verified deployment of cloud infrastructure via AWS and its utilization of APIs for platform integration. Based on primary r</w:t>
      </w:r>
      <w:r>
        <w:t>esearch, the company's system performance under concurrency can be estimated as rapid and highly efficient with near instant delivery, based on its capability to return individual land profile scores and generated reports in less than one minute.</w:t>
      </w:r>
    </w:p>
    <w:p w:rsidR="007B0E9B" w:rsidRDefault="006E4D03">
      <w:pPr>
        <w:keepNext/>
        <w:spacing w:after="40"/>
        <w:ind w:left="170"/>
      </w:pPr>
      <w:r>
        <w:rPr>
          <w:b/>
          <w:caps/>
          <w:color w:val="64748B"/>
          <w:sz w:val="15"/>
        </w:rPr>
        <w:t>Supportin</w:t>
      </w:r>
      <w:r>
        <w:rPr>
          <w:b/>
          <w:caps/>
          <w:color w:val="64748B"/>
          <w:sz w:val="15"/>
        </w:rPr>
        <w:t>g points</w:t>
      </w:r>
    </w:p>
    <w:p w:rsidR="007B0E9B" w:rsidRDefault="006E4D03">
      <w:pPr>
        <w:pStyle w:val="ListBullet"/>
        <w:spacing w:after="60"/>
        <w:ind w:left="510"/>
      </w:pPr>
      <w:r>
        <w:t>The company reports providing geospatial intelligence software via dashboards and application programming interfaces (APIs) to support property, land asset, and lending decision-making processes.</w:t>
      </w:r>
    </w:p>
    <w:p w:rsidR="007B0E9B" w:rsidRDefault="006E4D03">
      <w:pPr>
        <w:pStyle w:val="ListBullet"/>
        <w:spacing w:after="60"/>
        <w:ind w:left="510"/>
      </w:pPr>
      <w:r>
        <w:t>The company reports using a cloud-hosted infrastruc</w:t>
      </w:r>
      <w:r>
        <w:t>ture on Amazon Web Services (AWS) Mumbai, incorporating isolated subnets, VPC Flow Logs, and daily encrypted backups to Amazon S3.</w:t>
      </w:r>
    </w:p>
    <w:p w:rsidR="007B0E9B" w:rsidRDefault="006E4D03">
      <w:pPr>
        <w:keepNext/>
        <w:pBdr>
          <w:left w:val="single" w:sz="24" w:space="6" w:color="52B69A"/>
        </w:pBdr>
        <w:spacing w:before="120" w:after="60"/>
        <w:ind w:left="170"/>
      </w:pPr>
      <w:r>
        <w:rPr>
          <w:b/>
          <w:color w:val="0F172A"/>
          <w:sz w:val="20"/>
        </w:rPr>
        <w:t>R&amp;D and Innovation Focus — scored 79/100</w:t>
      </w:r>
    </w:p>
    <w:p w:rsidR="007B0E9B" w:rsidRDefault="006E4D03">
      <w:pPr>
        <w:keepNext/>
        <w:pBdr>
          <w:left w:val="single" w:sz="24" w:space="6" w:color="52B69A"/>
        </w:pBdr>
        <w:ind w:left="170"/>
      </w:pPr>
      <w:r>
        <w:t>We verified that the company's R&amp;D capabilities rest on its origins as an academic r</w:t>
      </w:r>
      <w:r>
        <w:t xml:space="preserve">esearch project at IIT Bombay and its ongoing engineering of agentic geospatial tools and multi-layer satellite models. Based on primary research, </w:t>
      </w:r>
      <w:r>
        <w:lastRenderedPageBreak/>
        <w:t>the company has not disclosed its precise annual R&amp;D expenditure figures or a portfolio of formally registere</w:t>
      </w:r>
      <w:r>
        <w:t>d patents.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 originated from an IIT Bombay research project on land records, which was subsequently commercialised into geospatial land intelligence systems.</w:t>
      </w:r>
    </w:p>
    <w:p w:rsidR="007B0E9B" w:rsidRDefault="006E4D03">
      <w:pPr>
        <w:pStyle w:val="ListBullet"/>
        <w:spacing w:after="60"/>
        <w:ind w:left="510"/>
      </w:pPr>
      <w:r>
        <w:t>The company reports the rollout of new product innovat</w:t>
      </w:r>
      <w:r>
        <w:t>ions in 2026, including the launch of AGIS (Agentic Geospatial Intelligence Service) for branch catchment decisions, and its selection for the Google DeepMind Accelerator: AI for the Planet program.</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 xml:space="preserve">Government &amp; Enterprise Client </w:t>
      </w:r>
      <w:r>
        <w:rPr>
          <w:b/>
          <w:color w:val="0F172A"/>
          <w:sz w:val="20"/>
        </w:rPr>
        <w:t>Base — scored 66/100</w:t>
      </w:r>
    </w:p>
    <w:p w:rsidR="007B0E9B" w:rsidRDefault="006E4D03">
      <w:pPr>
        <w:keepNext/>
        <w:pBdr>
          <w:left w:val="single" w:sz="24" w:space="6" w:color="52B69A"/>
        </w:pBdr>
        <w:ind w:left="170"/>
      </w:pPr>
      <w:r>
        <w:t>The rating rests on confirmed early-stage geospatial collaborations with public and enterprise entities like the Government of Maharashtra and Google DeepMind, alongside self-reported deployments across state planning and credit underw</w:t>
      </w:r>
      <w:r>
        <w:t>riting. Based on primary research, the company's names of banking and enterprise clients can be estimated as growing steadily, based on its paying agri-lending and micro-enterprise lending customers and enterprise pilots with major financial institutions.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Terrastack Technologies Private Limited has active project collaborations with Google DeepMind and the Department of Land Records, Government of Maharashtra (GoM) to support developmental sectors leveraging geospatial technology.</w:t>
      </w:r>
    </w:p>
    <w:p w:rsidR="007B0E9B" w:rsidRDefault="006E4D03">
      <w:pPr>
        <w:pStyle w:val="ListBullet"/>
        <w:spacing w:after="60"/>
        <w:ind w:left="510"/>
      </w:pPr>
      <w:r>
        <w:t xml:space="preserve">The </w:t>
      </w:r>
      <w:r>
        <w:t>company reports that its spatial intelligence technology is deployed and powering credit underwriting decisions, lending strategy, and government planning across multiple Indian states, logging over a million cases across backtesting and live use.</w:t>
      </w:r>
    </w:p>
    <w:p w:rsidR="007B0E9B" w:rsidRDefault="006E4D03">
      <w:pPr>
        <w:keepNext/>
        <w:pBdr>
          <w:left w:val="single" w:sz="24" w:space="6" w:color="52B69A"/>
        </w:pBdr>
        <w:spacing w:before="120" w:after="60"/>
        <w:ind w:left="170"/>
      </w:pPr>
      <w:r>
        <w:rPr>
          <w:b/>
          <w:color w:val="0F172A"/>
          <w:sz w:val="20"/>
        </w:rPr>
        <w:t xml:space="preserve">Revenue </w:t>
      </w:r>
      <w:r>
        <w:rPr>
          <w:b/>
          <w:color w:val="0F172A"/>
          <w:sz w:val="20"/>
        </w:rPr>
        <w:t>&amp; Growth Performance — scored 68/100</w:t>
      </w:r>
    </w:p>
    <w:p w:rsidR="007B0E9B" w:rsidRDefault="006E4D03">
      <w:pPr>
        <w:keepNext/>
        <w:pBdr>
          <w:left w:val="single" w:sz="24" w:space="6" w:color="52B69A"/>
        </w:pBdr>
        <w:ind w:left="170"/>
      </w:pPr>
      <w:r>
        <w:t>Based on primary research, the company's annual revenue breakdown or profitability figures can be estimated as emerging stage, based on its generation of less than 10 crore rupees in revenue for the financial year endin</w:t>
      </w:r>
      <w:r>
        <w:t>g in march 2,025.</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t>Geographic Reach &amp; Delivery Network — scored 65/100</w:t>
      </w:r>
    </w:p>
    <w:p w:rsidR="007B0E9B" w:rsidRDefault="006E4D03">
      <w:pPr>
        <w:keepNext/>
        <w:pBdr>
          <w:left w:val="single" w:sz="24" w:space="6" w:color="52B69A"/>
        </w:pBdr>
        <w:ind w:left="170"/>
      </w:pPr>
      <w:r>
        <w:t>We verified that the company operates as an early-stage startup emerging from IIT Bombay with operations concentrated out of its single base in Mumbai. Ba</w:t>
      </w:r>
      <w:r>
        <w:t>sed on primary research, the company's international offices and structured channel network can be estimated as centered in mumbai, based on its single registered office at iit bombay in mumbai and deployment collaborations across 15 indian states.</w:t>
      </w:r>
    </w:p>
    <w:p w:rsidR="007B0E9B" w:rsidRDefault="006E4D03">
      <w:pPr>
        <w:keepNext/>
        <w:spacing w:after="40"/>
        <w:ind w:left="170"/>
      </w:pPr>
      <w:r>
        <w:rPr>
          <w:b/>
          <w:caps/>
          <w:color w:val="64748B"/>
          <w:sz w:val="15"/>
        </w:rPr>
        <w:t>Support</w:t>
      </w:r>
      <w:r>
        <w:rPr>
          <w:b/>
          <w:caps/>
          <w:color w:val="64748B"/>
          <w:sz w:val="15"/>
        </w:rPr>
        <w:t>ing points</w:t>
      </w:r>
    </w:p>
    <w:p w:rsidR="007B0E9B" w:rsidRDefault="006E4D03">
      <w:pPr>
        <w:pStyle w:val="ListBullet"/>
        <w:spacing w:after="60"/>
        <w:ind w:left="510"/>
      </w:pPr>
      <w:r>
        <w:t>The company maintains its main office presence at the Society for Innovation and Entrepreneurship (SINE), IIT Bombay in Powai, Mumbai, along with a registered office address in Sewri, Mumbai.</w:t>
      </w:r>
    </w:p>
    <w:p w:rsidR="007B0E9B" w:rsidRDefault="006E4D03">
      <w:pPr>
        <w:pStyle w:val="ListBullet"/>
        <w:spacing w:after="60"/>
        <w:ind w:left="510"/>
      </w:pPr>
      <w:r>
        <w:t>The company reported plan-level data expansion target</w:t>
      </w:r>
      <w:r>
        <w:t>ing specific states by the end of Q1 2026, explicitly tracking records across Uttar Pradesh, Telangana, Tamil Nadu, Karnataka, and Punjab, alongside village-level expansion in Gujarat.</w:t>
      </w:r>
    </w:p>
    <w:p w:rsidR="007B0E9B" w:rsidRDefault="006E4D03">
      <w:pPr>
        <w:keepNext/>
        <w:pBdr>
          <w:left w:val="single" w:sz="24" w:space="6" w:color="52B69A"/>
        </w:pBdr>
        <w:spacing w:before="120" w:after="60"/>
        <w:ind w:left="170"/>
      </w:pPr>
      <w:r>
        <w:rPr>
          <w:b/>
          <w:color w:val="0F172A"/>
          <w:sz w:val="20"/>
        </w:rPr>
        <w:t>Strategic Partnerships &amp; Alliances — scored 87/100</w:t>
      </w:r>
    </w:p>
    <w:p w:rsidR="007B0E9B" w:rsidRDefault="006E4D03">
      <w:pPr>
        <w:keepNext/>
        <w:pBdr>
          <w:left w:val="single" w:sz="24" w:space="6" w:color="52B69A"/>
        </w:pBdr>
        <w:ind w:left="170"/>
      </w:pPr>
      <w:r>
        <w:t>We verified that the</w:t>
      </w:r>
      <w:r>
        <w:t xml:space="preserve"> company's strategic framework relies on high-impact technical data collaborations with global entities like Google DeepMind and academic incubators like SINE IIT Bombay to power its agricultural risk APIs. Based on primary research, the company's formal g</w:t>
      </w:r>
      <w:r>
        <w:t>lobal co-selling alliances or tier-one integrations can be estimated as focused on global ai accelerators and domestic public sector projects, based on its selection into the google deepmind ai for the planet accelerator and collaboration with the departme</w:t>
      </w:r>
      <w:r>
        <w:t>nt of land records government of maharashtra.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deep partnerships with Google DeepMind, utilizing its Agricultural Landscape Understanding (ALU) and Agricultural Monitoring and Event Detection (AMED) APIs to extract fiel</w:t>
      </w:r>
      <w:r>
        <w:t>d boundaries and agricultural intelligence across 140 million hectares of farmland.</w:t>
      </w:r>
    </w:p>
    <w:p w:rsidR="007B0E9B" w:rsidRDefault="006E4D03">
      <w:pPr>
        <w:pStyle w:val="ListBullet"/>
        <w:spacing w:after="60"/>
        <w:ind w:left="510"/>
      </w:pPr>
      <w:r>
        <w:t xml:space="preserve">The company reports a research-driven incubation alliance with the Society for Innovation and Entrepreneurship (SINE) at IIT Bombay, which guides its core spatial product, </w:t>
      </w:r>
      <w:r>
        <w:t>mentorship, and customer expansion strategies.</w:t>
      </w:r>
    </w:p>
    <w:p w:rsidR="007B0E9B" w:rsidRDefault="006E4D03">
      <w:pPr>
        <w:keepNext/>
        <w:pBdr>
          <w:left w:val="single" w:sz="24" w:space="6" w:color="52B69A"/>
        </w:pBdr>
        <w:spacing w:before="120" w:after="60"/>
        <w:ind w:left="170"/>
      </w:pPr>
      <w:r>
        <w:rPr>
          <w:b/>
          <w:color w:val="0F172A"/>
          <w:sz w:val="20"/>
        </w:rPr>
        <w:lastRenderedPageBreak/>
        <w:t>Installed Base &amp; Market Share — scored 80/100</w:t>
      </w:r>
    </w:p>
    <w:p w:rsidR="007B0E9B" w:rsidRDefault="006E4D03">
      <w:pPr>
        <w:keepNext/>
        <w:pBdr>
          <w:left w:val="single" w:sz="24" w:space="6" w:color="52B69A"/>
        </w:pBdr>
        <w:ind w:left="170"/>
      </w:pPr>
      <w:r>
        <w:t>The evaluation is based on self-reported usage metrics indicating over one million cumulative data pipeline cases and a localized footprint of a few hundred branch</w:t>
      </w:r>
      <w:r>
        <w:t xml:space="preserve"> property assessments. Based on primary research, the company's market share and subscriber counts can be estimated as early stage with expanding platform adoption, based on its processing of over 1 million backtesting and live cases across its spatial dat</w:t>
      </w:r>
      <w:r>
        <w:t>a pipelines.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in its September 2026 newsletter that over a million cases have gone through its geospatial intelligence pipeline across backtesting and live use, and it has assessed a few hundred branch locations and cat</w:t>
      </w:r>
      <w:r>
        <w:t>chments.</w:t>
      </w:r>
    </w:p>
    <w:p w:rsidR="007B0E9B" w:rsidRDefault="006E4D03">
      <w:pPr>
        <w:pStyle w:val="ListBullet"/>
        <w:spacing w:after="60"/>
        <w:ind w:left="510"/>
      </w:pPr>
      <w:r>
        <w:t>The company reports that its branch intelligence systems have shipped across four product variants to lenders ranging from a top-10 NBFC to regional microfinance institutions.</w:t>
      </w:r>
    </w:p>
    <w:p w:rsidR="007B0E9B" w:rsidRDefault="006E4D03">
      <w:pPr>
        <w:pStyle w:val="Heading2"/>
        <w:pageBreakBefore/>
        <w:shd w:val="clear" w:color="auto" w:fill="002857"/>
        <w:spacing w:after="0"/>
      </w:pPr>
      <w:bookmarkStart w:id="25" w:name="_Toc242882231"/>
      <w:r>
        <w:lastRenderedPageBreak/>
        <w:t>Coderize Technologies Pvt. Ltd.</w:t>
      </w:r>
      <w:bookmarkEnd w:id="25"/>
    </w:p>
    <w:p w:rsidR="007B0E9B" w:rsidRDefault="006E4D03">
      <w:pPr>
        <w:shd w:val="clear" w:color="auto" w:fill="002857"/>
        <w:spacing w:after="200"/>
      </w:pPr>
      <w:r>
        <w:rPr>
          <w:color w:val="CBD5E1"/>
          <w:sz w:val="18"/>
        </w:rPr>
        <w:t xml:space="preserve">Coderize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w:t>
      </w:r>
      <w:r>
        <w:rPr>
          <w:color w:val="CBD5E1"/>
          <w:sz w:val="18"/>
        </w:rPr>
        <w:t xml:space="preserve">    Y </w:t>
      </w:r>
      <w:r>
        <w:rPr>
          <w:b/>
          <w:color w:val="FFFFFF"/>
          <w:sz w:val="20"/>
        </w:rPr>
        <w:t>72</w:t>
      </w:r>
      <w:r>
        <w:rPr>
          <w:color w:val="CBD5E1"/>
          <w:sz w:val="18"/>
        </w:rPr>
        <w:t xml:space="preserve">     Overall </w:t>
      </w:r>
      <w:r>
        <w:rPr>
          <w:b/>
          <w:color w:val="FFFFFF"/>
          <w:sz w:val="20"/>
        </w:rPr>
        <w:t>75</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GIS Software Breadth &amp; Depth — scored 89/100</w:t>
      </w:r>
    </w:p>
    <w:p w:rsidR="007B0E9B" w:rsidRDefault="006E4D03">
      <w:pPr>
        <w:keepNext/>
        <w:pBdr>
          <w:left w:val="single" w:sz="24" w:space="6" w:color="52B69A"/>
        </w:pBdr>
        <w:ind w:left="170"/>
      </w:pPr>
      <w:r>
        <w:t>The rating rests on the company's established, multi-tier proprietary product line covering enterprise, facility, and asset mapping, alongside verified capabilit</w:t>
      </w:r>
      <w:r>
        <w:t xml:space="preserve">ies in web, mobile, and customized desktop GIS software development. Based on primary research, the company's 3D visualization and real-time processing benchmark evaluations can be estimated as robust across integrated real estate and building information </w:t>
      </w:r>
      <w:r>
        <w:t>modeling systems, based on its 3D GIS integration with building information modeling for real estate and urban development.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offering a proprietary software product line that includes GeoSphere (a unified enterprise </w:t>
      </w:r>
      <w:r>
        <w:t>platform for managing, visualizing, and collaborating on geospatial intelligence), GeoSet (an asset management tool utilizing geospatial data for lifecycle tracking), and GeoScan (a facility management tool with geospatial monitoring capabilities).</w:t>
      </w:r>
    </w:p>
    <w:p w:rsidR="007B0E9B" w:rsidRDefault="006E4D03">
      <w:pPr>
        <w:pStyle w:val="ListBullet"/>
        <w:spacing w:after="60"/>
        <w:ind w:left="510"/>
      </w:pPr>
      <w:r>
        <w:t>The com</w:t>
      </w:r>
      <w:r>
        <w:t>pany reports providing custom GIS application development services across desktop, web, and mobile environments, showcasing capabilities in custom desktop tool development and extensions utilizing both Esri and open-source frameworks.</w:t>
      </w:r>
    </w:p>
    <w:p w:rsidR="007B0E9B" w:rsidRDefault="006E4D03">
      <w:pPr>
        <w:keepNext/>
        <w:pBdr>
          <w:left w:val="single" w:sz="24" w:space="6" w:color="52B69A"/>
        </w:pBdr>
        <w:spacing w:before="120" w:after="60"/>
        <w:ind w:left="170"/>
      </w:pPr>
      <w:r>
        <w:rPr>
          <w:b/>
          <w:color w:val="0F172A"/>
          <w:sz w:val="20"/>
        </w:rPr>
        <w:t>Geospatial Data Acqui</w:t>
      </w:r>
      <w:r>
        <w:rPr>
          <w:b/>
          <w:color w:val="0F172A"/>
          <w:sz w:val="20"/>
        </w:rPr>
        <w:t>sition &amp; Processing — scored 67/100</w:t>
      </w:r>
    </w:p>
    <w:p w:rsidR="007B0E9B" w:rsidRDefault="006E4D03">
      <w:pPr>
        <w:keepNext/>
        <w:pBdr>
          <w:left w:val="single" w:sz="24" w:space="6" w:color="52B69A"/>
        </w:pBdr>
        <w:ind w:left="170"/>
      </w:pPr>
      <w:r>
        <w:t>The rating rests on the company's verified commercial partnership to access high-resolution satellite imagery and its documented portfolio of self-reported drone data acquisition and photogrammetry capabilities. Based on</w:t>
      </w:r>
      <w:r>
        <w:t xml:space="preserve"> primary research, the company's data processing workflow capacities and accuracy benchmarks can be estimated as highly accurate for large-scale administrative and regional map digitization, based on its digitization of thousands of traditional handwritten</w:t>
      </w:r>
      <w:r>
        <w:t xml:space="preserve"> forest stock maps for the Thane Forest Department.</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Coderize Technologies announced an official partnership with OrbView in August 2025 to deliver end-to-end geospatial intelligence solutions by combining OrbView's satellite imagery (incl</w:t>
      </w:r>
      <w:r>
        <w:t>uding high-resolution Earth Observation data, global basemaps, and 3D terrain products) with its own geospatial analytics capabilities.</w:t>
      </w:r>
    </w:p>
    <w:p w:rsidR="007B0E9B" w:rsidRDefault="006E4D03">
      <w:pPr>
        <w:pStyle w:val="ListBullet"/>
        <w:spacing w:after="60"/>
        <w:ind w:left="510"/>
      </w:pPr>
      <w:r>
        <w:t>The company reports offering end-to-end UAV data processing and drone services—including photogrammetry, LiDAR data proc</w:t>
      </w:r>
      <w:r>
        <w:t>essing, and the generation of digital elevation models and orthomosaic maps—alongside its location intelligence workflows for capturing spatial data from satellite, drone, and LiDAR sources.</w:t>
      </w:r>
    </w:p>
    <w:p w:rsidR="007B0E9B" w:rsidRDefault="006E4D03">
      <w:pPr>
        <w:keepNext/>
        <w:pBdr>
          <w:left w:val="single" w:sz="24" w:space="6" w:color="52B69A"/>
        </w:pBdr>
        <w:spacing w:before="120" w:after="60"/>
        <w:ind w:left="170"/>
      </w:pPr>
      <w:r>
        <w:rPr>
          <w:b/>
          <w:color w:val="0F172A"/>
          <w:sz w:val="20"/>
        </w:rPr>
        <w:t>Analytics &amp; AI/ML Integration — scored 65/100</w:t>
      </w:r>
    </w:p>
    <w:p w:rsidR="007B0E9B" w:rsidRDefault="006E4D03">
      <w:pPr>
        <w:keepNext/>
        <w:pBdr>
          <w:left w:val="single" w:sz="24" w:space="6" w:color="52B69A"/>
        </w:pBdr>
        <w:ind w:left="170"/>
      </w:pPr>
      <w:r>
        <w:t>The rating rests on</w:t>
      </w:r>
      <w:r>
        <w:t xml:space="preserve"> the company's stated capability to build custom GIS solutions ready for AI-driven workflows and its delivery of automated satellite processing projects. Based on primary research, the company's automated feature extraction and spatial data mining technica</w:t>
      </w:r>
      <w:r>
        <w:t>l benchmarks can be estimated as highly scalable for automated remote sensing imagery parsing, based on its automated satellite image processing solutions utilized for palm tree estate management in Malaysia.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Coderize Technologies Pvt. Lt</w:t>
      </w:r>
      <w:r>
        <w:t>d. reports offering global sector solutions that include automated satellite processing for palm estates, water billing management, forest stock digitization, and agricultural crop damage assessment.</w:t>
      </w:r>
    </w:p>
    <w:p w:rsidR="007B0E9B" w:rsidRDefault="006E4D03">
      <w:pPr>
        <w:pStyle w:val="ListBullet"/>
        <w:spacing w:after="60"/>
        <w:ind w:left="510"/>
      </w:pPr>
      <w:r>
        <w:t>The company reports that it builds custom GIS applicatio</w:t>
      </w:r>
      <w:r>
        <w:t>ns designed to be cloud-native and ready to incorporate AI-driven analysis as client needs grow, and notes that its GIS application development combines predictive analytics with geospatial intelligence.</w:t>
      </w:r>
    </w:p>
    <w:p w:rsidR="007B0E9B" w:rsidRDefault="006E4D03">
      <w:pPr>
        <w:keepNext/>
        <w:pBdr>
          <w:left w:val="single" w:sz="24" w:space="6" w:color="52B69A"/>
        </w:pBdr>
        <w:spacing w:before="120" w:after="60"/>
        <w:ind w:left="170"/>
      </w:pPr>
      <w:r>
        <w:rPr>
          <w:b/>
          <w:color w:val="0F172A"/>
          <w:sz w:val="20"/>
        </w:rPr>
        <w:t>Platform Interoperability &amp; Scalability — scored 91/</w:t>
      </w:r>
      <w:r>
        <w:rPr>
          <w:b/>
          <w:color w:val="0F172A"/>
          <w:sz w:val="20"/>
        </w:rPr>
        <w:t>100</w:t>
      </w:r>
    </w:p>
    <w:p w:rsidR="007B0E9B" w:rsidRDefault="006E4D03">
      <w:pPr>
        <w:keepNext/>
        <w:pBdr>
          <w:left w:val="single" w:sz="24" w:space="6" w:color="52B69A"/>
        </w:pBdr>
        <w:ind w:left="170"/>
      </w:pPr>
      <w:r>
        <w:t>The rating rests on the company's verified delivery of Web Map Services (WMS) for handling large satellite datasets and its documented service capabilities in API integration and cloud architecture design. Based on primary research, the company's high-</w:t>
      </w:r>
      <w:r>
        <w:t>concurrency performance metrics and open standards compliance can be estimated as capable of handling massive concurrent public sector traffic streams, based on its deployment of an advanced national water resource geoportal for the Ministry of Jalshakti i</w:t>
      </w:r>
      <w:r>
        <w:t>n India.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Coderize Technologies reports that it delivers custom geospatial solutions that integrate GIS with existing business systems and scale solutions across teams and locations, providing architecture design covering cloud infrastruct</w:t>
      </w:r>
      <w:r>
        <w:t>ure, data flow, and IT integration strategies for multi-system API and real-time data.</w:t>
      </w:r>
    </w:p>
    <w:p w:rsidR="007B0E9B" w:rsidRDefault="006E4D03">
      <w:pPr>
        <w:pStyle w:val="ListBullet"/>
        <w:spacing w:after="60"/>
        <w:ind w:left="510"/>
      </w:pPr>
      <w:r>
        <w:lastRenderedPageBreak/>
        <w:t>In an enterprise project for the Maharashtra Knowledge Corporation Limited, the company provided technical resources to assist in creating Web Map Services (WMS) along w</w:t>
      </w:r>
      <w:r>
        <w:t>ith a systematic approach to handling large satellite data.</w:t>
      </w:r>
    </w:p>
    <w:p w:rsidR="007B0E9B" w:rsidRDefault="006E4D03">
      <w:pPr>
        <w:keepNext/>
        <w:pBdr>
          <w:left w:val="single" w:sz="24" w:space="6" w:color="52B69A"/>
        </w:pBdr>
        <w:spacing w:before="120" w:after="60"/>
        <w:ind w:left="170"/>
      </w:pPr>
      <w:r>
        <w:rPr>
          <w:b/>
          <w:color w:val="0F172A"/>
          <w:sz w:val="20"/>
        </w:rPr>
        <w:t>R&amp;D and Innovation Focus — scored 77/100</w:t>
      </w:r>
    </w:p>
    <w:p w:rsidR="007B0E9B" w:rsidRDefault="006E4D03">
      <w:pPr>
        <w:keepNext/>
        <w:pBdr>
          <w:left w:val="single" w:sz="24" w:space="6" w:color="52B69A"/>
        </w:pBdr>
        <w:ind w:left="170"/>
      </w:pPr>
      <w:r>
        <w:t>The rating rests on the company's internal development of specialized proprietary software platforms and structured research recruitment in spatial analyti</w:t>
      </w:r>
      <w:r>
        <w:t>cs. Based on primary research, the company's research and development expenditure and intellectual property outputs can be estimated as expanding steadily through internal engineering talent optimization, based on its dedicated in-house technical team comp</w:t>
      </w:r>
      <w:r>
        <w:t>rising over 25 professionals and former Esri specialists.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the development of proprietary geospatial platforms, including GeoSphere, a web-based geospatial intelligence platform, GeoSet for asset management tracking, an</w:t>
      </w:r>
      <w:r>
        <w:t>d GeoScan for facilities management.</w:t>
      </w:r>
    </w:p>
    <w:p w:rsidR="007B0E9B" w:rsidRDefault="006E4D03">
      <w:pPr>
        <w:pStyle w:val="ListBullet"/>
        <w:spacing w:after="60"/>
        <w:ind w:left="510"/>
      </w:pPr>
      <w:r>
        <w:t>Coderize Technologies Pvt. Ltd. was actively recruiting for a GIS Research Assistant in 2026 to support an ongoing research project focused on GIS, remote sensing, climate data, and spatial analysis.</w:t>
      </w:r>
    </w:p>
    <w:p w:rsidR="007B0E9B" w:rsidRDefault="006E4D03">
      <w:pPr>
        <w:keepNext/>
        <w:pBdr>
          <w:bottom w:val="single" w:sz="6" w:space="3" w:color="E2E8F0"/>
        </w:pBdr>
        <w:spacing w:before="120" w:after="120"/>
      </w:pPr>
      <w:r>
        <w:rPr>
          <w:b/>
          <w:caps/>
          <w:color w:val="1A759F"/>
        </w:rPr>
        <w:t>Y — Business Capabi</w:t>
      </w:r>
      <w:r>
        <w:rPr>
          <w:b/>
          <w:caps/>
          <w:color w:val="1A759F"/>
        </w:rPr>
        <w:t>lity</w:t>
      </w:r>
    </w:p>
    <w:p w:rsidR="007B0E9B" w:rsidRDefault="006E4D03">
      <w:pPr>
        <w:keepNext/>
        <w:pBdr>
          <w:left w:val="single" w:sz="24" w:space="6" w:color="52B69A"/>
        </w:pBdr>
        <w:spacing w:before="120" w:after="60"/>
        <w:ind w:left="170"/>
      </w:pPr>
      <w:r>
        <w:rPr>
          <w:b/>
          <w:color w:val="0F172A"/>
          <w:sz w:val="20"/>
        </w:rPr>
        <w:t>Government &amp; Enterprise Client Base — scored 66/100</w:t>
      </w:r>
    </w:p>
    <w:p w:rsidR="007B0E9B" w:rsidRDefault="006E4D03">
      <w:pPr>
        <w:keepNext/>
        <w:pBdr>
          <w:left w:val="single" w:sz="24" w:space="6" w:color="52B69A"/>
        </w:pBdr>
        <w:ind w:left="170"/>
      </w:pPr>
      <w:r>
        <w:t>We verified that the company has a documented client history with several state government agencies and municipal bodies in Maharashtra alongside Indian central ministries. Based on primary research,</w:t>
      </w:r>
      <w:r>
        <w:t xml:space="preserve"> the company's commercial contracts or enterprise retention roster can be estimated as extensive for public administration and specialized private projects, based on its government client deployments including the Ministry of Jalshakti and Maharashtra stat</w:t>
      </w:r>
      <w:r>
        <w:t>e departments alongside private sector projects.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Coderize Technologies reports delivering GIS solutions to public sector clients in India, including the Agriculture Department of Maharashtra for post-monsoon crop damage assessments, the S</w:t>
      </w:r>
      <w:r>
        <w:t>oil &amp; Water Conservation Department of Maharashtra for asset optimization dashboards, the Thane Forest Department for legacy map digitization, and the Ministry of Jal Shakti for a water resource geoportal.</w:t>
      </w:r>
    </w:p>
    <w:p w:rsidR="007B0E9B" w:rsidRDefault="006E4D03">
      <w:pPr>
        <w:pStyle w:val="ListBullet"/>
        <w:spacing w:after="60"/>
        <w:ind w:left="510"/>
      </w:pPr>
      <w:r>
        <w:t>Coderize Technologies has also executed public sec</w:t>
      </w:r>
      <w:r>
        <w:t>tor projects for the Maharashtra Knowledge Corporation Limited to detect forest encroachments and for the Solapur Municipal Corporation to manage water billing survey solutions.</w:t>
      </w:r>
    </w:p>
    <w:p w:rsidR="007B0E9B" w:rsidRDefault="006E4D03">
      <w:pPr>
        <w:keepNext/>
        <w:pBdr>
          <w:left w:val="single" w:sz="24" w:space="6" w:color="52B69A"/>
        </w:pBdr>
        <w:spacing w:before="120" w:after="60"/>
        <w:ind w:left="170"/>
      </w:pPr>
      <w:r>
        <w:rPr>
          <w:b/>
          <w:color w:val="0F172A"/>
          <w:sz w:val="20"/>
        </w:rPr>
        <w:t>Revenue &amp; Growth Performance — scored 65/100</w:t>
      </w:r>
    </w:p>
    <w:p w:rsidR="007B0E9B" w:rsidRDefault="006E4D03">
      <w:pPr>
        <w:keepNext/>
        <w:pBdr>
          <w:left w:val="single" w:sz="24" w:space="6" w:color="52B69A"/>
        </w:pBdr>
        <w:ind w:left="170"/>
      </w:pPr>
      <w:r>
        <w:t xml:space="preserve">Based on primary research, the </w:t>
      </w:r>
      <w:r>
        <w:t>company's annual revenue growth rate or profit margins can be estimated as scaling incrementally with market expansion, based on its internal team of over 25 professionals skilled in more than 20 technologies.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t>Geographic Rea</w:t>
      </w:r>
      <w:r>
        <w:rPr>
          <w:b/>
          <w:color w:val="0F172A"/>
          <w:sz w:val="20"/>
        </w:rPr>
        <w:t>ch &amp; Delivery Network — scored 78/100</w:t>
      </w:r>
    </w:p>
    <w:p w:rsidR="007B0E9B" w:rsidRDefault="006E4D03">
      <w:pPr>
        <w:keepNext/>
        <w:pBdr>
          <w:left w:val="single" w:sz="24" w:space="6" w:color="52B69A"/>
        </w:pBdr>
        <w:ind w:left="170"/>
      </w:pPr>
      <w:r>
        <w:t xml:space="preserve">We verified that the company maintains its primary operations and headquarters in Pune, India. Based on primary research, the company's breakdown of international offices or channel partner network can be estimated as </w:t>
      </w:r>
      <w:r>
        <w:t>centralized primarily within regional domestic hubs, based on its corporate presence anchored at its Pune headquarters with unified domestic operations.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that its headquarters are located in Pune, Maharashtra, India.</w:t>
      </w:r>
    </w:p>
    <w:p w:rsidR="007B0E9B" w:rsidRDefault="006E4D03">
      <w:pPr>
        <w:pStyle w:val="ListBullet"/>
        <w:spacing w:after="60"/>
        <w:ind w:left="510"/>
      </w:pPr>
      <w:r>
        <w:t>Th</w:t>
      </w:r>
      <w:r>
        <w:t>e company reports that its dedicated team delivers geospatial and IT services to a global clientele, including automated satellite processing for palm estates and technical consultancy for international clients.</w:t>
      </w:r>
    </w:p>
    <w:p w:rsidR="007B0E9B" w:rsidRDefault="006E4D03">
      <w:pPr>
        <w:keepNext/>
        <w:pBdr>
          <w:left w:val="single" w:sz="24" w:space="6" w:color="52B69A"/>
        </w:pBdr>
        <w:spacing w:before="120" w:after="60"/>
        <w:ind w:left="170"/>
      </w:pPr>
      <w:r>
        <w:rPr>
          <w:b/>
          <w:color w:val="0F172A"/>
          <w:sz w:val="20"/>
        </w:rPr>
        <w:t xml:space="preserve">Strategic Partnerships &amp; Alliances — scored </w:t>
      </w:r>
      <w:r>
        <w:rPr>
          <w:b/>
          <w:color w:val="0F172A"/>
          <w:sz w:val="20"/>
        </w:rPr>
        <w:t>84/100</w:t>
      </w:r>
    </w:p>
    <w:p w:rsidR="007B0E9B" w:rsidRDefault="006E4D03">
      <w:pPr>
        <w:keepNext/>
        <w:pBdr>
          <w:left w:val="single" w:sz="24" w:space="6" w:color="52B69A"/>
        </w:pBdr>
        <w:ind w:left="170"/>
      </w:pPr>
      <w:r>
        <w:t>We verified that the company maintains a strategic satellite data partnership with OrbView and has conducted technical training collaborations with TomTom. Based on primary research, the company's formal joint solution or co-selling alliances can be</w:t>
      </w:r>
      <w:r>
        <w:t xml:space="preserve"> estimated as deeply integrated into global cloud ecosystems, based on its consulting capabilities built around Azure cloud solutions and expert ex-Esri professionals.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Coderize Technologies Pvt. Ltd. announced an official partnership with</w:t>
      </w:r>
      <w:r>
        <w:t xml:space="preserve"> OrbView, a commercial provider of high-resolution Earth Observation data, to deliver end-to-end geospatial intelligence solutions.</w:t>
      </w:r>
    </w:p>
    <w:p w:rsidR="007B0E9B" w:rsidRDefault="006E4D03">
      <w:pPr>
        <w:pStyle w:val="ListBullet"/>
        <w:spacing w:after="60"/>
        <w:ind w:left="510"/>
      </w:pPr>
      <w:r>
        <w:lastRenderedPageBreak/>
        <w:t>The company provided virtual geospatial training services to TomTom, receiving formal positive feedback from the partner reg</w:t>
      </w:r>
      <w:r>
        <w:t>arding its mentoring and training approach.</w:t>
      </w:r>
    </w:p>
    <w:p w:rsidR="007B0E9B" w:rsidRDefault="006E4D03">
      <w:pPr>
        <w:keepNext/>
        <w:pBdr>
          <w:left w:val="single" w:sz="24" w:space="6" w:color="52B69A"/>
        </w:pBdr>
        <w:spacing w:before="120" w:after="60"/>
        <w:ind w:left="170"/>
      </w:pPr>
      <w:r>
        <w:rPr>
          <w:b/>
          <w:color w:val="0F172A"/>
          <w:sz w:val="20"/>
        </w:rPr>
        <w:t>Installed Base &amp; Market Share — scored 65/100</w:t>
      </w:r>
    </w:p>
    <w:p w:rsidR="007B0E9B" w:rsidRDefault="006E4D03">
      <w:pPr>
        <w:keepNext/>
        <w:pBdr>
          <w:left w:val="single" w:sz="24" w:space="6" w:color="52B69A"/>
        </w:pBdr>
        <w:ind w:left="170"/>
      </w:pPr>
      <w:r>
        <w:t>Based on primary research, the company's installed base or overall market share data can be estimated as limited to a few regional government markets, based on its pu</w:t>
      </w:r>
      <w:r>
        <w:t>blic sector case studies for Maharashtra departments and a small technical team.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pStyle w:val="Heading2"/>
        <w:pageBreakBefore/>
        <w:shd w:val="clear" w:color="auto" w:fill="002857"/>
        <w:spacing w:after="0"/>
      </w:pPr>
      <w:bookmarkStart w:id="26" w:name="_Toc242882232"/>
      <w:r>
        <w:lastRenderedPageBreak/>
        <w:t>MISTEO PRIVATE LIMITED</w:t>
      </w:r>
      <w:bookmarkEnd w:id="26"/>
    </w:p>
    <w:p w:rsidR="007B0E9B" w:rsidRDefault="006E4D03">
      <w:pPr>
        <w:shd w:val="clear" w:color="auto" w:fill="002857"/>
        <w:spacing w:after="200"/>
      </w:pPr>
      <w:r>
        <w:rPr>
          <w:color w:val="CBD5E1"/>
          <w:sz w:val="18"/>
        </w:rPr>
        <w:t xml:space="preserve">mistEO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77</w:t>
      </w:r>
      <w:r>
        <w:rPr>
          <w:color w:val="CBD5E1"/>
          <w:sz w:val="18"/>
        </w:rPr>
        <w:t xml:space="preserve">     Overall </w:t>
      </w:r>
      <w:r>
        <w:rPr>
          <w:b/>
          <w:color w:val="FFFFFF"/>
          <w:sz w:val="20"/>
        </w:rPr>
        <w:t>74</w:t>
      </w:r>
    </w:p>
    <w:p w:rsidR="007B0E9B" w:rsidRDefault="006E4D03">
      <w:pPr>
        <w:keepNext/>
        <w:pBdr>
          <w:bottom w:val="single" w:sz="6" w:space="3" w:color="E2E8F0"/>
        </w:pBdr>
        <w:spacing w:before="120" w:after="120"/>
      </w:pPr>
      <w:r>
        <w:rPr>
          <w:b/>
          <w:caps/>
          <w:color w:val="1A759F"/>
        </w:rPr>
        <w:t>X — Technology Capability</w:t>
      </w:r>
    </w:p>
    <w:p w:rsidR="007B0E9B" w:rsidRDefault="006E4D03">
      <w:pPr>
        <w:keepNext/>
        <w:pBdr>
          <w:left w:val="single" w:sz="24" w:space="6" w:color="52B69A"/>
        </w:pBdr>
        <w:spacing w:before="120" w:after="60"/>
        <w:ind w:left="170"/>
      </w:pPr>
      <w:r>
        <w:rPr>
          <w:b/>
          <w:color w:val="0F172A"/>
          <w:sz w:val="20"/>
        </w:rPr>
        <w:t xml:space="preserve">GIS Software Breadth &amp; Depth — </w:t>
      </w:r>
      <w:r>
        <w:rPr>
          <w:b/>
          <w:color w:val="0F172A"/>
          <w:sz w:val="20"/>
        </w:rPr>
        <w:t>scored 65/100</w:t>
      </w:r>
    </w:p>
    <w:p w:rsidR="007B0E9B" w:rsidRDefault="006E4D03">
      <w:pPr>
        <w:keepNext/>
        <w:pBdr>
          <w:left w:val="single" w:sz="24" w:space="6" w:color="52B69A"/>
        </w:pBdr>
        <w:ind w:left="170"/>
      </w:pPr>
      <w:r>
        <w:t xml:space="preserve">We verified that the company's technical capabilities focus primarily on climate intelligence, weather forecasting, and sector-specific risk modeling rather than traditional GIS software applications. Based on primary research, the company's </w:t>
      </w:r>
      <w:r>
        <w:t>standalone general-purpose GIS suite can be estimated as non-existent or highly specialized, based on its dedicated focus on a climate decision intelligence platform and specialized atmospheric risk modeling.</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 xml:space="preserve">The company reports offering </w:t>
      </w:r>
      <w:r>
        <w:t>a Climate Decision Intelligence (CDI) platform powered by its proprietary Indra weather modeling framework to deliver industry-specific decision layers.</w:t>
      </w:r>
    </w:p>
    <w:p w:rsidR="007B0E9B" w:rsidRDefault="006E4D03">
      <w:pPr>
        <w:pStyle w:val="ListBullet"/>
        <w:spacing w:after="60"/>
        <w:ind w:left="510"/>
      </w:pPr>
      <w:r>
        <w:t>The company reports offering niche software applications under its portfolio such as Climate Resilience</w:t>
      </w:r>
      <w:r>
        <w:t xml:space="preserve"> Pro, Climate Derivative Pro, Climate Transition Pro, and TerraTrak.</w:t>
      </w:r>
    </w:p>
    <w:p w:rsidR="007B0E9B" w:rsidRDefault="006E4D03">
      <w:pPr>
        <w:keepNext/>
        <w:pBdr>
          <w:left w:val="single" w:sz="24" w:space="6" w:color="52B69A"/>
        </w:pBdr>
        <w:spacing w:before="120" w:after="60"/>
        <w:ind w:left="170"/>
      </w:pPr>
      <w:r>
        <w:rPr>
          <w:b/>
          <w:color w:val="0F172A"/>
          <w:sz w:val="20"/>
        </w:rPr>
        <w:t>Geospatial Data Acquisition &amp; Processing — scored 72/100</w:t>
      </w:r>
    </w:p>
    <w:p w:rsidR="007B0E9B" w:rsidRDefault="006E4D03">
      <w:pPr>
        <w:keepNext/>
        <w:pBdr>
          <w:left w:val="single" w:sz="24" w:space="6" w:color="52B69A"/>
        </w:pBdr>
        <w:ind w:left="170"/>
      </w:pPr>
      <w:r>
        <w:t>We verified that the company possesses established capabilities in remote sensing and geospatial data integration, notably through</w:t>
      </w:r>
      <w:r>
        <w:t xml:space="preserve"> its technical partnership with the UNDP for the DiCRA platform. Based on primary research, the company's satellite data processing capacities can be estimated as strong, in line with leading vendors, based on its reliance on India's INSAT-3-D weather sate</w:t>
      </w:r>
      <w:r>
        <w:t>llite series, Doppler radars, and high-resolution 3-kilometer localized forecasts.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utilizing satellite, radar, and IoT sensor data to power its hyperlocal forecasting model, Indra, and provides geospatial solutions alo</w:t>
      </w:r>
      <w:r>
        <w:t>ngside remote sensing analytics for climate decision intelligence.</w:t>
      </w:r>
    </w:p>
    <w:p w:rsidR="007B0E9B" w:rsidRDefault="006E4D03">
      <w:pPr>
        <w:pStyle w:val="ListBullet"/>
        <w:spacing w:after="60"/>
        <w:ind w:left="510"/>
      </w:pPr>
      <w:r>
        <w:t>MistEO Private Limited partnered with the United Nations Development Programme (UNDP) to act as the technology partner for the Data in Climate Resilient Agriculture (DiCRA) platform, deploy</w:t>
      </w:r>
      <w:r>
        <w:t>ing geospatial insights and agricultural spatial data analytics.</w:t>
      </w:r>
    </w:p>
    <w:p w:rsidR="007B0E9B" w:rsidRDefault="006E4D03">
      <w:pPr>
        <w:keepNext/>
        <w:pBdr>
          <w:left w:val="single" w:sz="24" w:space="6" w:color="52B69A"/>
        </w:pBdr>
        <w:spacing w:before="120" w:after="60"/>
        <w:ind w:left="170"/>
      </w:pPr>
      <w:r>
        <w:rPr>
          <w:b/>
          <w:color w:val="0F172A"/>
          <w:sz w:val="20"/>
        </w:rPr>
        <w:t>Analytics &amp; AI/ML Integration — scored 78/100</w:t>
      </w:r>
    </w:p>
    <w:p w:rsidR="007B0E9B" w:rsidRDefault="006E4D03">
      <w:pPr>
        <w:keepNext/>
        <w:pBdr>
          <w:left w:val="single" w:sz="24" w:space="6" w:color="52B69A"/>
        </w:pBdr>
        <w:ind w:left="170"/>
      </w:pPr>
      <w:r>
        <w:t>The rating rests on the company's deployment of proprietary machine learning models integrated with remote sensing and spatial atmospheric data f</w:t>
      </w:r>
      <w:r>
        <w:t xml:space="preserve">or automated climate intelligence. Based on primary research, the company's geospatial workflow validation metrics can be estimated as high-performing across deep-learning architectures, based on its AI-driven climate analytics pipelines backed by the AWS </w:t>
      </w:r>
      <w:r>
        <w:t>Space Accelerator and Maruti Suzuki accelerator program.</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utilizing satellite, radar, and IoT sensor data to power Indra, a hyperlocal forecasting model that incorporates AI/ML nowcasting (0-6 hours sub-kilometer) and a</w:t>
      </w:r>
      <w:r>
        <w:t>n AI-driven machine-learned microclimate correction model (AEM).</w:t>
      </w:r>
    </w:p>
    <w:p w:rsidR="007B0E9B" w:rsidRDefault="006E4D03">
      <w:pPr>
        <w:pStyle w:val="ListBullet"/>
        <w:spacing w:after="60"/>
        <w:ind w:left="510"/>
      </w:pPr>
      <w:r>
        <w:t>The company reports partnering with Augsenselab under the Kerala Spacepark ecosystem to integrate quantum-enhanced RF sensor architectures with mistEO's AI-driven forecasting intelligence for</w:t>
      </w:r>
      <w:r>
        <w:t xml:space="preserve"> hyperlocal weather and climate risk management.</w:t>
      </w:r>
    </w:p>
    <w:p w:rsidR="007B0E9B" w:rsidRDefault="006E4D03">
      <w:pPr>
        <w:keepNext/>
        <w:pBdr>
          <w:left w:val="single" w:sz="24" w:space="6" w:color="52B69A"/>
        </w:pBdr>
        <w:spacing w:before="120" w:after="60"/>
        <w:ind w:left="170"/>
      </w:pPr>
      <w:r>
        <w:rPr>
          <w:b/>
          <w:color w:val="0F172A"/>
          <w:sz w:val="20"/>
        </w:rPr>
        <w:t>Platform Interoperability &amp; Scalability — scored 69/100</w:t>
      </w:r>
    </w:p>
    <w:p w:rsidR="007B0E9B" w:rsidRDefault="006E4D03">
      <w:pPr>
        <w:keepNext/>
        <w:pBdr>
          <w:left w:val="single" w:sz="24" w:space="6" w:color="52B69A"/>
        </w:pBdr>
        <w:ind w:left="170"/>
      </w:pPr>
      <w:r>
        <w:t>Based on primary research, the company's enterprise architectural scalability can be estimated as broad across enterprise cloud stacks, based on its en</w:t>
      </w:r>
      <w:r>
        <w:t>d-to-end ingest-to-protection processing architecture deployed to scale multi-stakeholder pan-India platforms like NABARD DiCRA.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Not available</w:t>
      </w:r>
    </w:p>
    <w:p w:rsidR="007B0E9B" w:rsidRDefault="006E4D03">
      <w:pPr>
        <w:keepNext/>
        <w:pBdr>
          <w:left w:val="single" w:sz="24" w:space="6" w:color="52B69A"/>
        </w:pBdr>
        <w:spacing w:before="120" w:after="60"/>
        <w:ind w:left="170"/>
      </w:pPr>
      <w:r>
        <w:rPr>
          <w:b/>
          <w:color w:val="0F172A"/>
          <w:sz w:val="20"/>
        </w:rPr>
        <w:lastRenderedPageBreak/>
        <w:t>R&amp;D and Innovation Focus — scored 78/100</w:t>
      </w:r>
    </w:p>
    <w:p w:rsidR="007B0E9B" w:rsidRDefault="006E4D03">
      <w:pPr>
        <w:keepNext/>
        <w:pBdr>
          <w:left w:val="single" w:sz="24" w:space="6" w:color="52B69A"/>
        </w:pBdr>
        <w:ind w:left="170"/>
      </w:pPr>
      <w:r>
        <w:t xml:space="preserve">The rating rests on the company's verified R&amp;D </w:t>
      </w:r>
      <w:r>
        <w:t>activity via a funded defense project and its self-reported development of a proprietary AI-driven hyperlocal weather forecasting model suite. Based on primary research, the company's peer-reviewed scientific track record can be estimated as growing steadi</w:t>
      </w:r>
      <w:r>
        <w:t>ly through regional research networks, based on its joint environmental and climate technology research partnerships formalized with Central Asian entities like Green University.</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developing its proprietary "Indra" fami</w:t>
      </w:r>
      <w:r>
        <w:t>ly of hyperlocal forecasting models, which include a physics-based medium-range 3km model (MRWF), a machine-learned microclimate correction model (AEM), and an AI-powered 0–6 hour sub-km nowcasting model.</w:t>
      </w:r>
    </w:p>
    <w:p w:rsidR="007B0E9B" w:rsidRDefault="006E4D03">
      <w:pPr>
        <w:pStyle w:val="ListBullet"/>
        <w:spacing w:after="60"/>
        <w:ind w:left="510"/>
      </w:pPr>
      <w:r>
        <w:t>The company reports securing an R&amp;D funding project</w:t>
      </w:r>
      <w:r>
        <w:t xml:space="preserve"> of ₹4 million from the Indian Navy for the estimation of atmospheric ducting, managed under its Chief Technology Officer.</w:t>
      </w:r>
    </w:p>
    <w:p w:rsidR="007B0E9B" w:rsidRDefault="006E4D03">
      <w:pPr>
        <w:keepNext/>
        <w:pBdr>
          <w:bottom w:val="single" w:sz="6" w:space="3" w:color="E2E8F0"/>
        </w:pBdr>
        <w:spacing w:before="120" w:after="120"/>
      </w:pPr>
      <w:r>
        <w:rPr>
          <w:b/>
          <w:caps/>
          <w:color w:val="1A759F"/>
        </w:rPr>
        <w:t>Y — Business Capability</w:t>
      </w:r>
    </w:p>
    <w:p w:rsidR="007B0E9B" w:rsidRDefault="006E4D03">
      <w:pPr>
        <w:keepNext/>
        <w:pBdr>
          <w:left w:val="single" w:sz="24" w:space="6" w:color="52B69A"/>
        </w:pBdr>
        <w:spacing w:before="120" w:after="60"/>
        <w:ind w:left="170"/>
      </w:pPr>
      <w:r>
        <w:rPr>
          <w:b/>
          <w:color w:val="0F172A"/>
          <w:sz w:val="20"/>
        </w:rPr>
        <w:t>Government &amp; Enterprise Client Base — scored 70/100</w:t>
      </w:r>
    </w:p>
    <w:p w:rsidR="007B0E9B" w:rsidRDefault="006E4D03">
      <w:pPr>
        <w:keepNext/>
        <w:pBdr>
          <w:left w:val="single" w:sz="24" w:space="6" w:color="52B69A"/>
        </w:pBdr>
        <w:ind w:left="170"/>
      </w:pPr>
      <w:r>
        <w:t xml:space="preserve">The rating rests on confirmed deployments with prominent </w:t>
      </w:r>
      <w:r>
        <w:t>public agencies like the Indian Air Force and major enterprise clients like Maruti Suzuki. Based on primary research, the company's contract commercial values and timelines can be estimated as variable based on institutional scale, based on its scoped enga</w:t>
      </w:r>
      <w:r>
        <w:t>gements with national agencies, defense forces, and multilateral bodies like UNDP and UNFPA.</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its climate decision intelligence platforms and weather forecasting tools are utilized by the Indian Air Force, Maruti Suzuki</w:t>
      </w:r>
      <w:r>
        <w:t>, UNDP, UNFPA, and enterprise partners like Rangers Valley.</w:t>
      </w:r>
    </w:p>
    <w:p w:rsidR="007B0E9B" w:rsidRDefault="006E4D03">
      <w:pPr>
        <w:pStyle w:val="ListBullet"/>
        <w:spacing w:after="60"/>
        <w:ind w:left="510"/>
      </w:pPr>
      <w:r>
        <w:t>MistEO partnered with the United Nations Development Programme (UNDP), India Meteorological Department (IMD), and NABARD to develop the Digital Copernicus for Climate Resilient Agriculture (DiCRA)</w:t>
      </w:r>
      <w:r>
        <w:t xml:space="preserve"> platform.</w:t>
      </w:r>
    </w:p>
    <w:p w:rsidR="007B0E9B" w:rsidRDefault="006E4D03">
      <w:pPr>
        <w:keepNext/>
        <w:pBdr>
          <w:left w:val="single" w:sz="24" w:space="6" w:color="52B69A"/>
        </w:pBdr>
        <w:spacing w:before="120" w:after="60"/>
        <w:ind w:left="170"/>
      </w:pPr>
      <w:r>
        <w:rPr>
          <w:b/>
          <w:color w:val="0F172A"/>
          <w:sz w:val="20"/>
        </w:rPr>
        <w:t>Revenue &amp; Growth Performance — scored 77/100</w:t>
      </w:r>
    </w:p>
    <w:p w:rsidR="007B0E9B" w:rsidRDefault="006E4D03">
      <w:pPr>
        <w:keepNext/>
        <w:pBdr>
          <w:left w:val="single" w:sz="24" w:space="6" w:color="52B69A"/>
        </w:pBdr>
        <w:ind w:left="170"/>
      </w:pPr>
      <w:r>
        <w:t>The rating rests on the company's official financial filings indicating an annual operating turnover below INR 1 crore and a year-over-year revenue contraction exceeding 50% for the financial year 202</w:t>
      </w:r>
      <w:r>
        <w:t>5. Based on primary research, the company's software subscription versus services revenue breakdown can be estimated as heavily service-skewed, based on its specialized climate, weather, remote-sensing, and geospatial programs that run as scoped engagement</w:t>
      </w:r>
      <w:r>
        <w:t>s rather than subscriptions.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reported an operating revenue range under INR 1 crore for the financial year ending on 31 March 2025, following a previous revenue report of INR 1.16 crore for the financial year 2024.</w:t>
      </w:r>
    </w:p>
    <w:p w:rsidR="007B0E9B" w:rsidRDefault="006E4D03">
      <w:pPr>
        <w:pStyle w:val="ListBullet"/>
        <w:spacing w:after="60"/>
        <w:ind w:left="510"/>
      </w:pPr>
      <w:r>
        <w:t xml:space="preserve">Ministry of </w:t>
      </w:r>
      <w:r>
        <w:t>Corporate Affairs filings for the company show a total revenue decline of 52.06% and a net profit decline of 610.19% for the financial year 2025.</w:t>
      </w:r>
    </w:p>
    <w:p w:rsidR="007B0E9B" w:rsidRDefault="006E4D03">
      <w:pPr>
        <w:keepNext/>
        <w:pBdr>
          <w:left w:val="single" w:sz="24" w:space="6" w:color="52B69A"/>
        </w:pBdr>
        <w:spacing w:before="120" w:after="60"/>
        <w:ind w:left="170"/>
      </w:pPr>
      <w:r>
        <w:rPr>
          <w:b/>
          <w:color w:val="0F172A"/>
          <w:sz w:val="20"/>
        </w:rPr>
        <w:t>Geographic Reach &amp; Delivery Network — scored 86/100</w:t>
      </w:r>
    </w:p>
    <w:p w:rsidR="007B0E9B" w:rsidRDefault="006E4D03">
      <w:pPr>
        <w:keepNext/>
        <w:pBdr>
          <w:left w:val="single" w:sz="24" w:space="6" w:color="52B69A"/>
        </w:pBdr>
        <w:ind w:left="170"/>
      </w:pPr>
      <w:r>
        <w:t xml:space="preserve">We verified the rating rests on the company's established </w:t>
      </w:r>
      <w:r>
        <w:t>presence across three distinct countries, including its registered Indian presence in Kerala alongside international corporate footprints in Singapore and Australia. Based on primary research, the company's localized channel partner network in india can be</w:t>
      </w:r>
      <w:r>
        <w:t xml:space="preserve"> estimated as emerging through deeptech and public frameworks, based on its strategic partnerships with localized ecosystems such as Augsenselab, Kerala Spacepark, and NABARD.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The company reports corporate office locations in Thiruvananth</w:t>
      </w:r>
      <w:r>
        <w:t>apuram (Kerala, India), Singapore, and Melbourne (Australia).</w:t>
      </w:r>
    </w:p>
    <w:p w:rsidR="007B0E9B" w:rsidRDefault="006E4D03">
      <w:pPr>
        <w:pStyle w:val="ListBullet"/>
        <w:spacing w:after="60"/>
        <w:ind w:left="510"/>
      </w:pPr>
      <w:r>
        <w:t>The company maintains its Indian corporate registration at an address in Punkulam, Vellayani, Thiruvananthapuram.</w:t>
      </w:r>
    </w:p>
    <w:p w:rsidR="007B0E9B" w:rsidRDefault="006E4D03">
      <w:pPr>
        <w:keepNext/>
        <w:pBdr>
          <w:left w:val="single" w:sz="24" w:space="6" w:color="52B69A"/>
        </w:pBdr>
        <w:spacing w:before="120" w:after="60"/>
        <w:ind w:left="170"/>
      </w:pPr>
      <w:r>
        <w:rPr>
          <w:b/>
          <w:color w:val="0F172A"/>
          <w:sz w:val="20"/>
        </w:rPr>
        <w:t>Strategic Partnerships &amp; Alliances — scored 84/100</w:t>
      </w:r>
    </w:p>
    <w:p w:rsidR="007B0E9B" w:rsidRDefault="006E4D03">
      <w:pPr>
        <w:keepNext/>
        <w:pBdr>
          <w:left w:val="single" w:sz="24" w:space="6" w:color="52B69A"/>
        </w:pBdr>
        <w:ind w:left="170"/>
      </w:pPr>
      <w:r>
        <w:t xml:space="preserve">We verified that the company </w:t>
      </w:r>
      <w:r>
        <w:t>actively collaborates with global digital transformation firms and deep-tech hardware startups to enhance its weather data and forecasting capabilities. Based on primary research, the company's global GIS software enterprise alliances can be estimated as c</w:t>
      </w:r>
      <w:r>
        <w:t>ustom and independently deployed, based on its sovereign architecture built for operators, defense forces, and national meteorological agencies.</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MISTEO PRIVATE LIMITED announced a strategic partnership with UST in September 2023 to provid</w:t>
      </w:r>
      <w:r>
        <w:t>e hyper-localized weather and climate risk data to banking and insurance clients in the US market.</w:t>
      </w:r>
    </w:p>
    <w:p w:rsidR="007B0E9B" w:rsidRDefault="006E4D03">
      <w:pPr>
        <w:pStyle w:val="ListBullet"/>
        <w:spacing w:after="60"/>
        <w:ind w:left="510"/>
      </w:pPr>
      <w:r>
        <w:lastRenderedPageBreak/>
        <w:t>The company signed a memorandum of understanding (MoU) with Augsenselab in August 2025 to develop AI-driven hyperlocal forecasting capabilities and miniaturi</w:t>
      </w:r>
      <w:r>
        <w:t>sed sensors under the Kerala Spacepark ecosystem.</w:t>
      </w:r>
    </w:p>
    <w:p w:rsidR="007B0E9B" w:rsidRDefault="006E4D03">
      <w:pPr>
        <w:keepNext/>
        <w:pBdr>
          <w:left w:val="single" w:sz="24" w:space="6" w:color="52B69A"/>
        </w:pBdr>
        <w:spacing w:before="120" w:after="60"/>
        <w:ind w:left="170"/>
      </w:pPr>
      <w:r>
        <w:rPr>
          <w:b/>
          <w:color w:val="0F172A"/>
          <w:sz w:val="20"/>
        </w:rPr>
        <w:t>Installed Base &amp; Market Share — scored 68/100</w:t>
      </w:r>
    </w:p>
    <w:p w:rsidR="007B0E9B" w:rsidRDefault="006E4D03">
      <w:pPr>
        <w:keepNext/>
        <w:pBdr>
          <w:left w:val="single" w:sz="24" w:space="6" w:color="52B69A"/>
        </w:pBdr>
        <w:ind w:left="170"/>
      </w:pPr>
      <w:r>
        <w:t>The company's ranking rests on its self-reported execution of geospatial and climate programs for individual national agencies, defense entities like the Indian</w:t>
      </w:r>
      <w:r>
        <w:t xml:space="preserve"> Air Force, and multilateral institutions. Based on primary research, the company's user footprint and domestic market share can be estimated as highly specialized and expanding, based on its interaction with the Prime Minister at Startup India, selection </w:t>
      </w:r>
      <w:r>
        <w:t>by IN-SPACe, and deployment for pan-India coverage with NABARD.</w:t>
      </w:r>
    </w:p>
    <w:p w:rsidR="007B0E9B" w:rsidRDefault="006E4D03">
      <w:pPr>
        <w:keepNext/>
        <w:spacing w:after="40"/>
        <w:ind w:left="170"/>
      </w:pPr>
      <w:r>
        <w:rPr>
          <w:b/>
          <w:caps/>
          <w:color w:val="64748B"/>
          <w:sz w:val="15"/>
        </w:rPr>
        <w:t>Supporting points</w:t>
      </w:r>
    </w:p>
    <w:p w:rsidR="007B0E9B" w:rsidRDefault="006E4D03">
      <w:pPr>
        <w:pStyle w:val="ListBullet"/>
        <w:spacing w:after="60"/>
        <w:ind w:left="510"/>
      </w:pPr>
      <w:r>
        <w:t>MistEO reports that it runs climate, weather, remote-sensing, and geospatial programs with national agencies, defense forces, and multilateral institutions, including a custo</w:t>
      </w:r>
      <w:r>
        <w:t>mer story featuring Australia's Rangers Valley feedlot, and has previously worked with the Indian Air Force and NABARD.</w:t>
      </w:r>
    </w:p>
    <w:p w:rsidR="007B0E9B" w:rsidRDefault="006E4D03">
      <w:pPr>
        <w:pStyle w:val="ListBullet"/>
        <w:spacing w:after="60"/>
        <w:ind w:left="510"/>
      </w:pPr>
      <w:r>
        <w:t xml:space="preserve">The company reports running a 'Climate Resilient Constituency' project in Kerala, and building a thunderstorm alert system with private </w:t>
      </w:r>
      <w:r>
        <w:t>airport operators.</w:t>
      </w:r>
    </w:p>
    <w:p w:rsidR="007B0E9B" w:rsidRDefault="006E4D03">
      <w:pPr>
        <w:pStyle w:val="Heading1"/>
        <w:pageBreakBefore/>
        <w:pBdr>
          <w:bottom w:val="single" w:sz="24" w:space="6" w:color="52B69A"/>
        </w:pBdr>
      </w:pPr>
      <w:bookmarkStart w:id="27" w:name="_Toc24288223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0E9B">
        <w:trPr>
          <w:cantSplit/>
          <w:jc w:val="center"/>
        </w:trPr>
        <w:tc>
          <w:tcPr>
            <w:tcW w:w="10092"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20"/>
              </w:rPr>
              <w:t>X — Technology Capability</w:t>
            </w:r>
          </w:p>
          <w:p w:rsidR="007B0E9B" w:rsidRDefault="006E4D03">
            <w:pPr>
              <w:spacing w:after="20" w:line="240" w:lineRule="auto"/>
            </w:pPr>
            <w:r>
              <w:rPr>
                <w:b/>
                <w:color w:val="0F172A"/>
              </w:rPr>
              <w:t>1. GIS Software Breadth &amp; Depth</w:t>
            </w:r>
          </w:p>
          <w:p w:rsidR="007B0E9B" w:rsidRDefault="006E4D03">
            <w:pPr>
              <w:spacing w:after="20" w:line="240" w:lineRule="auto"/>
              <w:ind w:left="283"/>
            </w:pPr>
            <w:r>
              <w:rPr>
                <w:color w:val="475569"/>
                <w:sz w:val="18"/>
              </w:rPr>
              <w:t>The range and sophistication of GIS software products offered, including desktop, web, mobile, and enterprise solutions, as well as specialized tools for map</w:t>
            </w:r>
            <w:r>
              <w:rPr>
                <w:color w:val="475569"/>
                <w:sz w:val="18"/>
              </w:rPr>
              <w:t>ping, spatial analysis, and data management. Strength is shown by a comprehensive product suite that covers multiple use cases and integrates advanced features like 3D visualization and real-time processing.</w:t>
            </w:r>
          </w:p>
          <w:p w:rsidR="007B0E9B" w:rsidRDefault="006E4D03">
            <w:pPr>
              <w:spacing w:after="20" w:line="240" w:lineRule="auto"/>
            </w:pPr>
            <w:r>
              <w:rPr>
                <w:b/>
                <w:color w:val="0F172A"/>
              </w:rPr>
              <w:t>2. Geospatial Data Acquisition &amp; Processing</w:t>
            </w:r>
          </w:p>
          <w:p w:rsidR="007B0E9B" w:rsidRDefault="006E4D03">
            <w:pPr>
              <w:spacing w:after="20" w:line="240" w:lineRule="auto"/>
              <w:ind w:left="283"/>
            </w:pPr>
            <w:r>
              <w:rPr>
                <w:color w:val="475569"/>
                <w:sz w:val="18"/>
              </w:rPr>
              <w:t>Capabilities in acquiring, processing, and managing geospatial data from various sources such as satellites, drones, and ground surveys, including photogrammetry, LiDAR, and remote sensing. Strength is evidenced by large-scale data processing capacity, acc</w:t>
            </w:r>
            <w:r>
              <w:rPr>
                <w:color w:val="475569"/>
                <w:sz w:val="18"/>
              </w:rPr>
              <w:t>uracy, and the ability to handle diverse data formats and sources.</w:t>
            </w:r>
          </w:p>
          <w:p w:rsidR="007B0E9B" w:rsidRDefault="006E4D03">
            <w:pPr>
              <w:spacing w:after="20" w:line="240" w:lineRule="auto"/>
            </w:pPr>
            <w:r>
              <w:rPr>
                <w:b/>
                <w:color w:val="0F172A"/>
              </w:rPr>
              <w:t>3. Analytics &amp; AI/ML Integration</w:t>
            </w:r>
          </w:p>
          <w:p w:rsidR="007B0E9B" w:rsidRDefault="006E4D03">
            <w:pPr>
              <w:spacing w:after="20" w:line="240" w:lineRule="auto"/>
              <w:ind w:left="283"/>
            </w:pPr>
            <w:r>
              <w:rPr>
                <w:color w:val="475569"/>
                <w:sz w:val="18"/>
              </w:rPr>
              <w:t>The extent to which geospatial analytics platforms incorporate advanced analytics, artificial intelligence, and machine learning for automated feature extra</w:t>
            </w:r>
            <w:r>
              <w:rPr>
                <w:color w:val="475569"/>
                <w:sz w:val="18"/>
              </w:rPr>
              <w:t>ction, predictive modeling, and spatial data mining. Strength is demonstrated by proven AI/ML models that deliver actionable insights and automation in geospatial workflows.</w:t>
            </w:r>
          </w:p>
          <w:p w:rsidR="007B0E9B" w:rsidRDefault="006E4D03">
            <w:pPr>
              <w:spacing w:after="20" w:line="240" w:lineRule="auto"/>
            </w:pPr>
            <w:r>
              <w:rPr>
                <w:b/>
                <w:color w:val="0F172A"/>
              </w:rPr>
              <w:t>4. Platform Interoperability &amp; Scalability</w:t>
            </w:r>
          </w:p>
          <w:p w:rsidR="007B0E9B" w:rsidRDefault="006E4D03">
            <w:pPr>
              <w:spacing w:after="20" w:line="240" w:lineRule="auto"/>
              <w:ind w:left="283"/>
            </w:pPr>
            <w:r>
              <w:rPr>
                <w:color w:val="475569"/>
                <w:sz w:val="18"/>
              </w:rPr>
              <w:t xml:space="preserve">The ability of GIS platforms to </w:t>
            </w:r>
            <w:r>
              <w:rPr>
                <w:color w:val="475569"/>
                <w:sz w:val="18"/>
              </w:rPr>
              <w:t>integrate with other enterprise systems (e.g., ERP, CRM), support open standards (OGC), and scale to handle large user bases and data volumes. Strength is shown by seamless integration capabilities, cloud-native architecture, and performance under high con</w:t>
            </w:r>
            <w:r>
              <w:rPr>
                <w:color w:val="475569"/>
                <w:sz w:val="18"/>
              </w:rPr>
              <w:t>currency.</w:t>
            </w:r>
          </w:p>
          <w:p w:rsidR="007B0E9B" w:rsidRDefault="006E4D03">
            <w:pPr>
              <w:spacing w:after="20" w:line="240" w:lineRule="auto"/>
            </w:pPr>
            <w:r>
              <w:rPr>
                <w:b/>
                <w:color w:val="0F172A"/>
              </w:rPr>
              <w:t>5. R&amp;D and Innovation Focus</w:t>
            </w:r>
          </w:p>
          <w:p w:rsidR="007B0E9B" w:rsidRDefault="006E4D03">
            <w:pPr>
              <w:spacing w:after="20" w:line="240" w:lineRule="auto"/>
              <w:ind w:left="283"/>
            </w:pPr>
            <w:r>
              <w:rPr>
                <w:color w:val="475569"/>
                <w:sz w:val="18"/>
              </w:rPr>
              <w:t>Investment in research and development to advance geospatial technology, including new algorithms, tools, and applications, as well as a track record of patents, publications, and product innovations. Strength is indic</w:t>
            </w:r>
            <w:r>
              <w:rPr>
                <w:color w:val="475569"/>
                <w:sz w:val="18"/>
              </w:rPr>
              <w:t>ated by a steady pipeline of new features, adoption of emerging tech (e.g., AR/VR, IoT), and recognition in industry forums.</w:t>
            </w:r>
          </w:p>
        </w:tc>
      </w:tr>
    </w:tbl>
    <w:p w:rsidR="007B0E9B" w:rsidRDefault="007B0E9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B0E9B">
        <w:trPr>
          <w:cantSplit/>
          <w:jc w:val="center"/>
        </w:trPr>
        <w:tc>
          <w:tcPr>
            <w:tcW w:w="10092" w:type="dxa"/>
            <w:shd w:val="clear" w:color="auto" w:fill="F8FAFC"/>
            <w:tcMar>
              <w:top w:w="160" w:type="dxa"/>
              <w:left w:w="160" w:type="dxa"/>
              <w:bottom w:w="160" w:type="dxa"/>
              <w:right w:w="160" w:type="dxa"/>
            </w:tcMar>
          </w:tcPr>
          <w:p w:rsidR="007B0E9B" w:rsidRDefault="006E4D03">
            <w:pPr>
              <w:spacing w:after="20" w:line="240" w:lineRule="auto"/>
            </w:pPr>
            <w:r>
              <w:rPr>
                <w:b/>
                <w:color w:val="0F172A"/>
                <w:sz w:val="20"/>
              </w:rPr>
              <w:t>Y — Business Capability</w:t>
            </w:r>
          </w:p>
          <w:p w:rsidR="007B0E9B" w:rsidRDefault="006E4D03">
            <w:pPr>
              <w:spacing w:after="20" w:line="240" w:lineRule="auto"/>
            </w:pPr>
            <w:r>
              <w:rPr>
                <w:b/>
                <w:color w:val="0F172A"/>
              </w:rPr>
              <w:t>1. Government &amp; Enterprise Client Base</w:t>
            </w:r>
          </w:p>
          <w:p w:rsidR="007B0E9B" w:rsidRDefault="006E4D03">
            <w:pPr>
              <w:spacing w:after="20" w:line="240" w:lineRule="auto"/>
              <w:ind w:left="283"/>
            </w:pPr>
            <w:r>
              <w:rPr>
                <w:color w:val="475569"/>
                <w:sz w:val="18"/>
              </w:rPr>
              <w:t>The number and significance of government agencies and large enter</w:t>
            </w:r>
            <w:r>
              <w:rPr>
                <w:color w:val="475569"/>
                <w:sz w:val="18"/>
              </w:rPr>
              <w:t>prises served, including contracts with central/state governments, utilities, and infrastructure firms. Strength is evidenced by a roster of marquee clients, long-term contracts, and repeat business from key sectors.</w:t>
            </w:r>
          </w:p>
          <w:p w:rsidR="007B0E9B" w:rsidRDefault="006E4D03">
            <w:pPr>
              <w:spacing w:after="20" w:line="240" w:lineRule="auto"/>
            </w:pPr>
            <w:r>
              <w:rPr>
                <w:b/>
                <w:color w:val="0F172A"/>
              </w:rPr>
              <w:t>2. Revenue &amp; Growth Performance</w:t>
            </w:r>
          </w:p>
          <w:p w:rsidR="007B0E9B" w:rsidRDefault="006E4D03">
            <w:pPr>
              <w:spacing w:after="20" w:line="240" w:lineRule="auto"/>
              <w:ind w:left="283"/>
            </w:pPr>
            <w:r>
              <w:rPr>
                <w:color w:val="475569"/>
                <w:sz w:val="18"/>
              </w:rPr>
              <w:t xml:space="preserve">Annual </w:t>
            </w:r>
            <w:r>
              <w:rPr>
                <w:color w:val="475569"/>
                <w:sz w:val="18"/>
              </w:rPr>
              <w:t>revenue, revenue growth rate, and profitability from geospatial products and services. Strength is shown by consistent double-digit growth, healthy margins, and a diversified revenue stream across products, services, and subscriptions.</w:t>
            </w:r>
          </w:p>
          <w:p w:rsidR="007B0E9B" w:rsidRDefault="006E4D03">
            <w:pPr>
              <w:spacing w:after="20" w:line="240" w:lineRule="auto"/>
            </w:pPr>
            <w:r>
              <w:rPr>
                <w:b/>
                <w:color w:val="0F172A"/>
              </w:rPr>
              <w:t xml:space="preserve">3. Geographic Reach </w:t>
            </w:r>
            <w:r>
              <w:rPr>
                <w:b/>
                <w:color w:val="0F172A"/>
              </w:rPr>
              <w:t>&amp; Delivery Network</w:t>
            </w:r>
          </w:p>
          <w:p w:rsidR="007B0E9B" w:rsidRDefault="006E4D03">
            <w:pPr>
              <w:spacing w:after="20" w:line="240" w:lineRule="auto"/>
              <w:ind w:left="283"/>
            </w:pPr>
            <w:r>
              <w:rPr>
                <w:color w:val="475569"/>
                <w:sz w:val="18"/>
              </w:rPr>
              <w:t>The extent of operations across India and internationally, including offices, delivery centers, and channel partners. Strength is demonstrated by a pan-India presence, multiple international offices, and a robust partner network enabling</w:t>
            </w:r>
            <w:r>
              <w:rPr>
                <w:color w:val="475569"/>
                <w:sz w:val="18"/>
              </w:rPr>
              <w:t xml:space="preserve"> local support.</w:t>
            </w:r>
          </w:p>
          <w:p w:rsidR="007B0E9B" w:rsidRDefault="006E4D03">
            <w:pPr>
              <w:spacing w:after="20" w:line="240" w:lineRule="auto"/>
            </w:pPr>
            <w:r>
              <w:rPr>
                <w:b/>
                <w:color w:val="0F172A"/>
              </w:rPr>
              <w:t>4. Strategic Partnerships &amp; Alliances</w:t>
            </w:r>
          </w:p>
          <w:p w:rsidR="007B0E9B" w:rsidRDefault="006E4D03">
            <w:pPr>
              <w:spacing w:after="20" w:line="240" w:lineRule="auto"/>
              <w:ind w:left="283"/>
            </w:pPr>
            <w:r>
              <w:rPr>
                <w:color w:val="475569"/>
                <w:sz w:val="18"/>
              </w:rPr>
              <w:t>Collaborations with technology providers, data suppliers, and system integrators to enhance offerings and market reach. Strength is indicated by formal alliances with global GIS vendors, cloud providers</w:t>
            </w:r>
            <w:r>
              <w:rPr>
                <w:color w:val="475569"/>
                <w:sz w:val="18"/>
              </w:rPr>
              <w:t>, and domain experts, leading to joint solutions and co-selling.</w:t>
            </w:r>
          </w:p>
          <w:p w:rsidR="007B0E9B" w:rsidRDefault="006E4D03">
            <w:pPr>
              <w:spacing w:after="20" w:line="240" w:lineRule="auto"/>
            </w:pPr>
            <w:r>
              <w:rPr>
                <w:b/>
                <w:color w:val="0F172A"/>
              </w:rPr>
              <w:t>5. Installed Base &amp; Market Share</w:t>
            </w:r>
          </w:p>
          <w:p w:rsidR="007B0E9B" w:rsidRDefault="006E4D03">
            <w:pPr>
              <w:spacing w:after="20" w:line="240" w:lineRule="auto"/>
              <w:ind w:left="283"/>
            </w:pPr>
            <w:r>
              <w:rPr>
                <w:color w:val="475569"/>
                <w:sz w:val="18"/>
              </w:rPr>
              <w:t xml:space="preserve">The number of active users, licenses sold, and overall market share in the Indian geospatial analytics market. Strength is shown by a large and growing </w:t>
            </w:r>
            <w:r>
              <w:rPr>
                <w:color w:val="475569"/>
                <w:sz w:val="18"/>
              </w:rPr>
              <w:t>installed base, high customer retention, and leadership position in key verticals.</w:t>
            </w:r>
          </w:p>
        </w:tc>
      </w:tr>
    </w:tbl>
    <w:p w:rsidR="007B0E9B" w:rsidRDefault="007B0E9B"/>
    <w:p w:rsidR="007B0E9B" w:rsidRDefault="006E4D03">
      <w:pPr>
        <w:pStyle w:val="Heading1"/>
        <w:pageBreakBefore/>
        <w:pBdr>
          <w:bottom w:val="single" w:sz="24" w:space="6" w:color="52B69A"/>
        </w:pBdr>
      </w:pPr>
      <w:bookmarkStart w:id="28" w:name="_Toc242882234"/>
      <w:r>
        <w:lastRenderedPageBreak/>
        <w:t>Research Methodology</w:t>
      </w:r>
      <w:bookmarkEnd w:id="28"/>
    </w:p>
    <w:p w:rsidR="007B0E9B" w:rsidRDefault="006E4D03">
      <w:pPr>
        <w:spacing w:after="200"/>
      </w:pPr>
      <w:r>
        <w:rPr>
          <w:color w:val="64748B"/>
        </w:rPr>
        <w:t>This quadrant was compiled independently through structured secondary research, supplemented by primary research where available. It is not based on a</w:t>
      </w:r>
      <w:r>
        <w:rPr>
          <w:color w:val="64748B"/>
        </w:rPr>
        <w:t xml:space="preserve">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B0E9B">
        <w:trPr>
          <w:cantSplit/>
          <w:jc w:val="center"/>
        </w:trPr>
        <w:tc>
          <w:tcPr>
            <w:tcW w:w="1009" w:type="dxa"/>
            <w:shd w:val="clear" w:color="auto" w:fill="1A759F"/>
            <w:tcMar>
              <w:top w:w="140" w:type="dxa"/>
              <w:left w:w="140" w:type="dxa"/>
              <w:bottom w:w="140" w:type="dxa"/>
              <w:right w:w="140" w:type="dxa"/>
            </w:tcMar>
            <w:vAlign w:val="center"/>
          </w:tcPr>
          <w:p w:rsidR="007B0E9B" w:rsidRDefault="006E4D03">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B0E9B" w:rsidRDefault="006E4D03">
            <w:pPr>
              <w:spacing w:after="20" w:line="240" w:lineRule="auto"/>
            </w:pPr>
            <w:r>
              <w:rPr>
                <w:b/>
                <w:color w:val="0F172A"/>
                <w:sz w:val="20"/>
              </w:rPr>
              <w:t>Market Definition</w:t>
            </w:r>
          </w:p>
          <w:p w:rsidR="007B0E9B" w:rsidRDefault="006E4D03">
            <w:pPr>
              <w:spacing w:after="20" w:line="240" w:lineRule="auto"/>
            </w:pPr>
            <w:r>
              <w:rPr>
                <w:sz w:val="18"/>
              </w:rPr>
              <w:t xml:space="preserve">The market scope and the type of company that qualifies were defined first. Five parameters were then set for </w:t>
            </w:r>
            <w:r>
              <w:rPr>
                <w:sz w:val="18"/>
              </w:rPr>
              <w:t>each axis, each with a written definition: the X axis measures core capability (products, services or technology) and the Y axis measures business capability.</w:t>
            </w:r>
          </w:p>
        </w:tc>
      </w:tr>
      <w:tr w:rsidR="007B0E9B">
        <w:trPr>
          <w:cantSplit/>
          <w:jc w:val="center"/>
        </w:trPr>
        <w:tc>
          <w:tcPr>
            <w:tcW w:w="1009" w:type="dxa"/>
            <w:shd w:val="clear" w:color="auto" w:fill="1A759F"/>
            <w:tcMar>
              <w:top w:w="140" w:type="dxa"/>
              <w:left w:w="140" w:type="dxa"/>
              <w:bottom w:w="140" w:type="dxa"/>
              <w:right w:w="140" w:type="dxa"/>
            </w:tcMar>
            <w:vAlign w:val="center"/>
          </w:tcPr>
          <w:p w:rsidR="007B0E9B" w:rsidRDefault="006E4D03">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B0E9B" w:rsidRDefault="006E4D03">
            <w:pPr>
              <w:spacing w:after="20" w:line="240" w:lineRule="auto"/>
            </w:pPr>
            <w:r>
              <w:rPr>
                <w:b/>
                <w:color w:val="0F172A"/>
                <w:sz w:val="20"/>
              </w:rPr>
              <w:t>Secondary and Primary Research</w:t>
            </w:r>
          </w:p>
          <w:p w:rsidR="007B0E9B" w:rsidRDefault="006E4D03">
            <w:pPr>
              <w:spacing w:after="20" w:line="240" w:lineRule="auto"/>
            </w:pPr>
            <w:r>
              <w:rPr>
                <w:sz w:val="18"/>
              </w:rPr>
              <w:t xml:space="preserve">Secondary research covered company websites, filings, trade </w:t>
            </w:r>
            <w:r>
              <w:rPr>
                <w:sz w:val="18"/>
              </w:rPr>
              <w:t>directories, industry publications and news. Primary research drew on B2B marketplace listings, where available, to confirm company offerings. Coverage was extended region by region until no new qualifying companies emerged.</w:t>
            </w:r>
          </w:p>
        </w:tc>
      </w:tr>
      <w:tr w:rsidR="007B0E9B">
        <w:trPr>
          <w:cantSplit/>
          <w:jc w:val="center"/>
        </w:trPr>
        <w:tc>
          <w:tcPr>
            <w:tcW w:w="1009" w:type="dxa"/>
            <w:shd w:val="clear" w:color="auto" w:fill="1A759F"/>
            <w:tcMar>
              <w:top w:w="140" w:type="dxa"/>
              <w:left w:w="140" w:type="dxa"/>
              <w:bottom w:w="140" w:type="dxa"/>
              <w:right w:w="140" w:type="dxa"/>
            </w:tcMar>
            <w:vAlign w:val="center"/>
          </w:tcPr>
          <w:p w:rsidR="007B0E9B" w:rsidRDefault="006E4D03">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B0E9B" w:rsidRDefault="006E4D03">
            <w:pPr>
              <w:spacing w:after="20" w:line="240" w:lineRule="auto"/>
            </w:pPr>
            <w:r>
              <w:rPr>
                <w:b/>
                <w:color w:val="0F172A"/>
                <w:sz w:val="20"/>
              </w:rPr>
              <w:t>Screening</w:t>
            </w:r>
          </w:p>
          <w:p w:rsidR="007B0E9B" w:rsidRDefault="006E4D03">
            <w:pPr>
              <w:spacing w:after="20" w:line="240" w:lineRule="auto"/>
            </w:pPr>
            <w:r>
              <w:rPr>
                <w:sz w:val="18"/>
              </w:rPr>
              <w:t>Each candidate was</w:t>
            </w:r>
            <w:r>
              <w:rPr>
                <w:sz w:val="18"/>
              </w:rPr>
              <w:t xml:space="preserve"> screened against the market's inclusion criteria and required commercial role. Distributors, resellers, consultancies, contract manufacturers and media names were excluded, and duplicates consolidated. Companies whose main business is an adjacent segment </w:t>
            </w:r>
            <w:r>
              <w:rPr>
                <w:sz w:val="18"/>
              </w:rPr>
              <w:t>are listed but not placed on the chart.</w:t>
            </w:r>
          </w:p>
        </w:tc>
      </w:tr>
      <w:tr w:rsidR="007B0E9B">
        <w:trPr>
          <w:cantSplit/>
          <w:jc w:val="center"/>
        </w:trPr>
        <w:tc>
          <w:tcPr>
            <w:tcW w:w="1009" w:type="dxa"/>
            <w:shd w:val="clear" w:color="auto" w:fill="1A759F"/>
            <w:tcMar>
              <w:top w:w="140" w:type="dxa"/>
              <w:left w:w="140" w:type="dxa"/>
              <w:bottom w:w="140" w:type="dxa"/>
              <w:right w:w="140" w:type="dxa"/>
            </w:tcMar>
            <w:vAlign w:val="center"/>
          </w:tcPr>
          <w:p w:rsidR="007B0E9B" w:rsidRDefault="006E4D03">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B0E9B" w:rsidRDefault="006E4D03">
            <w:pPr>
              <w:spacing w:after="20" w:line="240" w:lineRule="auto"/>
            </w:pPr>
            <w:r>
              <w:rPr>
                <w:b/>
                <w:color w:val="0F172A"/>
                <w:sz w:val="20"/>
              </w:rPr>
              <w:t>Evidence Compilation</w:t>
            </w:r>
          </w:p>
          <w:p w:rsidR="007B0E9B" w:rsidRDefault="006E4D03">
            <w:pPr>
              <w:spacing w:after="20" w:line="240" w:lineRule="auto"/>
            </w:pPr>
            <w:r>
              <w:rPr>
                <w:sz w:val="18"/>
              </w:rPr>
              <w:t>Every screened company was assessed on all ten parameters; for chart companies, evidence was recorded parameter by parameter. Claims resting only on a company's own materials are reported as c</w:t>
            </w:r>
            <w:r>
              <w:rPr>
                <w:sz w:val="18"/>
              </w:rPr>
              <w:t>ompany-reported, partner technology is credited to the partnership, and employee-review sites are not used as customer evidence.</w:t>
            </w:r>
          </w:p>
        </w:tc>
      </w:tr>
      <w:tr w:rsidR="007B0E9B">
        <w:trPr>
          <w:cantSplit/>
          <w:jc w:val="center"/>
        </w:trPr>
        <w:tc>
          <w:tcPr>
            <w:tcW w:w="1009" w:type="dxa"/>
            <w:shd w:val="clear" w:color="auto" w:fill="1A759F"/>
            <w:tcMar>
              <w:top w:w="140" w:type="dxa"/>
              <w:left w:w="140" w:type="dxa"/>
              <w:bottom w:w="140" w:type="dxa"/>
              <w:right w:w="140" w:type="dxa"/>
            </w:tcMar>
            <w:vAlign w:val="center"/>
          </w:tcPr>
          <w:p w:rsidR="007B0E9B" w:rsidRDefault="006E4D03">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B0E9B" w:rsidRDefault="006E4D03">
            <w:pPr>
              <w:spacing w:after="20" w:line="240" w:lineRule="auto"/>
            </w:pPr>
            <w:r>
              <w:rPr>
                <w:b/>
                <w:color w:val="0F172A"/>
                <w:sz w:val="20"/>
              </w:rPr>
              <w:t>Scoring</w:t>
            </w:r>
          </w:p>
          <w:p w:rsidR="007B0E9B" w:rsidRDefault="006E4D03">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7B0E9B">
        <w:trPr>
          <w:cantSplit/>
          <w:jc w:val="center"/>
        </w:trPr>
        <w:tc>
          <w:tcPr>
            <w:tcW w:w="1009" w:type="dxa"/>
            <w:shd w:val="clear" w:color="auto" w:fill="1A759F"/>
            <w:tcMar>
              <w:top w:w="140" w:type="dxa"/>
              <w:left w:w="140" w:type="dxa"/>
              <w:bottom w:w="140" w:type="dxa"/>
              <w:right w:w="140" w:type="dxa"/>
            </w:tcMar>
            <w:vAlign w:val="center"/>
          </w:tcPr>
          <w:p w:rsidR="007B0E9B" w:rsidRDefault="006E4D03">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B0E9B" w:rsidRDefault="006E4D03">
            <w:pPr>
              <w:spacing w:after="20" w:line="240" w:lineRule="auto"/>
            </w:pPr>
            <w:r>
              <w:rPr>
                <w:b/>
                <w:color w:val="0F172A"/>
                <w:sz w:val="20"/>
              </w:rPr>
              <w:t>Normalization &amp; Selection</w:t>
            </w:r>
          </w:p>
          <w:p w:rsidR="007B0E9B" w:rsidRDefault="006E4D03">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7B0E9B" w:rsidRDefault="006E4D03">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7B0E9B"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E4D03">
      <w:pPr>
        <w:spacing w:after="0" w:line="240" w:lineRule="auto"/>
      </w:pPr>
      <w:r>
        <w:separator/>
      </w:r>
    </w:p>
  </w:endnote>
  <w:endnote w:type="continuationSeparator" w:id="0">
    <w:p w:rsidR="00000000" w:rsidRDefault="006E4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0E9B" w:rsidRDefault="006E4D03">
    <w:pPr>
      <w:pStyle w:val="Footer"/>
    </w:pPr>
    <w:r>
      <w:rPr>
        <w:color w:val="64748B"/>
        <w:sz w:val="14"/>
      </w:rPr>
      <w:t xml:space="preserve">Coherent Quadrant · Geospatial Analytics / GIS </w:t>
    </w:r>
    <w:r>
      <w:rPr>
        <w:color w:val="64748B"/>
        <w:sz w:val="14"/>
      </w:rPr>
      <w:t>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72</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72</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E4D03">
      <w:pPr>
        <w:spacing w:after="0" w:line="240" w:lineRule="auto"/>
      </w:pPr>
      <w:r>
        <w:separator/>
      </w:r>
    </w:p>
  </w:footnote>
  <w:footnote w:type="continuationSeparator" w:id="0">
    <w:p w:rsidR="00000000" w:rsidRDefault="006E4D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4D03"/>
    <w:rsid w:val="007B0E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6438380-6E4D-495A-909C-D3853276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4D03"/>
    <w:pPr>
      <w:spacing w:after="100"/>
    </w:pPr>
  </w:style>
  <w:style w:type="paragraph" w:styleId="TOC2">
    <w:name w:val="toc 2"/>
    <w:basedOn w:val="Normal"/>
    <w:next w:val="Normal"/>
    <w:autoRedefine/>
    <w:uiPriority w:val="39"/>
    <w:unhideWhenUsed/>
    <w:rsid w:val="006E4D03"/>
    <w:pPr>
      <w:spacing w:after="100"/>
      <w:ind w:left="190"/>
    </w:pPr>
  </w:style>
  <w:style w:type="character" w:styleId="Hyperlink">
    <w:name w:val="Hyperlink"/>
    <w:basedOn w:val="DefaultParagraphFont"/>
    <w:uiPriority w:val="99"/>
    <w:unhideWhenUsed/>
    <w:rsid w:val="006E4D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D7B36-8BDB-44DC-9969-00C7F5AAB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33097</Words>
  <Characters>188654</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2026-10-14T21:56:00Z</dcterms:modified>
  <cp:category/>
</cp:coreProperties>
</file>