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036A9E">
        <w:trPr>
          <w:cantSplit/>
          <w:jc w:val="center"/>
        </w:trPr>
        <w:tc>
          <w:tcPr>
            <w:tcW w:w="10092" w:type="dxa"/>
            <w:shd w:val="clear" w:color="auto" w:fill="002857"/>
            <w:tcMar>
              <w:top w:w="600" w:type="dxa"/>
              <w:left w:w="600" w:type="dxa"/>
              <w:bottom w:w="600" w:type="dxa"/>
              <w:right w:w="600" w:type="dxa"/>
            </w:tcMar>
            <w:vAlign w:val="bottom"/>
          </w:tcPr>
          <w:p w:rsidR="00036A9E" w:rsidRDefault="003F09BA">
            <w:pPr>
              <w:spacing w:before="2400" w:after="20" w:line="240" w:lineRule="auto"/>
            </w:pPr>
            <w:bookmarkStart w:id="0" w:name="_GoBack"/>
            <w:bookmarkEnd w:id="0"/>
            <w:r>
              <w:rPr>
                <w:b/>
                <w:color w:val="E2E8F0"/>
                <w:spacing w:val="60"/>
                <w:sz w:val="21"/>
              </w:rPr>
              <w:t>Coherent Quadrant</w:t>
            </w:r>
          </w:p>
          <w:p w:rsidR="00036A9E" w:rsidRDefault="003F09BA">
            <w:pPr>
              <w:pBdr>
                <w:bottom w:val="single" w:sz="24" w:space="10" w:color="52B69A"/>
              </w:pBdr>
              <w:spacing w:after="120" w:line="240" w:lineRule="auto"/>
            </w:pPr>
            <w:r>
              <w:rPr>
                <w:b/>
                <w:color w:val="FFFFFF"/>
                <w:sz w:val="52"/>
              </w:rPr>
              <w:t>Global Negative Pressure Wound Therapy (NPWT) Devices Market</w:t>
            </w:r>
          </w:p>
          <w:p w:rsidR="00036A9E" w:rsidRDefault="003F09BA">
            <w:pPr>
              <w:spacing w:after="40" w:line="240" w:lineRule="auto"/>
            </w:pPr>
            <w:r>
              <w:rPr>
                <w:b/>
                <w:color w:val="FFFFFF"/>
                <w:sz w:val="22"/>
              </w:rPr>
              <w:t>Global</w:t>
            </w:r>
          </w:p>
          <w:p w:rsidR="00036A9E" w:rsidRDefault="003F09BA">
            <w:pPr>
              <w:spacing w:after="360" w:line="240" w:lineRule="auto"/>
            </w:pPr>
            <w:r>
              <w:rPr>
                <w:color w:val="CBD5E1"/>
                <w:sz w:val="20"/>
              </w:rPr>
              <w:t>141 Manufacturer scored on Product Capability (X) and Business Capability (Y)</w:t>
            </w:r>
          </w:p>
        </w:tc>
      </w:tr>
    </w:tbl>
    <w:p w:rsidR="00036A9E" w:rsidRDefault="00036A9E">
      <w:pPr>
        <w:spacing w:after="120"/>
      </w:pPr>
    </w:p>
    <w:p w:rsidR="00036A9E" w:rsidRDefault="003F09BA">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036A9E">
        <w:trPr>
          <w:cantSplit/>
          <w:jc w:val="center"/>
        </w:trPr>
        <w:tc>
          <w:tcPr>
            <w:tcW w:w="5046" w:type="dxa"/>
            <w:gridSpan w:val="2"/>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Market</w:t>
            </w:r>
          </w:p>
          <w:p w:rsidR="00036A9E" w:rsidRDefault="003F09BA">
            <w:pPr>
              <w:spacing w:after="20" w:line="240" w:lineRule="auto"/>
            </w:pPr>
            <w:r>
              <w:t>Global Negative Pressure Wound Therapy (NPWT) Devices Market</w:t>
            </w:r>
          </w:p>
          <w:p w:rsidR="00036A9E" w:rsidRDefault="003F09BA">
            <w:pPr>
              <w:spacing w:after="20" w:line="240" w:lineRule="auto"/>
            </w:pPr>
            <w:r>
              <w:rPr>
                <w:b/>
                <w:color w:val="0F172A"/>
                <w:sz w:val="20"/>
              </w:rPr>
              <w:t>Market Type</w:t>
            </w:r>
          </w:p>
          <w:p w:rsidR="00036A9E" w:rsidRDefault="003F09BA">
            <w:pPr>
              <w:spacing w:after="20" w:line="240" w:lineRule="auto"/>
            </w:pPr>
            <w:r>
              <w:t xml:space="preserve">The Global Negative Pressure Wound Therapy (NPWT) Devices Market covers devices that apply controlled sub-atmospheric pressure to promote healing of acute and chronic wounds, with their dressings, drapes and canisters: single-use (disposable) </w:t>
            </w:r>
            <w:r>
              <w:t>NPWT devices and conventional (reusable) NPWT systems, used for diabetic foot ulcers, pressure ulcers, venous leg ulcers, burns, surgical and traumatic wounds in hospitals and clinics, ambulatory surgery centers and home care.</w:t>
            </w:r>
          </w:p>
        </w:tc>
        <w:tc>
          <w:tcPr>
            <w:tcW w:w="5046" w:type="dxa"/>
            <w:gridSpan w:val="2"/>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Provider Categories in this M</w:t>
            </w:r>
            <w:r>
              <w:rPr>
                <w:b/>
                <w:color w:val="0F172A"/>
                <w:sz w:val="20"/>
              </w:rPr>
              <w:t>arket</w:t>
            </w:r>
          </w:p>
          <w:p w:rsidR="00036A9E" w:rsidRDefault="003F09BA">
            <w:pPr>
              <w:spacing w:after="20" w:line="240" w:lineRule="auto"/>
            </w:pPr>
            <w:r>
              <w:rPr>
                <w:b/>
                <w:color w:val="0F172A"/>
              </w:rPr>
              <w:t xml:space="preserve">1. </w:t>
            </w:r>
            <w:r>
              <w:rPr>
                <w:color w:val="0F172A"/>
              </w:rPr>
              <w:t>Manufacturer</w:t>
            </w:r>
          </w:p>
          <w:p w:rsidR="00036A9E" w:rsidRDefault="003F09BA">
            <w:pPr>
              <w:spacing w:after="20" w:line="240" w:lineRule="auto"/>
            </w:pPr>
            <w:r>
              <w:rPr>
                <w:color w:val="64748B"/>
                <w:sz w:val="17"/>
              </w:rPr>
              <w:t>Manufacturer is the chosen participant type because the market is fundamentally centered around distinct medical devices and physical hardware systems produced under specific brand names, making proprietary product makers the core com</w:t>
            </w:r>
            <w:r>
              <w:rPr>
                <w:color w:val="64748B"/>
                <w:sz w:val="17"/>
              </w:rPr>
              <w:t>petitive entities.</w:t>
            </w:r>
          </w:p>
        </w:tc>
      </w:tr>
      <w:tr w:rsidR="00036A9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036A9E" w:rsidRDefault="003F09BA">
            <w:pPr>
              <w:spacing w:after="20" w:line="240" w:lineRule="auto"/>
            </w:pPr>
            <w:r>
              <w:rPr>
                <w:b/>
                <w:color w:val="FFFFFF"/>
                <w:sz w:val="48"/>
              </w:rPr>
              <w:t>141</w:t>
            </w:r>
          </w:p>
          <w:p w:rsidR="00036A9E" w:rsidRDefault="003F09BA">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036A9E" w:rsidRDefault="003F09BA">
            <w:pPr>
              <w:spacing w:after="20" w:line="240" w:lineRule="auto"/>
            </w:pPr>
            <w:r>
              <w:rPr>
                <w:b/>
                <w:color w:val="FFFFFF"/>
                <w:sz w:val="48"/>
              </w:rPr>
              <w:t>20</w:t>
            </w:r>
          </w:p>
          <w:p w:rsidR="00036A9E" w:rsidRDefault="003F09BA">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036A9E" w:rsidRDefault="003F09BA">
            <w:pPr>
              <w:spacing w:after="20" w:line="240" w:lineRule="auto"/>
            </w:pPr>
            <w:r>
              <w:rPr>
                <w:b/>
                <w:color w:val="FFFFFF"/>
                <w:sz w:val="48"/>
              </w:rPr>
              <w:t>20</w:t>
            </w:r>
          </w:p>
          <w:p w:rsidR="00036A9E" w:rsidRDefault="003F09BA">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036A9E" w:rsidRDefault="003F09BA">
            <w:pPr>
              <w:spacing w:after="20" w:line="240" w:lineRule="auto"/>
            </w:pPr>
            <w:r>
              <w:rPr>
                <w:b/>
                <w:color w:val="FFFFFF"/>
                <w:sz w:val="48"/>
              </w:rPr>
              <w:t>4</w:t>
            </w:r>
          </w:p>
          <w:p w:rsidR="00036A9E" w:rsidRDefault="003F09BA">
            <w:pPr>
              <w:spacing w:after="20" w:line="240" w:lineRule="auto"/>
            </w:pPr>
            <w:r>
              <w:rPr>
                <w:color w:val="E2E8F0"/>
                <w:sz w:val="18"/>
              </w:rPr>
              <w:t>Quadrants</w:t>
            </w:r>
          </w:p>
        </w:tc>
      </w:tr>
    </w:tbl>
    <w:p w:rsidR="00036A9E" w:rsidRDefault="003F09BA">
      <w:pPr>
        <w:pageBreakBefore/>
        <w:pBdr>
          <w:bottom w:val="single" w:sz="24" w:space="6" w:color="52B69A"/>
        </w:pBdr>
        <w:spacing w:after="160"/>
      </w:pPr>
      <w:r>
        <w:rPr>
          <w:b/>
          <w:color w:val="002857"/>
          <w:sz w:val="40"/>
        </w:rPr>
        <w:lastRenderedPageBreak/>
        <w:t>Contents</w:t>
      </w:r>
    </w:p>
    <w:p w:rsidR="003F09BA" w:rsidRDefault="003F09BA">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680932" w:history="1">
        <w:r w:rsidRPr="002E11DC">
          <w:rPr>
            <w:rStyle w:val="Hyperlink"/>
            <w:noProof/>
          </w:rPr>
          <w:t>Market Scoring Parameters</w:t>
        </w:r>
        <w:r>
          <w:rPr>
            <w:noProof/>
            <w:webHidden/>
          </w:rPr>
          <w:tab/>
        </w:r>
        <w:r>
          <w:rPr>
            <w:noProof/>
            <w:webHidden/>
          </w:rPr>
          <w:fldChar w:fldCharType="begin"/>
        </w:r>
        <w:r>
          <w:rPr>
            <w:noProof/>
            <w:webHidden/>
          </w:rPr>
          <w:instrText xml:space="preserve"> PAGEREF _Toc242680932 \h </w:instrText>
        </w:r>
        <w:r>
          <w:rPr>
            <w:noProof/>
            <w:webHidden/>
          </w:rPr>
        </w:r>
        <w:r>
          <w:rPr>
            <w:noProof/>
            <w:webHidden/>
          </w:rPr>
          <w:fldChar w:fldCharType="separate"/>
        </w:r>
        <w:r>
          <w:rPr>
            <w:noProof/>
            <w:webHidden/>
          </w:rPr>
          <w:t>3</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33" w:history="1">
        <w:r w:rsidRPr="002E11DC">
          <w:rPr>
            <w:rStyle w:val="Hyperlink"/>
            <w:noProof/>
          </w:rPr>
          <w:t>Quadrant Positioning</w:t>
        </w:r>
        <w:r>
          <w:rPr>
            <w:noProof/>
            <w:webHidden/>
          </w:rPr>
          <w:tab/>
        </w:r>
        <w:r>
          <w:rPr>
            <w:noProof/>
            <w:webHidden/>
          </w:rPr>
          <w:fldChar w:fldCharType="begin"/>
        </w:r>
        <w:r>
          <w:rPr>
            <w:noProof/>
            <w:webHidden/>
          </w:rPr>
          <w:instrText xml:space="preserve"> PAGEREF _Toc242680933 \h </w:instrText>
        </w:r>
        <w:r>
          <w:rPr>
            <w:noProof/>
            <w:webHidden/>
          </w:rPr>
        </w:r>
        <w:r>
          <w:rPr>
            <w:noProof/>
            <w:webHidden/>
          </w:rPr>
          <w:fldChar w:fldCharType="separate"/>
        </w:r>
        <w:r>
          <w:rPr>
            <w:noProof/>
            <w:webHidden/>
          </w:rPr>
          <w:t>4</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34" w:history="1">
        <w:r w:rsidRPr="002E11DC">
          <w:rPr>
            <w:rStyle w:val="Hyperlink"/>
            <w:noProof/>
          </w:rPr>
          <w:t>What Each Quadrant Means</w:t>
        </w:r>
        <w:r>
          <w:rPr>
            <w:noProof/>
            <w:webHidden/>
          </w:rPr>
          <w:tab/>
        </w:r>
        <w:r>
          <w:rPr>
            <w:noProof/>
            <w:webHidden/>
          </w:rPr>
          <w:fldChar w:fldCharType="begin"/>
        </w:r>
        <w:r>
          <w:rPr>
            <w:noProof/>
            <w:webHidden/>
          </w:rPr>
          <w:instrText xml:space="preserve"> PAGEREF _Toc242680934 \h </w:instrText>
        </w:r>
        <w:r>
          <w:rPr>
            <w:noProof/>
            <w:webHidden/>
          </w:rPr>
        </w:r>
        <w:r>
          <w:rPr>
            <w:noProof/>
            <w:webHidden/>
          </w:rPr>
          <w:fldChar w:fldCharType="separate"/>
        </w:r>
        <w:r>
          <w:rPr>
            <w:noProof/>
            <w:webHidden/>
          </w:rPr>
          <w:t>5</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35" w:history="1">
        <w:r w:rsidRPr="002E11DC">
          <w:rPr>
            <w:rStyle w:val="Hyperlink"/>
            <w:noProof/>
          </w:rPr>
          <w:t>Top 20 Companies</w:t>
        </w:r>
        <w:r>
          <w:rPr>
            <w:noProof/>
            <w:webHidden/>
          </w:rPr>
          <w:tab/>
        </w:r>
        <w:r>
          <w:rPr>
            <w:noProof/>
            <w:webHidden/>
          </w:rPr>
          <w:fldChar w:fldCharType="begin"/>
        </w:r>
        <w:r>
          <w:rPr>
            <w:noProof/>
            <w:webHidden/>
          </w:rPr>
          <w:instrText xml:space="preserve"> PAGEREF _Toc242680935 \h </w:instrText>
        </w:r>
        <w:r>
          <w:rPr>
            <w:noProof/>
            <w:webHidden/>
          </w:rPr>
        </w:r>
        <w:r>
          <w:rPr>
            <w:noProof/>
            <w:webHidden/>
          </w:rPr>
          <w:fldChar w:fldCharType="separate"/>
        </w:r>
        <w:r>
          <w:rPr>
            <w:noProof/>
            <w:webHidden/>
          </w:rPr>
          <w:t>6</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36" w:history="1">
        <w:r w:rsidRPr="002E11DC">
          <w:rPr>
            <w:rStyle w:val="Hyperlink"/>
            <w:noProof/>
          </w:rPr>
          <w:t>Other Noticeable Players</w:t>
        </w:r>
        <w:r>
          <w:rPr>
            <w:noProof/>
            <w:webHidden/>
          </w:rPr>
          <w:tab/>
        </w:r>
        <w:r>
          <w:rPr>
            <w:noProof/>
            <w:webHidden/>
          </w:rPr>
          <w:fldChar w:fldCharType="begin"/>
        </w:r>
        <w:r>
          <w:rPr>
            <w:noProof/>
            <w:webHidden/>
          </w:rPr>
          <w:instrText xml:space="preserve"> PAGEREF _Toc242680936 \h </w:instrText>
        </w:r>
        <w:r>
          <w:rPr>
            <w:noProof/>
            <w:webHidden/>
          </w:rPr>
        </w:r>
        <w:r>
          <w:rPr>
            <w:noProof/>
            <w:webHidden/>
          </w:rPr>
          <w:fldChar w:fldCharType="separate"/>
        </w:r>
        <w:r>
          <w:rPr>
            <w:noProof/>
            <w:webHidden/>
          </w:rPr>
          <w:t>7</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37" w:history="1">
        <w:r w:rsidRPr="002E11DC">
          <w:rPr>
            <w:rStyle w:val="Hyperlink"/>
            <w:noProof/>
          </w:rPr>
          <w:t>Parameter Detail by Company</w:t>
        </w:r>
        <w:r>
          <w:rPr>
            <w:noProof/>
            <w:webHidden/>
          </w:rPr>
          <w:tab/>
        </w:r>
        <w:r>
          <w:rPr>
            <w:noProof/>
            <w:webHidden/>
          </w:rPr>
          <w:fldChar w:fldCharType="begin"/>
        </w:r>
        <w:r>
          <w:rPr>
            <w:noProof/>
            <w:webHidden/>
          </w:rPr>
          <w:instrText xml:space="preserve"> PAGEREF _Toc242680937 \h </w:instrText>
        </w:r>
        <w:r>
          <w:rPr>
            <w:noProof/>
            <w:webHidden/>
          </w:rPr>
        </w:r>
        <w:r>
          <w:rPr>
            <w:noProof/>
            <w:webHidden/>
          </w:rPr>
          <w:fldChar w:fldCharType="separate"/>
        </w:r>
        <w:r>
          <w:rPr>
            <w:noProof/>
            <w:webHidden/>
          </w:rPr>
          <w:t>11</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38" w:history="1">
        <w:r w:rsidRPr="002E11DC">
          <w:rPr>
            <w:rStyle w:val="Hyperlink"/>
            <w:noProof/>
          </w:rPr>
          <w:t>Smith &amp; Nephew plc</w:t>
        </w:r>
        <w:r>
          <w:rPr>
            <w:noProof/>
            <w:webHidden/>
          </w:rPr>
          <w:tab/>
        </w:r>
        <w:r>
          <w:rPr>
            <w:noProof/>
            <w:webHidden/>
          </w:rPr>
          <w:fldChar w:fldCharType="begin"/>
        </w:r>
        <w:r>
          <w:rPr>
            <w:noProof/>
            <w:webHidden/>
          </w:rPr>
          <w:instrText xml:space="preserve"> PAGEREF _Toc242680938 \h </w:instrText>
        </w:r>
        <w:r>
          <w:rPr>
            <w:noProof/>
            <w:webHidden/>
          </w:rPr>
        </w:r>
        <w:r>
          <w:rPr>
            <w:noProof/>
            <w:webHidden/>
          </w:rPr>
          <w:fldChar w:fldCharType="separate"/>
        </w:r>
        <w:r>
          <w:rPr>
            <w:noProof/>
            <w:webHidden/>
          </w:rPr>
          <w:t>11</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39" w:history="1">
        <w:r w:rsidRPr="002E11DC">
          <w:rPr>
            <w:rStyle w:val="Hyperlink"/>
            <w:noProof/>
          </w:rPr>
          <w:t>Solventum Corporation</w:t>
        </w:r>
        <w:r>
          <w:rPr>
            <w:noProof/>
            <w:webHidden/>
          </w:rPr>
          <w:tab/>
        </w:r>
        <w:r>
          <w:rPr>
            <w:noProof/>
            <w:webHidden/>
          </w:rPr>
          <w:fldChar w:fldCharType="begin"/>
        </w:r>
        <w:r>
          <w:rPr>
            <w:noProof/>
            <w:webHidden/>
          </w:rPr>
          <w:instrText xml:space="preserve"> PAGEREF _Toc242680939 \h </w:instrText>
        </w:r>
        <w:r>
          <w:rPr>
            <w:noProof/>
            <w:webHidden/>
          </w:rPr>
        </w:r>
        <w:r>
          <w:rPr>
            <w:noProof/>
            <w:webHidden/>
          </w:rPr>
          <w:fldChar w:fldCharType="separate"/>
        </w:r>
        <w:r>
          <w:rPr>
            <w:noProof/>
            <w:webHidden/>
          </w:rPr>
          <w:t>14</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0" w:history="1">
        <w:r w:rsidRPr="002E11DC">
          <w:rPr>
            <w:rStyle w:val="Hyperlink"/>
            <w:noProof/>
          </w:rPr>
          <w:t>Mölnlycke Health Care AB</w:t>
        </w:r>
        <w:r>
          <w:rPr>
            <w:noProof/>
            <w:webHidden/>
          </w:rPr>
          <w:tab/>
        </w:r>
        <w:r>
          <w:rPr>
            <w:noProof/>
            <w:webHidden/>
          </w:rPr>
          <w:fldChar w:fldCharType="begin"/>
        </w:r>
        <w:r>
          <w:rPr>
            <w:noProof/>
            <w:webHidden/>
          </w:rPr>
          <w:instrText xml:space="preserve"> PAGEREF _Toc242680940 \h </w:instrText>
        </w:r>
        <w:r>
          <w:rPr>
            <w:noProof/>
            <w:webHidden/>
          </w:rPr>
        </w:r>
        <w:r>
          <w:rPr>
            <w:noProof/>
            <w:webHidden/>
          </w:rPr>
          <w:fldChar w:fldCharType="separate"/>
        </w:r>
        <w:r>
          <w:rPr>
            <w:noProof/>
            <w:webHidden/>
          </w:rPr>
          <w:t>17</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1" w:history="1">
        <w:r w:rsidRPr="002E11DC">
          <w:rPr>
            <w:rStyle w:val="Hyperlink"/>
            <w:noProof/>
          </w:rPr>
          <w:t>PAUL HARTMANN AG</w:t>
        </w:r>
        <w:r>
          <w:rPr>
            <w:noProof/>
            <w:webHidden/>
          </w:rPr>
          <w:tab/>
        </w:r>
        <w:r>
          <w:rPr>
            <w:noProof/>
            <w:webHidden/>
          </w:rPr>
          <w:fldChar w:fldCharType="begin"/>
        </w:r>
        <w:r>
          <w:rPr>
            <w:noProof/>
            <w:webHidden/>
          </w:rPr>
          <w:instrText xml:space="preserve"> PAGEREF _Toc242680941 \h </w:instrText>
        </w:r>
        <w:r>
          <w:rPr>
            <w:noProof/>
            <w:webHidden/>
          </w:rPr>
        </w:r>
        <w:r>
          <w:rPr>
            <w:noProof/>
            <w:webHidden/>
          </w:rPr>
          <w:fldChar w:fldCharType="separate"/>
        </w:r>
        <w:r>
          <w:rPr>
            <w:noProof/>
            <w:webHidden/>
          </w:rPr>
          <w:t>20</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2" w:history="1">
        <w:r w:rsidRPr="002E11DC">
          <w:rPr>
            <w:rStyle w:val="Hyperlink"/>
            <w:noProof/>
          </w:rPr>
          <w:t>Lohmann &amp; Rauscher</w:t>
        </w:r>
        <w:r>
          <w:rPr>
            <w:noProof/>
            <w:webHidden/>
          </w:rPr>
          <w:tab/>
        </w:r>
        <w:r>
          <w:rPr>
            <w:noProof/>
            <w:webHidden/>
          </w:rPr>
          <w:fldChar w:fldCharType="begin"/>
        </w:r>
        <w:r>
          <w:rPr>
            <w:noProof/>
            <w:webHidden/>
          </w:rPr>
          <w:instrText xml:space="preserve"> PAGEREF _Toc242680942 \h </w:instrText>
        </w:r>
        <w:r>
          <w:rPr>
            <w:noProof/>
            <w:webHidden/>
          </w:rPr>
        </w:r>
        <w:r>
          <w:rPr>
            <w:noProof/>
            <w:webHidden/>
          </w:rPr>
          <w:fldChar w:fldCharType="separate"/>
        </w:r>
        <w:r>
          <w:rPr>
            <w:noProof/>
            <w:webHidden/>
          </w:rPr>
          <w:t>23</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3" w:history="1">
        <w:r w:rsidRPr="002E11DC">
          <w:rPr>
            <w:rStyle w:val="Hyperlink"/>
            <w:noProof/>
          </w:rPr>
          <w:t>Capture Meditech Pvt Ltd</w:t>
        </w:r>
        <w:r>
          <w:rPr>
            <w:noProof/>
            <w:webHidden/>
          </w:rPr>
          <w:tab/>
        </w:r>
        <w:r>
          <w:rPr>
            <w:noProof/>
            <w:webHidden/>
          </w:rPr>
          <w:fldChar w:fldCharType="begin"/>
        </w:r>
        <w:r>
          <w:rPr>
            <w:noProof/>
            <w:webHidden/>
          </w:rPr>
          <w:instrText xml:space="preserve"> PAGEREF _Toc242680943 \h </w:instrText>
        </w:r>
        <w:r>
          <w:rPr>
            <w:noProof/>
            <w:webHidden/>
          </w:rPr>
        </w:r>
        <w:r>
          <w:rPr>
            <w:noProof/>
            <w:webHidden/>
          </w:rPr>
          <w:fldChar w:fldCharType="separate"/>
        </w:r>
        <w:r>
          <w:rPr>
            <w:noProof/>
            <w:webHidden/>
          </w:rPr>
          <w:t>26</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4" w:history="1">
        <w:r w:rsidRPr="002E11DC">
          <w:rPr>
            <w:rStyle w:val="Hyperlink"/>
            <w:noProof/>
          </w:rPr>
          <w:t>Life Shell International</w:t>
        </w:r>
        <w:r>
          <w:rPr>
            <w:noProof/>
            <w:webHidden/>
          </w:rPr>
          <w:tab/>
        </w:r>
        <w:r>
          <w:rPr>
            <w:noProof/>
            <w:webHidden/>
          </w:rPr>
          <w:fldChar w:fldCharType="begin"/>
        </w:r>
        <w:r>
          <w:rPr>
            <w:noProof/>
            <w:webHidden/>
          </w:rPr>
          <w:instrText xml:space="preserve"> PAGEREF _Toc242680944 \h </w:instrText>
        </w:r>
        <w:r>
          <w:rPr>
            <w:noProof/>
            <w:webHidden/>
          </w:rPr>
        </w:r>
        <w:r>
          <w:rPr>
            <w:noProof/>
            <w:webHidden/>
          </w:rPr>
          <w:fldChar w:fldCharType="separate"/>
        </w:r>
        <w:r>
          <w:rPr>
            <w:noProof/>
            <w:webHidden/>
          </w:rPr>
          <w:t>29</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5" w:history="1">
        <w:r w:rsidRPr="002E11DC">
          <w:rPr>
            <w:rStyle w:val="Hyperlink"/>
            <w:noProof/>
          </w:rPr>
          <w:t>VacuHeal</w:t>
        </w:r>
        <w:r>
          <w:rPr>
            <w:noProof/>
            <w:webHidden/>
          </w:rPr>
          <w:tab/>
        </w:r>
        <w:r>
          <w:rPr>
            <w:noProof/>
            <w:webHidden/>
          </w:rPr>
          <w:fldChar w:fldCharType="begin"/>
        </w:r>
        <w:r>
          <w:rPr>
            <w:noProof/>
            <w:webHidden/>
          </w:rPr>
          <w:instrText xml:space="preserve"> PAGEREF _Toc242680945 \h </w:instrText>
        </w:r>
        <w:r>
          <w:rPr>
            <w:noProof/>
            <w:webHidden/>
          </w:rPr>
        </w:r>
        <w:r>
          <w:rPr>
            <w:noProof/>
            <w:webHidden/>
          </w:rPr>
          <w:fldChar w:fldCharType="separate"/>
        </w:r>
        <w:r>
          <w:rPr>
            <w:noProof/>
            <w:webHidden/>
          </w:rPr>
          <w:t>31</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6" w:history="1">
        <w:r w:rsidRPr="002E11DC">
          <w:rPr>
            <w:rStyle w:val="Hyperlink"/>
            <w:noProof/>
          </w:rPr>
          <w:t>FAVA</w:t>
        </w:r>
        <w:r>
          <w:rPr>
            <w:noProof/>
            <w:webHidden/>
          </w:rPr>
          <w:tab/>
        </w:r>
        <w:r>
          <w:rPr>
            <w:noProof/>
            <w:webHidden/>
          </w:rPr>
          <w:fldChar w:fldCharType="begin"/>
        </w:r>
        <w:r>
          <w:rPr>
            <w:noProof/>
            <w:webHidden/>
          </w:rPr>
          <w:instrText xml:space="preserve"> PAGEREF _Toc242680946 \h </w:instrText>
        </w:r>
        <w:r>
          <w:rPr>
            <w:noProof/>
            <w:webHidden/>
          </w:rPr>
        </w:r>
        <w:r>
          <w:rPr>
            <w:noProof/>
            <w:webHidden/>
          </w:rPr>
          <w:fldChar w:fldCharType="separate"/>
        </w:r>
        <w:r>
          <w:rPr>
            <w:noProof/>
            <w:webHidden/>
          </w:rPr>
          <w:t>33</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7" w:history="1">
        <w:r w:rsidRPr="002E11DC">
          <w:rPr>
            <w:rStyle w:val="Hyperlink"/>
            <w:noProof/>
          </w:rPr>
          <w:t>Pragmatic Innovation Inc.</w:t>
        </w:r>
        <w:r>
          <w:rPr>
            <w:noProof/>
            <w:webHidden/>
          </w:rPr>
          <w:tab/>
        </w:r>
        <w:r>
          <w:rPr>
            <w:noProof/>
            <w:webHidden/>
          </w:rPr>
          <w:fldChar w:fldCharType="begin"/>
        </w:r>
        <w:r>
          <w:rPr>
            <w:noProof/>
            <w:webHidden/>
          </w:rPr>
          <w:instrText xml:space="preserve"> PAGEREF _Toc242680947 \h </w:instrText>
        </w:r>
        <w:r>
          <w:rPr>
            <w:noProof/>
            <w:webHidden/>
          </w:rPr>
        </w:r>
        <w:r>
          <w:rPr>
            <w:noProof/>
            <w:webHidden/>
          </w:rPr>
          <w:fldChar w:fldCharType="separate"/>
        </w:r>
        <w:r>
          <w:rPr>
            <w:noProof/>
            <w:webHidden/>
          </w:rPr>
          <w:t>35</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8" w:history="1">
        <w:r w:rsidRPr="002E11DC">
          <w:rPr>
            <w:rStyle w:val="Hyperlink"/>
            <w:noProof/>
          </w:rPr>
          <w:t>Sidman Industries</w:t>
        </w:r>
        <w:r>
          <w:rPr>
            <w:noProof/>
            <w:webHidden/>
          </w:rPr>
          <w:tab/>
        </w:r>
        <w:r>
          <w:rPr>
            <w:noProof/>
            <w:webHidden/>
          </w:rPr>
          <w:fldChar w:fldCharType="begin"/>
        </w:r>
        <w:r>
          <w:rPr>
            <w:noProof/>
            <w:webHidden/>
          </w:rPr>
          <w:instrText xml:space="preserve"> PAGEREF _Toc242680948 \h </w:instrText>
        </w:r>
        <w:r>
          <w:rPr>
            <w:noProof/>
            <w:webHidden/>
          </w:rPr>
        </w:r>
        <w:r>
          <w:rPr>
            <w:noProof/>
            <w:webHidden/>
          </w:rPr>
          <w:fldChar w:fldCharType="separate"/>
        </w:r>
        <w:r>
          <w:rPr>
            <w:noProof/>
            <w:webHidden/>
          </w:rPr>
          <w:t>38</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49" w:history="1">
        <w:r w:rsidRPr="002E11DC">
          <w:rPr>
            <w:rStyle w:val="Hyperlink"/>
            <w:noProof/>
          </w:rPr>
          <w:t>Fapsco</w:t>
        </w:r>
        <w:r>
          <w:rPr>
            <w:noProof/>
            <w:webHidden/>
          </w:rPr>
          <w:tab/>
        </w:r>
        <w:r>
          <w:rPr>
            <w:noProof/>
            <w:webHidden/>
          </w:rPr>
          <w:fldChar w:fldCharType="begin"/>
        </w:r>
        <w:r>
          <w:rPr>
            <w:noProof/>
            <w:webHidden/>
          </w:rPr>
          <w:instrText xml:space="preserve"> PAGEREF _Toc242680949 \h </w:instrText>
        </w:r>
        <w:r>
          <w:rPr>
            <w:noProof/>
            <w:webHidden/>
          </w:rPr>
        </w:r>
        <w:r>
          <w:rPr>
            <w:noProof/>
            <w:webHidden/>
          </w:rPr>
          <w:fldChar w:fldCharType="separate"/>
        </w:r>
        <w:r>
          <w:rPr>
            <w:noProof/>
            <w:webHidden/>
          </w:rPr>
          <w:t>41</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0" w:history="1">
        <w:r w:rsidRPr="002E11DC">
          <w:rPr>
            <w:rStyle w:val="Hyperlink"/>
            <w:noProof/>
          </w:rPr>
          <w:t>IVT Medical Ltd.</w:t>
        </w:r>
        <w:r>
          <w:rPr>
            <w:noProof/>
            <w:webHidden/>
          </w:rPr>
          <w:tab/>
        </w:r>
        <w:r>
          <w:rPr>
            <w:noProof/>
            <w:webHidden/>
          </w:rPr>
          <w:fldChar w:fldCharType="begin"/>
        </w:r>
        <w:r>
          <w:rPr>
            <w:noProof/>
            <w:webHidden/>
          </w:rPr>
          <w:instrText xml:space="preserve"> PAGEREF _Toc242680950 \h </w:instrText>
        </w:r>
        <w:r>
          <w:rPr>
            <w:noProof/>
            <w:webHidden/>
          </w:rPr>
        </w:r>
        <w:r>
          <w:rPr>
            <w:noProof/>
            <w:webHidden/>
          </w:rPr>
          <w:fldChar w:fldCharType="separate"/>
        </w:r>
        <w:r>
          <w:rPr>
            <w:noProof/>
            <w:webHidden/>
          </w:rPr>
          <w:t>43</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1" w:history="1">
        <w:r w:rsidRPr="002E11DC">
          <w:rPr>
            <w:rStyle w:val="Hyperlink"/>
            <w:noProof/>
          </w:rPr>
          <w:t>4L Health Co., Ltd.</w:t>
        </w:r>
        <w:r>
          <w:rPr>
            <w:noProof/>
            <w:webHidden/>
          </w:rPr>
          <w:tab/>
        </w:r>
        <w:r>
          <w:rPr>
            <w:noProof/>
            <w:webHidden/>
          </w:rPr>
          <w:fldChar w:fldCharType="begin"/>
        </w:r>
        <w:r>
          <w:rPr>
            <w:noProof/>
            <w:webHidden/>
          </w:rPr>
          <w:instrText xml:space="preserve"> PAGEREF _Toc242680951 \h </w:instrText>
        </w:r>
        <w:r>
          <w:rPr>
            <w:noProof/>
            <w:webHidden/>
          </w:rPr>
        </w:r>
        <w:r>
          <w:rPr>
            <w:noProof/>
            <w:webHidden/>
          </w:rPr>
          <w:fldChar w:fldCharType="separate"/>
        </w:r>
        <w:r>
          <w:rPr>
            <w:noProof/>
            <w:webHidden/>
          </w:rPr>
          <w:t>46</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2" w:history="1">
        <w:r w:rsidRPr="002E11DC">
          <w:rPr>
            <w:rStyle w:val="Hyperlink"/>
            <w:noProof/>
          </w:rPr>
          <w:t>Changzhou Waston Medical Appliance Co., Ltd.</w:t>
        </w:r>
        <w:r>
          <w:rPr>
            <w:noProof/>
            <w:webHidden/>
          </w:rPr>
          <w:tab/>
        </w:r>
        <w:r>
          <w:rPr>
            <w:noProof/>
            <w:webHidden/>
          </w:rPr>
          <w:fldChar w:fldCharType="begin"/>
        </w:r>
        <w:r>
          <w:rPr>
            <w:noProof/>
            <w:webHidden/>
          </w:rPr>
          <w:instrText xml:space="preserve"> PAGEREF _Toc242680952 \h </w:instrText>
        </w:r>
        <w:r>
          <w:rPr>
            <w:noProof/>
            <w:webHidden/>
          </w:rPr>
        </w:r>
        <w:r>
          <w:rPr>
            <w:noProof/>
            <w:webHidden/>
          </w:rPr>
          <w:fldChar w:fldCharType="separate"/>
        </w:r>
        <w:r>
          <w:rPr>
            <w:noProof/>
            <w:webHidden/>
          </w:rPr>
          <w:t>48</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3" w:history="1">
        <w:r w:rsidRPr="002E11DC">
          <w:rPr>
            <w:rStyle w:val="Hyperlink"/>
            <w:noProof/>
          </w:rPr>
          <w:t>Ayo Tech Corporation</w:t>
        </w:r>
        <w:r>
          <w:rPr>
            <w:noProof/>
            <w:webHidden/>
          </w:rPr>
          <w:tab/>
        </w:r>
        <w:r>
          <w:rPr>
            <w:noProof/>
            <w:webHidden/>
          </w:rPr>
          <w:fldChar w:fldCharType="begin"/>
        </w:r>
        <w:r>
          <w:rPr>
            <w:noProof/>
            <w:webHidden/>
          </w:rPr>
          <w:instrText xml:space="preserve"> PAGEREF _Toc242680953 \h </w:instrText>
        </w:r>
        <w:r>
          <w:rPr>
            <w:noProof/>
            <w:webHidden/>
          </w:rPr>
        </w:r>
        <w:r>
          <w:rPr>
            <w:noProof/>
            <w:webHidden/>
          </w:rPr>
          <w:fldChar w:fldCharType="separate"/>
        </w:r>
        <w:r>
          <w:rPr>
            <w:noProof/>
            <w:webHidden/>
          </w:rPr>
          <w:t>50</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4" w:history="1">
        <w:r w:rsidRPr="002E11DC">
          <w:rPr>
            <w:rStyle w:val="Hyperlink"/>
            <w:noProof/>
          </w:rPr>
          <w:t>Sin Teb</w:t>
        </w:r>
        <w:r>
          <w:rPr>
            <w:noProof/>
            <w:webHidden/>
          </w:rPr>
          <w:tab/>
        </w:r>
        <w:r>
          <w:rPr>
            <w:noProof/>
            <w:webHidden/>
          </w:rPr>
          <w:fldChar w:fldCharType="begin"/>
        </w:r>
        <w:r>
          <w:rPr>
            <w:noProof/>
            <w:webHidden/>
          </w:rPr>
          <w:instrText xml:space="preserve"> PAGEREF _Toc242680954 \h </w:instrText>
        </w:r>
        <w:r>
          <w:rPr>
            <w:noProof/>
            <w:webHidden/>
          </w:rPr>
        </w:r>
        <w:r>
          <w:rPr>
            <w:noProof/>
            <w:webHidden/>
          </w:rPr>
          <w:fldChar w:fldCharType="separate"/>
        </w:r>
        <w:r>
          <w:rPr>
            <w:noProof/>
            <w:webHidden/>
          </w:rPr>
          <w:t>52</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5" w:history="1">
        <w:r w:rsidRPr="002E11DC">
          <w:rPr>
            <w:rStyle w:val="Hyperlink"/>
            <w:noProof/>
          </w:rPr>
          <w:t>Wuhan SDC Medical Technology Co., Ltd.</w:t>
        </w:r>
        <w:r>
          <w:rPr>
            <w:noProof/>
            <w:webHidden/>
          </w:rPr>
          <w:tab/>
        </w:r>
        <w:r>
          <w:rPr>
            <w:noProof/>
            <w:webHidden/>
          </w:rPr>
          <w:fldChar w:fldCharType="begin"/>
        </w:r>
        <w:r>
          <w:rPr>
            <w:noProof/>
            <w:webHidden/>
          </w:rPr>
          <w:instrText xml:space="preserve"> PAGEREF _Toc242680955 \h </w:instrText>
        </w:r>
        <w:r>
          <w:rPr>
            <w:noProof/>
            <w:webHidden/>
          </w:rPr>
        </w:r>
        <w:r>
          <w:rPr>
            <w:noProof/>
            <w:webHidden/>
          </w:rPr>
          <w:fldChar w:fldCharType="separate"/>
        </w:r>
        <w:r>
          <w:rPr>
            <w:noProof/>
            <w:webHidden/>
          </w:rPr>
          <w:t>54</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6" w:history="1">
        <w:r w:rsidRPr="002E11DC">
          <w:rPr>
            <w:rStyle w:val="Hyperlink"/>
            <w:noProof/>
          </w:rPr>
          <w:t>Kian Vorna Equipment Company</w:t>
        </w:r>
        <w:r>
          <w:rPr>
            <w:noProof/>
            <w:webHidden/>
          </w:rPr>
          <w:tab/>
        </w:r>
        <w:r>
          <w:rPr>
            <w:noProof/>
            <w:webHidden/>
          </w:rPr>
          <w:fldChar w:fldCharType="begin"/>
        </w:r>
        <w:r>
          <w:rPr>
            <w:noProof/>
            <w:webHidden/>
          </w:rPr>
          <w:instrText xml:space="preserve"> PAGEREF _Toc242680956 \h </w:instrText>
        </w:r>
        <w:r>
          <w:rPr>
            <w:noProof/>
            <w:webHidden/>
          </w:rPr>
        </w:r>
        <w:r>
          <w:rPr>
            <w:noProof/>
            <w:webHidden/>
          </w:rPr>
          <w:fldChar w:fldCharType="separate"/>
        </w:r>
        <w:r>
          <w:rPr>
            <w:noProof/>
            <w:webHidden/>
          </w:rPr>
          <w:t>56</w:t>
        </w:r>
        <w:r>
          <w:rPr>
            <w:noProof/>
            <w:webHidden/>
          </w:rPr>
          <w:fldChar w:fldCharType="end"/>
        </w:r>
      </w:hyperlink>
    </w:p>
    <w:p w:rsidR="003F09BA" w:rsidRDefault="003F09BA">
      <w:pPr>
        <w:pStyle w:val="TOC2"/>
        <w:tabs>
          <w:tab w:val="right" w:leader="dot" w:pos="10082"/>
        </w:tabs>
        <w:rPr>
          <w:rFonts w:asciiTheme="minorHAnsi" w:eastAsiaTheme="minorEastAsia" w:hAnsiTheme="minorHAnsi"/>
          <w:noProof/>
          <w:color w:val="auto"/>
          <w:sz w:val="22"/>
        </w:rPr>
      </w:pPr>
      <w:hyperlink w:anchor="_Toc242680957" w:history="1">
        <w:r w:rsidRPr="002E11DC">
          <w:rPr>
            <w:rStyle w:val="Hyperlink"/>
            <w:noProof/>
          </w:rPr>
          <w:t>Zhejiang Deps Medical Technology Co., Ltd.</w:t>
        </w:r>
        <w:r>
          <w:rPr>
            <w:noProof/>
            <w:webHidden/>
          </w:rPr>
          <w:tab/>
        </w:r>
        <w:r>
          <w:rPr>
            <w:noProof/>
            <w:webHidden/>
          </w:rPr>
          <w:fldChar w:fldCharType="begin"/>
        </w:r>
        <w:r>
          <w:rPr>
            <w:noProof/>
            <w:webHidden/>
          </w:rPr>
          <w:instrText xml:space="preserve"> PAGEREF _Toc242680957 \h </w:instrText>
        </w:r>
        <w:r>
          <w:rPr>
            <w:noProof/>
            <w:webHidden/>
          </w:rPr>
        </w:r>
        <w:r>
          <w:rPr>
            <w:noProof/>
            <w:webHidden/>
          </w:rPr>
          <w:fldChar w:fldCharType="separate"/>
        </w:r>
        <w:r>
          <w:rPr>
            <w:noProof/>
            <w:webHidden/>
          </w:rPr>
          <w:t>58</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58" w:history="1">
        <w:r w:rsidRPr="002E11DC">
          <w:rPr>
            <w:rStyle w:val="Hyperlink"/>
            <w:noProof/>
          </w:rPr>
          <w:t>Parameter Definitions</w:t>
        </w:r>
        <w:r>
          <w:rPr>
            <w:noProof/>
            <w:webHidden/>
          </w:rPr>
          <w:tab/>
        </w:r>
        <w:r>
          <w:rPr>
            <w:noProof/>
            <w:webHidden/>
          </w:rPr>
          <w:fldChar w:fldCharType="begin"/>
        </w:r>
        <w:r>
          <w:rPr>
            <w:noProof/>
            <w:webHidden/>
          </w:rPr>
          <w:instrText xml:space="preserve"> PAGEREF _Toc242680958 \h </w:instrText>
        </w:r>
        <w:r>
          <w:rPr>
            <w:noProof/>
            <w:webHidden/>
          </w:rPr>
        </w:r>
        <w:r>
          <w:rPr>
            <w:noProof/>
            <w:webHidden/>
          </w:rPr>
          <w:fldChar w:fldCharType="separate"/>
        </w:r>
        <w:r>
          <w:rPr>
            <w:noProof/>
            <w:webHidden/>
          </w:rPr>
          <w:t>60</w:t>
        </w:r>
        <w:r>
          <w:rPr>
            <w:noProof/>
            <w:webHidden/>
          </w:rPr>
          <w:fldChar w:fldCharType="end"/>
        </w:r>
      </w:hyperlink>
    </w:p>
    <w:p w:rsidR="003F09BA" w:rsidRDefault="003F09BA">
      <w:pPr>
        <w:pStyle w:val="TOC1"/>
        <w:tabs>
          <w:tab w:val="right" w:leader="dot" w:pos="10082"/>
        </w:tabs>
        <w:rPr>
          <w:rFonts w:asciiTheme="minorHAnsi" w:eastAsiaTheme="minorEastAsia" w:hAnsiTheme="minorHAnsi"/>
          <w:noProof/>
          <w:color w:val="auto"/>
          <w:sz w:val="22"/>
        </w:rPr>
      </w:pPr>
      <w:hyperlink w:anchor="_Toc242680959" w:history="1">
        <w:r w:rsidRPr="002E11DC">
          <w:rPr>
            <w:rStyle w:val="Hyperlink"/>
            <w:noProof/>
          </w:rPr>
          <w:t>Research Methodology</w:t>
        </w:r>
        <w:r>
          <w:rPr>
            <w:noProof/>
            <w:webHidden/>
          </w:rPr>
          <w:tab/>
        </w:r>
        <w:r>
          <w:rPr>
            <w:noProof/>
            <w:webHidden/>
          </w:rPr>
          <w:fldChar w:fldCharType="begin"/>
        </w:r>
        <w:r>
          <w:rPr>
            <w:noProof/>
            <w:webHidden/>
          </w:rPr>
          <w:instrText xml:space="preserve"> PAGEREF _Toc242680959 \h </w:instrText>
        </w:r>
        <w:r>
          <w:rPr>
            <w:noProof/>
            <w:webHidden/>
          </w:rPr>
        </w:r>
        <w:r>
          <w:rPr>
            <w:noProof/>
            <w:webHidden/>
          </w:rPr>
          <w:fldChar w:fldCharType="separate"/>
        </w:r>
        <w:r>
          <w:rPr>
            <w:noProof/>
            <w:webHidden/>
          </w:rPr>
          <w:t>61</w:t>
        </w:r>
        <w:r>
          <w:rPr>
            <w:noProof/>
            <w:webHidden/>
          </w:rPr>
          <w:fldChar w:fldCharType="end"/>
        </w:r>
      </w:hyperlink>
    </w:p>
    <w:p w:rsidR="00036A9E" w:rsidRDefault="003F09BA">
      <w:r>
        <w:fldChar w:fldCharType="end"/>
      </w:r>
    </w:p>
    <w:p w:rsidR="00036A9E" w:rsidRDefault="003F09BA">
      <w:pPr>
        <w:pStyle w:val="Heading1"/>
        <w:pageBreakBefore/>
        <w:pBdr>
          <w:bottom w:val="single" w:sz="24" w:space="6" w:color="52B69A"/>
        </w:pBdr>
      </w:pPr>
      <w:bookmarkStart w:id="1" w:name="_Toc24268093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036A9E">
        <w:trPr>
          <w:cantSplit/>
          <w:jc w:val="center"/>
        </w:trPr>
        <w:tc>
          <w:tcPr>
            <w:tcW w:w="5046"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X — Product Capability</w:t>
            </w:r>
          </w:p>
          <w:p w:rsidR="00036A9E" w:rsidRDefault="003F09BA">
            <w:pPr>
              <w:spacing w:after="20" w:line="240" w:lineRule="auto"/>
            </w:pPr>
            <w:r>
              <w:rPr>
                <w:b/>
                <w:color w:val="0F172A"/>
              </w:rPr>
              <w:t xml:space="preserve">1. </w:t>
            </w:r>
            <w:r>
              <w:rPr>
                <w:color w:val="0F172A"/>
              </w:rPr>
              <w:t>NPWT Pump Technology &amp; Performance</w:t>
            </w:r>
          </w:p>
          <w:p w:rsidR="00036A9E" w:rsidRDefault="003F09BA">
            <w:pPr>
              <w:spacing w:after="20" w:line="240" w:lineRule="auto"/>
            </w:pPr>
            <w:r>
              <w:rPr>
                <w:b/>
                <w:color w:val="0F172A"/>
              </w:rPr>
              <w:t xml:space="preserve">2. </w:t>
            </w:r>
            <w:r>
              <w:rPr>
                <w:color w:val="0F172A"/>
              </w:rPr>
              <w:t xml:space="preserve">Product </w:t>
            </w:r>
            <w:r>
              <w:rPr>
                <w:color w:val="0F172A"/>
              </w:rPr>
              <w:t>Portfolio Breadth &amp; Configurations</w:t>
            </w:r>
          </w:p>
          <w:p w:rsidR="00036A9E" w:rsidRDefault="003F09BA">
            <w:pPr>
              <w:spacing w:after="20" w:line="240" w:lineRule="auto"/>
            </w:pPr>
            <w:r>
              <w:rPr>
                <w:b/>
                <w:color w:val="0F172A"/>
              </w:rPr>
              <w:t xml:space="preserve">3. </w:t>
            </w:r>
            <w:r>
              <w:rPr>
                <w:color w:val="0F172A"/>
              </w:rPr>
              <w:t>Wound Interface &amp; Dressing Innovation</w:t>
            </w:r>
          </w:p>
          <w:p w:rsidR="00036A9E" w:rsidRDefault="003F09BA">
            <w:pPr>
              <w:spacing w:after="20" w:line="240" w:lineRule="auto"/>
            </w:pPr>
            <w:r>
              <w:rPr>
                <w:b/>
                <w:color w:val="0F172A"/>
              </w:rPr>
              <w:t xml:space="preserve">4. </w:t>
            </w:r>
            <w:r>
              <w:rPr>
                <w:color w:val="0F172A"/>
              </w:rPr>
              <w:t>Digital Connectivity &amp; Data Integration</w:t>
            </w:r>
          </w:p>
          <w:p w:rsidR="00036A9E" w:rsidRDefault="003F09BA">
            <w:pPr>
              <w:spacing w:after="20" w:line="240" w:lineRule="auto"/>
            </w:pPr>
            <w:r>
              <w:rPr>
                <w:b/>
                <w:color w:val="0F172A"/>
              </w:rPr>
              <w:t xml:space="preserve">5. </w:t>
            </w:r>
            <w:r>
              <w:rPr>
                <w:color w:val="0F172A"/>
              </w:rPr>
              <w:t>Clinical Evidence &amp; Regulatory Approvals</w:t>
            </w:r>
          </w:p>
        </w:tc>
        <w:tc>
          <w:tcPr>
            <w:tcW w:w="5046"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Y — Business Capability</w:t>
            </w:r>
          </w:p>
          <w:p w:rsidR="00036A9E" w:rsidRDefault="003F09BA">
            <w:pPr>
              <w:spacing w:after="20" w:line="240" w:lineRule="auto"/>
            </w:pPr>
            <w:r>
              <w:rPr>
                <w:b/>
                <w:color w:val="0F172A"/>
              </w:rPr>
              <w:t xml:space="preserve">1. </w:t>
            </w:r>
            <w:r>
              <w:rPr>
                <w:color w:val="0F172A"/>
              </w:rPr>
              <w:t>Installed Base &amp; Global Distribution Reach</w:t>
            </w:r>
          </w:p>
          <w:p w:rsidR="00036A9E" w:rsidRDefault="003F09BA">
            <w:pPr>
              <w:spacing w:after="20" w:line="240" w:lineRule="auto"/>
            </w:pPr>
            <w:r>
              <w:rPr>
                <w:b/>
                <w:color w:val="0F172A"/>
              </w:rPr>
              <w:t xml:space="preserve">2. </w:t>
            </w:r>
            <w:r>
              <w:rPr>
                <w:color w:val="0F172A"/>
              </w:rPr>
              <w:t>Reimbursement Covera</w:t>
            </w:r>
            <w:r>
              <w:rPr>
                <w:color w:val="0F172A"/>
              </w:rPr>
              <w:t>ge &amp; Payer Contracts</w:t>
            </w:r>
          </w:p>
          <w:p w:rsidR="00036A9E" w:rsidRDefault="003F09BA">
            <w:pPr>
              <w:spacing w:after="20" w:line="240" w:lineRule="auto"/>
            </w:pPr>
            <w:r>
              <w:rPr>
                <w:b/>
                <w:color w:val="0F172A"/>
              </w:rPr>
              <w:t xml:space="preserve">3. </w:t>
            </w:r>
            <w:r>
              <w:rPr>
                <w:color w:val="0F172A"/>
              </w:rPr>
              <w:t>Revenue Scale &amp; Growth in NPWT</w:t>
            </w:r>
          </w:p>
          <w:p w:rsidR="00036A9E" w:rsidRDefault="003F09BA">
            <w:pPr>
              <w:spacing w:after="20" w:line="240" w:lineRule="auto"/>
            </w:pPr>
            <w:r>
              <w:rPr>
                <w:b/>
                <w:color w:val="0F172A"/>
              </w:rPr>
              <w:t xml:space="preserve">4. </w:t>
            </w:r>
            <w:r>
              <w:rPr>
                <w:color w:val="0F172A"/>
              </w:rPr>
              <w:t>Key Customer Contracts &amp; Partnerships</w:t>
            </w:r>
          </w:p>
          <w:p w:rsidR="00036A9E" w:rsidRDefault="003F09BA">
            <w:pPr>
              <w:spacing w:after="20" w:line="240" w:lineRule="auto"/>
            </w:pPr>
            <w:r>
              <w:rPr>
                <w:b/>
                <w:color w:val="0F172A"/>
              </w:rPr>
              <w:t xml:space="preserve">5. </w:t>
            </w:r>
            <w:r>
              <w:rPr>
                <w:color w:val="0F172A"/>
              </w:rPr>
              <w:t>Manufacturing Capacity &amp; Supply Chain</w:t>
            </w:r>
          </w:p>
        </w:tc>
      </w:tr>
    </w:tbl>
    <w:p w:rsidR="00036A9E" w:rsidRDefault="003F09BA">
      <w:pPr>
        <w:pStyle w:val="Heading1"/>
        <w:pageBreakBefore/>
        <w:pBdr>
          <w:bottom w:val="single" w:sz="24" w:space="6" w:color="52B69A"/>
        </w:pBdr>
      </w:pPr>
      <w:bookmarkStart w:id="2" w:name="_Toc242680933"/>
      <w:r>
        <w:lastRenderedPageBreak/>
        <w:t>Quadrant Positioning</w:t>
      </w:r>
      <w:bookmarkEnd w:id="2"/>
    </w:p>
    <w:p w:rsidR="00036A9E" w:rsidRDefault="003F09BA">
      <w:pPr>
        <w:spacing w:after="200"/>
      </w:pPr>
      <w:r>
        <w:rPr>
          <w:color w:val="64748B"/>
        </w:rPr>
        <w:t>(20 on chart · 141 in total)</w:t>
      </w:r>
    </w:p>
    <w:p w:rsidR="00036A9E" w:rsidRDefault="003F09BA">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036A9E" w:rsidRDefault="003F09BA">
      <w:pPr>
        <w:spacing w:after="20"/>
      </w:pPr>
      <w:r>
        <w:rPr>
          <w:b/>
          <w:sz w:val="18"/>
        </w:rPr>
        <w:t>Countries on chart (by quadrant)</w:t>
      </w:r>
    </w:p>
    <w:p w:rsidR="00036A9E" w:rsidRDefault="003F09BA">
      <w:r>
        <w:rPr>
          <w:sz w:val="18"/>
        </w:rPr>
        <w:t>Leaders: United Kingdom×1, United</w:t>
      </w:r>
      <w:r>
        <w:rPr>
          <w:sz w:val="18"/>
        </w:rPr>
        <w:t xml:space="preserve"> States×1, Sweden×1, Germany×2 · Challengers: India×2, Egypt×1, Turkey×1, Canada×1 · Trailblazers: India×1, Iran×1, Israel×1, China×2 · Evolving Players: Philippines×1, Iran×2, China×2</w:t>
      </w:r>
    </w:p>
    <w:p w:rsidR="00036A9E" w:rsidRDefault="003F09BA">
      <w:pPr>
        <w:pStyle w:val="Heading1"/>
        <w:pageBreakBefore/>
        <w:pBdr>
          <w:bottom w:val="single" w:sz="24" w:space="6" w:color="52B69A"/>
        </w:pBdr>
      </w:pPr>
      <w:bookmarkStart w:id="3" w:name="_Toc242680934"/>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16"/>
              </w:rPr>
              <w:t>Leaders</w:t>
            </w:r>
            <w:r>
              <w:rPr>
                <w:b/>
                <w:color w:val="0F172A"/>
                <w:sz w:val="22"/>
              </w:rPr>
              <w:t xml:space="preserve">   Integrated Market Leaders</w:t>
            </w:r>
          </w:p>
          <w:p w:rsidR="00036A9E" w:rsidRDefault="003F09BA">
            <w:pPr>
              <w:spacing w:after="20" w:line="240" w:lineRule="auto"/>
            </w:pPr>
            <w:r>
              <w:rPr>
                <w:color w:val="64748B"/>
                <w:sz w:val="17"/>
              </w:rPr>
              <w:t>Best-in-class Product Capability, Best-in-class Business Capability</w:t>
            </w:r>
          </w:p>
          <w:p w:rsidR="00036A9E" w:rsidRDefault="003F09BA">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036A9E" w:rsidRDefault="00036A9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16"/>
              </w:rPr>
              <w:t>Challengers</w:t>
            </w:r>
            <w:r>
              <w:rPr>
                <w:b/>
                <w:color w:val="0F172A"/>
                <w:sz w:val="22"/>
              </w:rPr>
              <w:t xml:space="preserve">   Scale-Driven Challengers</w:t>
            </w:r>
          </w:p>
          <w:p w:rsidR="00036A9E" w:rsidRDefault="003F09BA">
            <w:pPr>
              <w:spacing w:after="20" w:line="240" w:lineRule="auto"/>
            </w:pPr>
            <w:r>
              <w:rPr>
                <w:color w:val="64748B"/>
                <w:sz w:val="17"/>
              </w:rPr>
              <w:t>Emerging Product Capability, Best-in-class Business Capability</w:t>
            </w:r>
          </w:p>
          <w:p w:rsidR="00036A9E" w:rsidRDefault="003F09BA">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036A9E" w:rsidRDefault="00036A9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16"/>
              </w:rPr>
              <w:t>Trailblazers</w:t>
            </w:r>
            <w:r>
              <w:rPr>
                <w:b/>
                <w:color w:val="0F172A"/>
                <w:sz w:val="22"/>
              </w:rPr>
              <w:t xml:space="preserve">   Innovation-Driven Trailblazers</w:t>
            </w:r>
          </w:p>
          <w:p w:rsidR="00036A9E" w:rsidRDefault="003F09BA">
            <w:pPr>
              <w:spacing w:after="20" w:line="240" w:lineRule="auto"/>
            </w:pPr>
            <w:r>
              <w:rPr>
                <w:color w:val="64748B"/>
                <w:sz w:val="17"/>
              </w:rPr>
              <w:t>Best-in-class Product Capability, Emerging Business Capability</w:t>
            </w:r>
          </w:p>
          <w:p w:rsidR="00036A9E" w:rsidRDefault="003F09BA">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036A9E" w:rsidRDefault="00036A9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16"/>
              </w:rPr>
              <w:t>Emerging Players</w:t>
            </w:r>
            <w:r>
              <w:rPr>
                <w:b/>
                <w:color w:val="0F172A"/>
                <w:sz w:val="22"/>
              </w:rPr>
              <w:t xml:space="preserve">   Foundation-Building Evolving</w:t>
            </w:r>
          </w:p>
          <w:p w:rsidR="00036A9E" w:rsidRDefault="003F09BA">
            <w:pPr>
              <w:spacing w:after="20" w:line="240" w:lineRule="auto"/>
            </w:pPr>
            <w:r>
              <w:rPr>
                <w:color w:val="64748B"/>
                <w:sz w:val="17"/>
              </w:rPr>
              <w:t>Emerging Product Capability, Eme</w:t>
            </w:r>
            <w:r>
              <w:rPr>
                <w:color w:val="64748B"/>
                <w:sz w:val="17"/>
              </w:rPr>
              <w:t>rging Business Capability</w:t>
            </w:r>
          </w:p>
          <w:p w:rsidR="00036A9E" w:rsidRDefault="003F09BA">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036A9E" w:rsidRDefault="00036A9E"/>
    <w:p w:rsidR="00036A9E" w:rsidRDefault="003F09BA">
      <w:pPr>
        <w:pStyle w:val="Heading1"/>
        <w:pageBreakBefore/>
        <w:pBdr>
          <w:bottom w:val="single" w:sz="24" w:space="6" w:color="52B69A"/>
        </w:pBdr>
      </w:pPr>
      <w:bookmarkStart w:id="4" w:name="_Toc242680935"/>
      <w:r>
        <w:lastRenderedPageBreak/>
        <w:t>Top 20 Companies</w:t>
      </w:r>
      <w:bookmarkEnd w:id="4"/>
    </w:p>
    <w:p w:rsidR="00036A9E" w:rsidRDefault="003F09BA">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036A9E">
        <w:trPr>
          <w:cantSplit/>
          <w:tblHeader/>
          <w:jc w:val="center"/>
        </w:trPr>
        <w:tc>
          <w:tcPr>
            <w:tcW w:w="1565"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OVERALL SCORE</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Smith &amp; Nephew plc</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Smith &amp; Nephew plc</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London, United Kingdom</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98</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V.A.C.</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Solventum Corporation</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Eagan, Minnesota, USA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100</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98</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Avance Solo</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Mölnlycke Health Care AB</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Mölndal, Sweden</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91</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Vivano</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PAUL HARTMANN AG</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Heidenheim, Germany</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90</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Lohmann &amp; Rauscher</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Lohmann &amp; Rauscher</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Rengsdorf, Germany</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89</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PRO SAC</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Capture Meditech Pvt Ltd</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82</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Life Shell</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Life Shell </w:t>
            </w:r>
            <w:r>
              <w:rPr>
                <w:sz w:val="16"/>
              </w:rPr>
              <w:t>International</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82</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iVAC 3Pro</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VacuHeal</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Cairo, Egypt</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80</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FAVA</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FAVA</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Ankara, Turkey</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79</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PragmaVAC</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Pragmatic Innovation Inc.</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Mississauga, Canada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79</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Sidman</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Sidman Industries</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Alwar, India</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86</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Fapsco</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Fapsco</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Isfahan, Iran</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82</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MeCare α</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IVT Medical Ltd.</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Ra'anana, Israel</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82</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Foryou NPWT</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4L Health Co., Ltd.</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Huizhou, China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81</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Neptuno</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Changzhou Waston Medical Appliance Co., Ltd.</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Changzhou, China</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80</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Aquavac Advanced</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Ayo Tech Corporation</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Manila, Philippines</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78</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Confurt</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Sin Teb</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 Iran</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78</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SDC</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Wuhan SDC Medical Technology Co., Ltd.</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Wuhan, China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77</w:t>
            </w:r>
          </w:p>
        </w:tc>
      </w:tr>
      <w:tr w:rsidR="00036A9E">
        <w:trPr>
          <w:cantSplit/>
          <w:jc w:val="center"/>
        </w:trPr>
        <w:tc>
          <w:tcPr>
            <w:tcW w:w="1565" w:type="dxa"/>
            <w:shd w:val="clear" w:color="auto" w:fill="FFFFFF"/>
            <w:tcMar>
              <w:top w:w="45" w:type="dxa"/>
              <w:left w:w="45" w:type="dxa"/>
              <w:bottom w:w="45" w:type="dxa"/>
              <w:right w:w="45" w:type="dxa"/>
            </w:tcMar>
          </w:tcPr>
          <w:p w:rsidR="00036A9E" w:rsidRDefault="003F09BA">
            <w:pPr>
              <w:spacing w:after="20" w:line="240" w:lineRule="auto"/>
            </w:pPr>
            <w:r>
              <w:rPr>
                <w:sz w:val="16"/>
              </w:rPr>
              <w:t>Vitomix</w:t>
            </w:r>
          </w:p>
        </w:tc>
        <w:tc>
          <w:tcPr>
            <w:tcW w:w="1721" w:type="dxa"/>
            <w:shd w:val="clear" w:color="auto" w:fill="FFFFFF"/>
            <w:tcMar>
              <w:top w:w="45" w:type="dxa"/>
              <w:left w:w="45" w:type="dxa"/>
              <w:bottom w:w="45" w:type="dxa"/>
              <w:right w:w="45" w:type="dxa"/>
            </w:tcMar>
          </w:tcPr>
          <w:p w:rsidR="00036A9E" w:rsidRDefault="003F09BA">
            <w:pPr>
              <w:spacing w:after="20" w:line="240" w:lineRule="auto"/>
            </w:pPr>
            <w:r>
              <w:rPr>
                <w:sz w:val="16"/>
              </w:rPr>
              <w:t>Kian Vorna Equipment Company</w:t>
            </w:r>
          </w:p>
        </w:tc>
        <w:tc>
          <w:tcPr>
            <w:tcW w:w="1330" w:type="dxa"/>
            <w:shd w:val="clear" w:color="auto" w:fill="FFFFFF"/>
            <w:tcMar>
              <w:top w:w="45" w:type="dxa"/>
              <w:left w:w="45" w:type="dxa"/>
              <w:bottom w:w="45" w:type="dxa"/>
              <w:right w:w="45" w:type="dxa"/>
            </w:tcMar>
          </w:tcPr>
          <w:p w:rsidR="00036A9E" w:rsidRDefault="003F09BA">
            <w:pPr>
              <w:spacing w:after="20" w:line="240" w:lineRule="auto"/>
            </w:pPr>
            <w:r>
              <w:rPr>
                <w:sz w:val="16"/>
              </w:rPr>
              <w:t>Isfahan, Iran</w:t>
            </w:r>
          </w:p>
        </w:tc>
        <w:tc>
          <w:tcPr>
            <w:tcW w:w="939"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036A9E" w:rsidRDefault="003F09BA">
            <w:pPr>
              <w:spacing w:after="20" w:line="240" w:lineRule="auto"/>
            </w:pPr>
            <w:r>
              <w:rPr>
                <w:b/>
                <w:color w:val="1E3A8A"/>
                <w:sz w:val="18"/>
              </w:rPr>
              <w:t>72</w:t>
            </w:r>
          </w:p>
        </w:tc>
      </w:tr>
      <w:tr w:rsidR="00036A9E">
        <w:trPr>
          <w:cantSplit/>
          <w:jc w:val="center"/>
        </w:trPr>
        <w:tc>
          <w:tcPr>
            <w:tcW w:w="1565" w:type="dxa"/>
            <w:shd w:val="clear" w:color="auto" w:fill="F8FAFC"/>
            <w:tcMar>
              <w:top w:w="45" w:type="dxa"/>
              <w:left w:w="45" w:type="dxa"/>
              <w:bottom w:w="45" w:type="dxa"/>
              <w:right w:w="45" w:type="dxa"/>
            </w:tcMar>
          </w:tcPr>
          <w:p w:rsidR="00036A9E" w:rsidRDefault="003F09BA">
            <w:pPr>
              <w:spacing w:after="20" w:line="240" w:lineRule="auto"/>
            </w:pPr>
            <w:r>
              <w:rPr>
                <w:sz w:val="16"/>
              </w:rPr>
              <w:t>NPQ</w:t>
            </w:r>
          </w:p>
        </w:tc>
        <w:tc>
          <w:tcPr>
            <w:tcW w:w="1721" w:type="dxa"/>
            <w:shd w:val="clear" w:color="auto" w:fill="F8FAFC"/>
            <w:tcMar>
              <w:top w:w="45" w:type="dxa"/>
              <w:left w:w="45" w:type="dxa"/>
              <w:bottom w:w="45" w:type="dxa"/>
              <w:right w:w="45" w:type="dxa"/>
            </w:tcMar>
          </w:tcPr>
          <w:p w:rsidR="00036A9E" w:rsidRDefault="003F09BA">
            <w:pPr>
              <w:spacing w:after="20" w:line="240" w:lineRule="auto"/>
            </w:pPr>
            <w:r>
              <w:rPr>
                <w:sz w:val="16"/>
              </w:rPr>
              <w:t>Zhejiang Deps Medical Technology Co., Ltd.</w:t>
            </w:r>
          </w:p>
        </w:tc>
        <w:tc>
          <w:tcPr>
            <w:tcW w:w="1330" w:type="dxa"/>
            <w:shd w:val="clear" w:color="auto" w:fill="F8FAFC"/>
            <w:tcMar>
              <w:top w:w="45" w:type="dxa"/>
              <w:left w:w="45" w:type="dxa"/>
              <w:bottom w:w="45" w:type="dxa"/>
              <w:right w:w="45" w:type="dxa"/>
            </w:tcMar>
          </w:tcPr>
          <w:p w:rsidR="00036A9E" w:rsidRDefault="003F09BA">
            <w:pPr>
              <w:spacing w:after="20" w:line="240" w:lineRule="auto"/>
            </w:pPr>
            <w:r>
              <w:rPr>
                <w:sz w:val="16"/>
              </w:rPr>
              <w:t>Huzhou, China</w:t>
            </w:r>
          </w:p>
        </w:tc>
        <w:tc>
          <w:tcPr>
            <w:tcW w:w="939"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036A9E" w:rsidRDefault="003F09BA">
            <w:pPr>
              <w:spacing w:after="20" w:line="240" w:lineRule="auto"/>
            </w:pPr>
            <w:r>
              <w:rPr>
                <w:b/>
                <w:color w:val="1E3A8A"/>
                <w:sz w:val="18"/>
              </w:rPr>
              <w:t>70</w:t>
            </w:r>
          </w:p>
        </w:tc>
      </w:tr>
    </w:tbl>
    <w:p w:rsidR="00036A9E" w:rsidRDefault="003F09BA">
      <w:pPr>
        <w:pStyle w:val="Heading1"/>
        <w:pageBreakBefore/>
        <w:pBdr>
          <w:bottom w:val="single" w:sz="24" w:space="6" w:color="52B69A"/>
        </w:pBdr>
      </w:pPr>
      <w:bookmarkStart w:id="5" w:name="_Toc242680936"/>
      <w:r>
        <w:lastRenderedPageBreak/>
        <w:t>Other Noticeable Players</w:t>
      </w:r>
      <w:bookmarkEnd w:id="5"/>
    </w:p>
    <w:p w:rsidR="00036A9E" w:rsidRDefault="003F09BA">
      <w:pPr>
        <w:spacing w:after="200"/>
      </w:pPr>
      <w:r>
        <w:rPr>
          <w:color w:val="64748B"/>
        </w:rPr>
        <w:t>(121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036A9E">
        <w:trPr>
          <w:cantSplit/>
          <w:tblHeader/>
          <w:jc w:val="center"/>
        </w:trPr>
        <w:tc>
          <w:tcPr>
            <w:tcW w:w="1979"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036A9E" w:rsidRDefault="003F09BA">
            <w:pPr>
              <w:spacing w:after="20" w:line="240" w:lineRule="auto"/>
            </w:pPr>
            <w:r>
              <w:rPr>
                <w:b/>
                <w:color w:val="FFFFFF"/>
                <w:sz w:val="13"/>
              </w:rPr>
              <w:t>STRENGTH</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Cardinal Health, </w:t>
            </w:r>
            <w:r>
              <w:rPr>
                <w:sz w:val="16"/>
              </w:rPr>
              <w:t>Inc.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Cardinal Health, Inc.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Dublin, Ohio,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Prospera</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DeRoyal Industries, Inc.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Powell, Tennessee,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extriCARE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Alleva Medical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Kowloon, Hong Kong</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Carilex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Carilex</w:t>
            </w:r>
            <w:r>
              <w:rPr>
                <w:sz w:val="16"/>
              </w:rPr>
              <w:t xml:space="preserve"> Medical Group</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Taoyuan City, Taiwan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Avelle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Convatec Group PLC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Reading, United Kingdom</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Curasys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CGBio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Rainhome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Guangzhou Rainhome Pharm &amp; </w:t>
            </w:r>
            <w:r>
              <w:rPr>
                <w:sz w:val="16"/>
              </w:rPr>
              <w:t>Tech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Guangzhou,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Nisus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Cork Medical LLC (subsidiary of Rehab Medical)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Indianapolis, Indiana,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Lifotronic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Lifotronic Technology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VSD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Wuhan VSD Medical Science &amp; Technology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Wuhan, Country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Carilex Medical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Carilex Medical (subsidiary of Shuttle Inc.)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Taoyuan City, Taiwan</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ATMOS MedizinTechnik GmbH &amp; Co. KG</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ATMOS </w:t>
            </w:r>
            <w:r>
              <w:rPr>
                <w:sz w:val="16"/>
              </w:rPr>
              <w:t>MedizinTechnik GmbH &amp; Co. KG</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Lenzkirch, Germany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V-Grand</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Med Way, Inc.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Buford, Georgia,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Platform Wound Dressing</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New Horizon Medical Solutions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Las Vegas, Nevada,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Shandong Chuangkang Biotechnology</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Shandong Chuangkang Biotechnology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Jinan,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prowound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ASSKEA GmbH</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Gebesee, Germany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TopiVac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Amedus Sağlık Tıbbi Cihazlar San. Tic. Ltd. Şti.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Ankara, </w:t>
            </w:r>
            <w:r>
              <w:rPr>
                <w:sz w:val="16"/>
              </w:rPr>
              <w:t>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VacZon</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Korazon Medical Devices Pvt.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Kashipur,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SIMEX</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simex Medizintechnik GmbH</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Deisslingen, Germany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Anscare SIMO</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BenQ Materials Corporation</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Taoyuan, </w:t>
            </w:r>
            <w:r>
              <w:rPr>
                <w:sz w:val="16"/>
              </w:rPr>
              <w:t>Taiwan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NoWound</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Medvital</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Pretiva</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Cure Latam SAS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Barranquilla, Colombia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PiMedica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PiMedica S.A.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Medellín, Colombia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VCure</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VR Medical Technology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Kunshan,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Genadyne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Genadyne Biotechnologies, Inc.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Hicksville, New York,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VELNeXT</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AYU Lifescience</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CareOxi</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Amedus </w:t>
            </w:r>
            <w:r>
              <w:rPr>
                <w:sz w:val="16"/>
              </w:rPr>
              <w:t>San. Tic. Ltd. Şti.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InoHeal</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Inochi Care Private Limited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lastRenderedPageBreak/>
              <w:t>CONFORT</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Konfort Özel Sağlık Hizmetleri Tıbbi Malzemeler Sanayi ve Ticaret Ltd.Şti.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Eskişehir,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Rayvac</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Rayvac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Exsudex</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Haromed bvba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Ghent, Belgium</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FAPSCO</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Fanavar Pouya Sepahan Company</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Isfahan, Iran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RZ-VAC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PT Swayasa </w:t>
            </w:r>
            <w:r>
              <w:rPr>
                <w:sz w:val="16"/>
              </w:rPr>
              <w:t>Prakarsa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Sleman, Indonesia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WoundPro</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Pensar Medical LLC (subsidiary of Lion Street Medical, LLC)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Incicare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Triage Meditech Pvt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VivereX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Sunmedic AB</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Vellinge, Sweden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Double Medical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Double Medical Technology Inc.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Xiamen,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Zhende Medical</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Zhende Medical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Shaoxing,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O2VAC </w:t>
            </w:r>
            <w:r>
              <w:rPr>
                <w:sz w:val="16"/>
              </w:rPr>
              <w:t>NCore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Ceumed Medical Devices LLP</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Palakkad,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Waterlily</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Eurosets S.r.l. (subsidiary of GVM Care &amp; Research)</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Medolla, Italy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R&amp;L Medical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Hangzhou R&amp;L Medical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Hangzhou,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Healomex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Healomex Biosciences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MedVAC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Med Choice</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PLV ProVac</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PRIMED Halberstadt Medizintechnik GmbH (acquired by Inflexion)</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Halberstadt, Germany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DWC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Salus Biomedical</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Barueri, Brazil</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Minus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Sebay Medikal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Kurace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Ventrix Indústria e Comércio Ltda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Santa Rita do Sapucaí, </w:t>
            </w:r>
            <w:r>
              <w:rPr>
                <w:sz w:val="16"/>
              </w:rPr>
              <w:t>Brazil</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VEMERIX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Weihai Medison Medical Equipment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Weihai,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Weigao</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Shandong Wego New Life Medical Device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Weihai,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Innomed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Zhejiang </w:t>
            </w:r>
            <w:r>
              <w:rPr>
                <w:sz w:val="16"/>
              </w:rPr>
              <w:t>Longterm Medical Technology Co., Ltd. (subsidiary of Winner Medical)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Hangzhou,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VEL NeXT</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Datt Mediproducts Pvt.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AND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Suzhou AND Science&amp;Technology Development </w:t>
            </w:r>
            <w:r>
              <w:rPr>
                <w:sz w:val="16"/>
              </w:rPr>
              <w:t>Corporation</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Zhangjiagang,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Bodyguard</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Zener Medtec (Changzhou)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Changzhou,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Liberty</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Medaxis AG</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Baar, Switzerland</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INVO 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RJ Meditechs Private </w:t>
            </w:r>
            <w:r>
              <w:rPr>
                <w:sz w:val="16"/>
              </w:rPr>
              <w:t>Limited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Pudukkottai,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VACCURE</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InBio</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Shuangwei</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Nanjing Shuangwei Biotechnology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Nanjing,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SKYMAX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SKYBRO </w:t>
            </w:r>
            <w:r>
              <w:rPr>
                <w:sz w:val="16"/>
              </w:rPr>
              <w:t>Healthcare</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Lahore, Pakistan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lastRenderedPageBreak/>
              <w:t>NEXA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AOTI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Galway, Ireland</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npSIMS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Aatru Medical, LLC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Cleveland, Ohio,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Dürma+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Dynarex Corporation</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Montvale, New </w:t>
            </w:r>
            <w:r>
              <w:rPr>
                <w:sz w:val="16"/>
              </w:rPr>
              <w:t>Jersey,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Dispo-Vac</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Prasaditi Medical Equipments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Miraj,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NPseal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Stryker Corporation</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Kalamazoo, Michigan,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Yuwell</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Jiangsu Yuyue Medical Equipment</w:t>
            </w:r>
            <w:r>
              <w:rPr>
                <w:sz w:val="16"/>
              </w:rPr>
              <w:t xml:space="preserve"> &amp; Supply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Danyang,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Zener</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Changzhou Zener Medtec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Changzhou,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Welsuc</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Guangzhou Beijian Medical Supplies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Guangzhou,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WELSUC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PT Bersama Indonesia Gerakkan</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Medan, Indonesia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PRO-II</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Prospera Technologies LLC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Fort Worth, Texas,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CareOxi</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Amedus Sağlık San. Tic. Ltd. Şti.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Vacumed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Fanavar Pooya Sepahan Engineering Company</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Isfahan, Iran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TEKNOWORTH</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TeknoWorth Medical &amp; General Trading LLC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Sharjah, UAE</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dm+ Alpha</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Duo Medical Pte </w:t>
            </w:r>
            <w:r>
              <w:rPr>
                <w:sz w:val="16"/>
              </w:rPr>
              <w:t>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VACCURE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Endoimplantes S.R.L.</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Avellaneda, Argentina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ARC NPWT</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International Medical Research Pty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Wangara, Australia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Advin</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Advin Health Care</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XLR8</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Biomedica Italia S.r.l. (subsidiary of AddLife AB)</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Assago, Italy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Chongqing FWS</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Chongqing FWS Medical Device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Chongqing,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Minus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Mavera Tıbbi Cihazlar A.Ş.</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Nanjing Ningxing Medical Technology</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Nanjing Ningxing Medical Technology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Nanjing,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Sinuhemed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Sinuhe Med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DELAVAC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Dela Meditech</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North 24 Parganas,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MINIVACUUM</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Hospotica S.r.l.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Rome, Italy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Yuwell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Shanghai Yuyue </w:t>
            </w:r>
            <w:r>
              <w:rPr>
                <w:sz w:val="16"/>
              </w:rPr>
              <w:t>Medical Equipment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Shanghai,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MiMo</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Baymax Research, Inc.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Emsurg</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Emsurg Healthcare (India) Pvt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LifeLine</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Life Line Medical Equipments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Sangli,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Krireya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Krireya Private Limited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Bijapur,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Xingrui Medical</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Changzhou Xingrui Medical Technology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Changzhou,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VacStent GI</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Moeller Medical GmbH (subsidiary of Centrotec Sustainable AG)</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Fulda, Germany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lastRenderedPageBreak/>
              <w:t>iNPWT</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Xnuo International Group</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NewEra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Integrated Healing Technologies, LLC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Franklin, Tennessee,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PREVENT</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Clear Choice Therapeutics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Raleigh, North Carolina,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Vaccusuc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Global System's Pvt.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Ponda, India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Jialing</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Guangdong Jialing Medical Technology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Guangdong, China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Novaluck</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Qingdao Novaluck Supplies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Qingdao,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ivaQ</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S2Medical AB (publ)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Linköping, Sweden</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Strongmedical</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Weihai Strongmedical Sci.-Tech.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Weihai,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Curific Implants</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Curific Implants Pvt.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Hyderabad, </w:t>
            </w:r>
            <w:r>
              <w:rPr>
                <w:sz w:val="16"/>
              </w:rPr>
              <w:t>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WELSUC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PT Darya-Varia Laboratoria Tbk</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Jakarta, Indonesia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Woundex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Medikalite Medikal Cihazlar San. ve Tic. Ltd. Şti.</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Bursa, Turkey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WeVaQ</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Novatec Healthcare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VacHeal</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VacHeal, LLC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Ardmore, Pennsylvania,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Weemed</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Anhui Weemed Medical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Hefei,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DRYUM</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Medicud Srl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Rome, Italy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Grandis Sigma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Teb Tajhiz Paya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Aquavac Advanced</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AYO Biomedical Technologies</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Bacolod City, Philippines</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HealVac Pro</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Seigmed Health Corporation</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Tagum City, Philippines</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Peque</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Kindred Medical Devices Private Limited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Kottayam,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LOOP</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Alpha Teknoloji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NovaMedic</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NovaMedic Co.,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EPİCURE</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EPİTHERA</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Presvaa</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LeoMed Healthcare Pvt Ltd</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Madurai, India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Kyron</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Healyx Labs</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Mountain View, California, USA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Wound-Pump</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Worldwide Innovative Healthcare, Inc.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Cambridge, Massachusetts,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Integro</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Teb Tajhiz Paya </w:t>
            </w:r>
            <w:r>
              <w:rPr>
                <w:sz w:val="16"/>
              </w:rPr>
              <w:t>Engineering Company</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Isfahan, Iran</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Engenex</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Boehringer Laboratories, LLC</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Phoenixville, Pennsylvania, USA</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TRU-VAC</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 xml:space="preserve">G.M.S. Bilişim Elektronik Medikal Tıbbi Malzeme ve Cihazları Ltd. </w:t>
            </w:r>
            <w:r>
              <w:rPr>
                <w:sz w:val="16"/>
              </w:rPr>
              <w:t>Şti.</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Ankara, Turkey</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Minus Game Changer</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Mavera Medical</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RECO</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Taishan Hongyi Medical Co., Ltd.</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Taishan, China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8FAFC"/>
            <w:tcMar>
              <w:top w:w="45" w:type="dxa"/>
              <w:left w:w="45" w:type="dxa"/>
              <w:bottom w:w="45" w:type="dxa"/>
              <w:right w:w="45" w:type="dxa"/>
            </w:tcMar>
          </w:tcPr>
          <w:p w:rsidR="00036A9E" w:rsidRDefault="003F09BA">
            <w:pPr>
              <w:spacing w:after="20" w:line="240" w:lineRule="auto"/>
            </w:pPr>
            <w:r>
              <w:rPr>
                <w:sz w:val="16"/>
              </w:rPr>
              <w:t xml:space="preserve">Invacare </w:t>
            </w:r>
            <w:r>
              <w:rPr>
                <w:sz w:val="16"/>
              </w:rPr>
              <w:t>Corporation</w:t>
            </w:r>
          </w:p>
        </w:tc>
        <w:tc>
          <w:tcPr>
            <w:tcW w:w="2177" w:type="dxa"/>
            <w:shd w:val="clear" w:color="auto" w:fill="F8FAFC"/>
            <w:tcMar>
              <w:top w:w="45" w:type="dxa"/>
              <w:left w:w="45" w:type="dxa"/>
              <w:bottom w:w="45" w:type="dxa"/>
              <w:right w:w="45" w:type="dxa"/>
            </w:tcMar>
          </w:tcPr>
          <w:p w:rsidR="00036A9E" w:rsidRDefault="003F09BA">
            <w:pPr>
              <w:spacing w:after="20" w:line="240" w:lineRule="auto"/>
            </w:pPr>
            <w:r>
              <w:rPr>
                <w:sz w:val="16"/>
              </w:rPr>
              <w:t>Invacare Corporation</w:t>
            </w:r>
          </w:p>
        </w:tc>
        <w:tc>
          <w:tcPr>
            <w:tcW w:w="1682" w:type="dxa"/>
            <w:shd w:val="clear" w:color="auto" w:fill="F8FAFC"/>
            <w:tcMar>
              <w:top w:w="45" w:type="dxa"/>
              <w:left w:w="45" w:type="dxa"/>
              <w:bottom w:w="45" w:type="dxa"/>
              <w:right w:w="45" w:type="dxa"/>
            </w:tcMar>
          </w:tcPr>
          <w:p w:rsidR="00036A9E" w:rsidRDefault="003F09BA">
            <w:pPr>
              <w:spacing w:after="20" w:line="240" w:lineRule="auto"/>
            </w:pPr>
            <w:r>
              <w:rPr>
                <w:sz w:val="16"/>
              </w:rPr>
              <w:t>Elyria, United States</w:t>
            </w:r>
          </w:p>
        </w:tc>
        <w:tc>
          <w:tcPr>
            <w:tcW w:w="1187" w:type="dxa"/>
            <w:shd w:val="clear" w:color="auto" w:fill="F8FAFC"/>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036A9E">
        <w:trPr>
          <w:cantSplit/>
          <w:jc w:val="center"/>
        </w:trPr>
        <w:tc>
          <w:tcPr>
            <w:tcW w:w="1979" w:type="dxa"/>
            <w:shd w:val="clear" w:color="auto" w:fill="FFFFFF"/>
            <w:tcMar>
              <w:top w:w="45" w:type="dxa"/>
              <w:left w:w="45" w:type="dxa"/>
              <w:bottom w:w="45" w:type="dxa"/>
              <w:right w:w="45" w:type="dxa"/>
            </w:tcMar>
          </w:tcPr>
          <w:p w:rsidR="00036A9E" w:rsidRDefault="003F09BA">
            <w:pPr>
              <w:spacing w:after="20" w:line="240" w:lineRule="auto"/>
            </w:pPr>
            <w:r>
              <w:rPr>
                <w:sz w:val="16"/>
              </w:rPr>
              <w:t>VASTA</w:t>
            </w:r>
          </w:p>
        </w:tc>
        <w:tc>
          <w:tcPr>
            <w:tcW w:w="2177" w:type="dxa"/>
            <w:shd w:val="clear" w:color="auto" w:fill="FFFFFF"/>
            <w:tcMar>
              <w:top w:w="45" w:type="dxa"/>
              <w:left w:w="45" w:type="dxa"/>
              <w:bottom w:w="45" w:type="dxa"/>
              <w:right w:w="45" w:type="dxa"/>
            </w:tcMar>
          </w:tcPr>
          <w:p w:rsidR="00036A9E" w:rsidRDefault="003F09BA">
            <w:pPr>
              <w:spacing w:after="20" w:line="240" w:lineRule="auto"/>
            </w:pPr>
            <w:r>
              <w:rPr>
                <w:sz w:val="16"/>
              </w:rPr>
              <w:t>NPP Medica LLC</w:t>
            </w:r>
          </w:p>
        </w:tc>
        <w:tc>
          <w:tcPr>
            <w:tcW w:w="1682" w:type="dxa"/>
            <w:shd w:val="clear" w:color="auto" w:fill="FFFFFF"/>
            <w:tcMar>
              <w:top w:w="45" w:type="dxa"/>
              <w:left w:w="45" w:type="dxa"/>
              <w:bottom w:w="45" w:type="dxa"/>
              <w:right w:w="45" w:type="dxa"/>
            </w:tcMar>
          </w:tcPr>
          <w:p w:rsidR="00036A9E" w:rsidRDefault="003F09BA">
            <w:pPr>
              <w:spacing w:after="20" w:line="240" w:lineRule="auto"/>
            </w:pPr>
            <w:r>
              <w:rPr>
                <w:sz w:val="16"/>
              </w:rPr>
              <w:t>Moscow, Russia</w:t>
            </w:r>
          </w:p>
        </w:tc>
        <w:tc>
          <w:tcPr>
            <w:tcW w:w="1187" w:type="dxa"/>
            <w:shd w:val="clear" w:color="auto" w:fill="FFFFFF"/>
            <w:tcMar>
              <w:top w:w="45" w:type="dxa"/>
              <w:left w:w="45" w:type="dxa"/>
              <w:bottom w:w="45" w:type="dxa"/>
              <w:right w:w="45" w:type="dxa"/>
            </w:tcMar>
          </w:tcPr>
          <w:p w:rsidR="00036A9E" w:rsidRDefault="003F09B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036A9E" w:rsidRDefault="003F09B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036A9E" w:rsidRDefault="003F09B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036A9E" w:rsidRDefault="003F09BA">
      <w:pPr>
        <w:pStyle w:val="Heading1"/>
        <w:pageBreakBefore/>
        <w:pBdr>
          <w:bottom w:val="single" w:sz="24" w:space="6" w:color="52B69A"/>
        </w:pBdr>
      </w:pPr>
      <w:bookmarkStart w:id="6" w:name="_Toc242680937"/>
      <w:r>
        <w:lastRenderedPageBreak/>
        <w:t>Parameter Detail by Company</w:t>
      </w:r>
      <w:bookmarkEnd w:id="6"/>
    </w:p>
    <w:p w:rsidR="00036A9E" w:rsidRDefault="003F09BA">
      <w:pPr>
        <w:spacing w:after="200"/>
      </w:pPr>
      <w:r>
        <w:rPr>
          <w:color w:val="64748B"/>
        </w:rPr>
        <w:t xml:space="preserve">(Product Capability and Business Capability evidence for </w:t>
      </w:r>
      <w:r>
        <w:rPr>
          <w:color w:val="64748B"/>
        </w:rPr>
        <w:t>the 20 companies on the chart)</w:t>
      </w:r>
    </w:p>
    <w:p w:rsidR="00036A9E" w:rsidRDefault="003F09BA">
      <w:pPr>
        <w:pStyle w:val="Heading2"/>
        <w:shd w:val="clear" w:color="auto" w:fill="002857"/>
        <w:spacing w:after="0"/>
      </w:pPr>
      <w:bookmarkStart w:id="7" w:name="_Toc242680938"/>
      <w:r>
        <w:t>Smith &amp; Nephew plc</w:t>
      </w:r>
      <w:bookmarkEnd w:id="7"/>
    </w:p>
    <w:p w:rsidR="00036A9E" w:rsidRDefault="003F09BA">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100</w:t>
      </w:r>
      <w:r>
        <w:rPr>
          <w:color w:val="CBD5E1"/>
          <w:sz w:val="18"/>
        </w:rPr>
        <w:t xml:space="preserve">     Overall </w:t>
      </w:r>
      <w:r>
        <w:rPr>
          <w:b/>
          <w:color w:val="FFFFFF"/>
          <w:sz w:val="20"/>
        </w:rPr>
        <w:t>98</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100/100</w:t>
      </w:r>
    </w:p>
    <w:p w:rsidR="00036A9E" w:rsidRDefault="003F09BA">
      <w:pPr>
        <w:keepNext/>
        <w:pBdr>
          <w:left w:val="single" w:sz="24" w:space="6" w:color="52B69A"/>
        </w:pBdr>
        <w:ind w:left="170"/>
      </w:pPr>
      <w:r>
        <w:t xml:space="preserve">We verified the rating based on comprehensive, publicly disclosed technical </w:t>
      </w:r>
      <w:r>
        <w:t>specifications and comparative clinical trials demonstrating stable sub-atmospheric pressure maintenance, multiple operating configurations, and extensive battery life across both reusable and single-use pump portfolios. Based on primary research, the comp</w:t>
      </w:r>
      <w:r>
        <w:t>any's pump durability benchmarks can be estimated as high, reflecting strong structural resilience, based on its 10-year Department of Defense contract for the RENASYS TOUCH system.</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RENASYS EDGE Negative Press</w:t>
      </w:r>
      <w:r>
        <w:t>ure Wound Therapy System provides continuous and intermittent therapy modes across a pressure range of -25 to -200mmHg, delivers a battery life exceeding 24 hours at standard settings, and operates at less than 30db sound levels as outlined in its official</w:t>
      </w:r>
      <w:r>
        <w:t xml:space="preserve"> product technical specifications.</w:t>
      </w:r>
    </w:p>
    <w:p w:rsidR="00036A9E" w:rsidRDefault="003F09BA">
      <w:pPr>
        <w:pStyle w:val="ListBullet"/>
        <w:spacing w:after="60"/>
        <w:ind w:left="510"/>
      </w:pPr>
      <w:r>
        <w:t>A prospective, randomized, controlled clinical trial evaluating the company's single-use PICO system compared to traditional NPWT in lower extremity chronic ulcers demonstrated that the simplified battery-powered device f</w:t>
      </w:r>
      <w:r>
        <w:t>unctioned continuously over the expected wear time and consistently delivered a nominal negative pressure of -80mmHg even without a complete seal.</w:t>
      </w:r>
    </w:p>
    <w:p w:rsidR="00036A9E" w:rsidRDefault="003F09BA">
      <w:pPr>
        <w:keepNext/>
        <w:pBdr>
          <w:left w:val="single" w:sz="24" w:space="6" w:color="52B69A"/>
        </w:pBdr>
        <w:spacing w:before="120" w:after="60"/>
        <w:ind w:left="170"/>
      </w:pPr>
      <w:r>
        <w:rPr>
          <w:b/>
          <w:color w:val="0F172A"/>
          <w:sz w:val="20"/>
        </w:rPr>
        <w:t>Product Portfolio Breadth &amp; Configurations — scored 95/100</w:t>
      </w:r>
    </w:p>
    <w:p w:rsidR="00036A9E" w:rsidRDefault="003F09BA">
      <w:pPr>
        <w:keepNext/>
        <w:pBdr>
          <w:left w:val="single" w:sz="24" w:space="6" w:color="52B69A"/>
        </w:pBdr>
        <w:ind w:left="170"/>
      </w:pPr>
      <w:r>
        <w:t>The rating rests on the company's clear and verifi</w:t>
      </w:r>
      <w:r>
        <w:t>able product breadth spanning both traditional reusable canister systems and ultra-portable disposable systems across acute and post-acute settings. Based on primary research, the company's market deployment volume can be estimated as growing steadily acro</w:t>
      </w:r>
      <w:r>
        <w:t>ss global distribution networks, based on its operational footprint in over 100 countries and billions in annual sales.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its traditional reusable NPWT portfolio includes the RENASYS TOUCH system designed for hospitals a</w:t>
      </w:r>
      <w:r>
        <w:t>nd acute care settings, as well as the lightweight, portable RENASYS EDGE and RENASYS GO systems optimized for out-of-hospital and post-acute care, according to the official Smith+Nephew product documentation.</w:t>
      </w:r>
    </w:p>
    <w:p w:rsidR="00036A9E" w:rsidRDefault="003F09BA">
      <w:pPr>
        <w:pStyle w:val="ListBullet"/>
        <w:spacing w:after="60"/>
        <w:ind w:left="510"/>
      </w:pPr>
      <w:r>
        <w:t>The company reports its single-use, canister-f</w:t>
      </w:r>
      <w:r>
        <w:t>ree portfolio includes the portable PICO family (such as PICO 7, PICO 7Y, and PICO 14), which utilize specialized AIRLOCK Technology to provide up to 7 or 14 days of active pressure on low-to-moderately exuding wounds and closed surgical incisions, as veri</w:t>
      </w:r>
      <w:r>
        <w:t>fied by product specifications.</w:t>
      </w:r>
    </w:p>
    <w:p w:rsidR="00036A9E" w:rsidRDefault="003F09BA">
      <w:pPr>
        <w:keepNext/>
        <w:pBdr>
          <w:left w:val="single" w:sz="24" w:space="6" w:color="52B69A"/>
        </w:pBdr>
        <w:spacing w:before="120" w:after="60"/>
        <w:ind w:left="170"/>
      </w:pPr>
      <w:r>
        <w:rPr>
          <w:b/>
          <w:color w:val="0F172A"/>
          <w:sz w:val="20"/>
        </w:rPr>
        <w:t>Wound Interface &amp; Dressing Innovation — scored 97/100</w:t>
      </w:r>
    </w:p>
    <w:p w:rsidR="00036A9E" w:rsidRDefault="003F09BA">
      <w:pPr>
        <w:keepNext/>
        <w:pBdr>
          <w:left w:val="single" w:sz="24" w:space="6" w:color="52B69A"/>
        </w:pBdr>
        <w:ind w:left="170"/>
      </w:pPr>
      <w:r>
        <w:t>The rating rests on the company’s documented deployment of distinct, advanced multi-layer dressing designs combining antimicrobial locking layers, uniform pressure transm</w:t>
      </w:r>
      <w:r>
        <w:t>ission, and unbonded shear protection technologies across its single-use and traditional product lines. Based on primary research, the company's raw complication dataset can be estimated as comprehensive, indicating low overall complication rates, based on</w:t>
      </w:r>
      <w:r>
        <w:t xml:space="preserve"> its multi-center comparative clinical trials and expert consensus guidelines for the RENASYS and PICO portfolios.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its PICO Single Use Negative Pressure Wound Therapy (sNPWT) System incorporates a proprietary four-laye</w:t>
      </w:r>
      <w:r>
        <w:t>r dressing featuring AIRLOCK Technology, which transmits negative pressure evenly across the wound bed and surrounding zone of injury to reduce lateral tension and lock away over 99% of bacteria, as outlined in technical product materials published by Card</w:t>
      </w:r>
      <w:r>
        <w:t>inal Health Canada.</w:t>
      </w:r>
    </w:p>
    <w:p w:rsidR="00036A9E" w:rsidRDefault="003F09BA">
      <w:pPr>
        <w:pStyle w:val="ListBullet"/>
        <w:spacing w:after="60"/>
        <w:ind w:left="510"/>
      </w:pPr>
      <w:r>
        <w:t xml:space="preserve">The company announced in May 2026 the launch of its ALLEVYN COMPLETE CARE Foam Dressing featuring its ExuMASK Change Indicator, which is clinically proven to extend dressing wear times by minimizing fluid strikethrough, alongside its </w:t>
      </w:r>
      <w:r>
        <w:t>ShearDEFENSE Unbonded Layer Technology designed to absorb and dissipate lateral friction forces, as documented in an official corporate announcement.</w:t>
      </w:r>
    </w:p>
    <w:p w:rsidR="00036A9E" w:rsidRDefault="003F09BA">
      <w:pPr>
        <w:keepNext/>
        <w:pBdr>
          <w:left w:val="single" w:sz="24" w:space="6" w:color="52B69A"/>
        </w:pBdr>
        <w:spacing w:before="120" w:after="60"/>
        <w:ind w:left="170"/>
      </w:pPr>
      <w:r>
        <w:rPr>
          <w:b/>
          <w:color w:val="0F172A"/>
          <w:sz w:val="20"/>
        </w:rPr>
        <w:lastRenderedPageBreak/>
        <w:t>Digital Connectivity &amp; Data Integration — scored 96/100</w:t>
      </w:r>
    </w:p>
    <w:p w:rsidR="00036A9E" w:rsidRDefault="003F09BA">
      <w:pPr>
        <w:keepNext/>
        <w:pBdr>
          <w:left w:val="single" w:sz="24" w:space="6" w:color="52B69A"/>
        </w:pBdr>
        <w:ind w:left="170"/>
      </w:pPr>
      <w:r>
        <w:t>The rating rests on confirmed software portal inte</w:t>
      </w:r>
      <w:r>
        <w:t>grations for clinical order placement and hardware-based short-range wireless configuration assistance. Based on primary research, the company's electronic health record interoperability can be estimated as limited to a few specific local support features,</w:t>
      </w:r>
      <w:r>
        <w:t xml:space="preserve"> based on its near field communication capabilities integrated into the RENASYS EDGE system for setup support.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RENASYS GO Negative Pressure Wound Therapy System is integrated directly into Net Health’s Net Hea</w:t>
      </w:r>
      <w:r>
        <w:t>lth Wound Care Connections portal, which allows clinicians to work within the patient record and automates clinical DME order entry, as announced in a 2021 partnership release.</w:t>
      </w:r>
    </w:p>
    <w:p w:rsidR="00036A9E" w:rsidRDefault="003F09BA">
      <w:pPr>
        <w:pStyle w:val="ListBullet"/>
        <w:spacing w:after="60"/>
        <w:ind w:left="510"/>
      </w:pPr>
      <w:r>
        <w:t>The company reports that its RENASYS EDGE Negative Pressure Wound Therapy Syste</w:t>
      </w:r>
      <w:r>
        <w:t>m includes a Near Field Communication (NFC) sensor feature designed to provide clinicians with one-click access to instant technical support and online guidance during device setup, as detailed in its product specifications.</w:t>
      </w:r>
    </w:p>
    <w:p w:rsidR="00036A9E" w:rsidRDefault="003F09BA">
      <w:pPr>
        <w:keepNext/>
        <w:pBdr>
          <w:left w:val="single" w:sz="24" w:space="6" w:color="52B69A"/>
        </w:pBdr>
        <w:spacing w:before="120" w:after="60"/>
        <w:ind w:left="170"/>
      </w:pPr>
      <w:r>
        <w:rPr>
          <w:b/>
          <w:color w:val="0F172A"/>
          <w:sz w:val="20"/>
        </w:rPr>
        <w:t xml:space="preserve">Clinical Evidence &amp; Regulatory </w:t>
      </w:r>
      <w:r>
        <w:rPr>
          <w:b/>
          <w:color w:val="0F172A"/>
          <w:sz w:val="20"/>
        </w:rPr>
        <w:t>Approvals — scored 99/100</w:t>
      </w:r>
    </w:p>
    <w:p w:rsidR="00036A9E" w:rsidRDefault="003F09BA">
      <w:pPr>
        <w:keepNext/>
        <w:pBdr>
          <w:left w:val="single" w:sz="24" w:space="6" w:color="52B69A"/>
        </w:pBdr>
        <w:ind w:left="170"/>
      </w:pPr>
      <w:r>
        <w:t>The rating rests on extensive third-party peer-reviewed publications, large comparative clinical trial data, and formalized regulatory clearances from global bodies including the FDA and NICE for both single-use and traditional re</w:t>
      </w:r>
      <w:r>
        <w:t>usable product ranges. Based on primary research, the company's uncompleted trial restrictions can be estimated as minimal, aligned with favorable patient safety profiles, based on its robust body of published comparative trials demonstrating significant r</w:t>
      </w:r>
      <w:r>
        <w:t>eductions in surgical site complications.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 xml:space="preserve">A large-scale retrospective comparative study of 1,107 community patients with mixed etiology and post-surgical wounds, published in the peer-reviewed literature, </w:t>
      </w:r>
      <w:r>
        <w:t>demonstrated that the Smith &amp; Nephew RENASYS system achieved a 94% treatment goal success rate compared to 90% for the V.A.C. system.</w:t>
      </w:r>
    </w:p>
    <w:p w:rsidR="00036A9E" w:rsidRDefault="003F09BA">
      <w:pPr>
        <w:pStyle w:val="ListBullet"/>
        <w:spacing w:after="60"/>
        <w:ind w:left="510"/>
      </w:pPr>
      <w:r>
        <w:t>The U.S. FDA granted 510(k) regulatory clearance (K211318) for Smith &amp; Nephew’s PICO 7, PICO 14, and PICO 7Y Single Use Ne</w:t>
      </w:r>
      <w:r>
        <w:t>gative Pressure Wound Therapy Systems, supporting expanded indications to aid in reducing both deep and superficial incisional surgical site infections.</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100/100</w:t>
      </w:r>
    </w:p>
    <w:p w:rsidR="00036A9E" w:rsidRDefault="003F09BA">
      <w:pPr>
        <w:keepNext/>
        <w:pBdr>
          <w:left w:val="single" w:sz="24" w:space="6" w:color="52B69A"/>
        </w:pBdr>
        <w:ind w:left="170"/>
      </w:pPr>
      <w:r>
        <w:t>We verified the rat</w:t>
      </w:r>
      <w:r>
        <w:t>ing rests on the company's verified broad global distribution network extending to approximately 100 countries and specialized commercial domestic partnerships in the United States. Based on primary research, the company's total active installed base can b</w:t>
      </w:r>
      <w:r>
        <w:t>e estimated as strong outside the United States, based on its soft performance in the United States acute care channel contrasted with strong clinical adoption internationally.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Smith &amp; Nephew plc announced in August 2024 a three-year dist</w:t>
      </w:r>
      <w:r>
        <w:t>ribution agreement with InfuSystem Holdings, Inc. to distribute its RENASYS EDGE negative pressure wound therapy system and supplies for home-based chronic wound care, leveraging a network that covers over 96 percent of the U.S. population.</w:t>
      </w:r>
    </w:p>
    <w:p w:rsidR="00036A9E" w:rsidRDefault="003F09BA">
      <w:pPr>
        <w:pStyle w:val="ListBullet"/>
        <w:spacing w:after="60"/>
        <w:ind w:left="510"/>
      </w:pPr>
      <w:r>
        <w:t>The company rep</w:t>
      </w:r>
      <w:r>
        <w:t>orts operating in approximately 100 countries globally across its soft and hard tissue medical technology portfolios, which include its PICO single-use and RENASYS traditional negative pressure wound therapy systems.</w:t>
      </w:r>
    </w:p>
    <w:p w:rsidR="00036A9E" w:rsidRDefault="003F09BA">
      <w:pPr>
        <w:keepNext/>
        <w:pBdr>
          <w:left w:val="single" w:sz="24" w:space="6" w:color="52B69A"/>
        </w:pBdr>
        <w:spacing w:before="120" w:after="60"/>
        <w:ind w:left="170"/>
      </w:pPr>
      <w:r>
        <w:rPr>
          <w:b/>
          <w:color w:val="0F172A"/>
          <w:sz w:val="20"/>
        </w:rPr>
        <w:t>Reimbursement Coverage &amp; Payer Contract</w:t>
      </w:r>
      <w:r>
        <w:rPr>
          <w:b/>
          <w:color w:val="0F172A"/>
          <w:sz w:val="20"/>
        </w:rPr>
        <w:t>s — scored 100/100</w:t>
      </w:r>
    </w:p>
    <w:p w:rsidR="00036A9E" w:rsidRDefault="003F09BA">
      <w:pPr>
        <w:keepNext/>
        <w:pBdr>
          <w:left w:val="single" w:sz="24" w:space="6" w:color="52B69A"/>
        </w:pBdr>
        <w:ind w:left="170"/>
      </w:pPr>
      <w:r>
        <w:t>The rating rests on the company's verified 10-year, $75 million federal procurement contract win with the U.S. Department of Defense and established commercial/Medicare billing codes for its product portfolios. Based on primary research,</w:t>
      </w:r>
      <w:r>
        <w:t xml:space="preserve"> the company's commercial payer contract coverage can be estimated as extensive within established healthcare networks, based on its commercial partnerships with SunMED and First Nation Group for home-based care distribution.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w:t>
      </w:r>
      <w:r>
        <w:t>reports that its single-use negative pressure wound therapy (sNPWT) PICO System is fully integrated into public reimbursement systems, establishing billing under standard CPT Codes 97607 and 97608 for outpatient hospital departments, alongside Code A9272 f</w:t>
      </w:r>
      <w:r>
        <w:t>or Home Health Agency billing as detailed in the Smith+Nephew 2025 HOPD Reimbursement Guide.</w:t>
      </w:r>
    </w:p>
    <w:p w:rsidR="00036A9E" w:rsidRDefault="003F09BA">
      <w:pPr>
        <w:pStyle w:val="ListBullet"/>
        <w:spacing w:after="60"/>
        <w:ind w:left="510"/>
      </w:pPr>
      <w:r>
        <w:t>Smith+Nephew announced on May 27, 2025, that it was selected by the U.S. Department of Defense through the Defense Logistics Agency for a single-award, 10-year con</w:t>
      </w:r>
      <w:r>
        <w:t>tract valued at up to $75 million to provide its RENASYS TOUCH Negative Pressure Wound Therapy Systems.</w:t>
      </w:r>
    </w:p>
    <w:p w:rsidR="00036A9E" w:rsidRDefault="003F09BA">
      <w:pPr>
        <w:keepNext/>
        <w:pBdr>
          <w:left w:val="single" w:sz="24" w:space="6" w:color="52B69A"/>
        </w:pBdr>
        <w:spacing w:before="120" w:after="60"/>
        <w:ind w:left="170"/>
      </w:pPr>
      <w:r>
        <w:rPr>
          <w:b/>
          <w:color w:val="0F172A"/>
          <w:sz w:val="20"/>
        </w:rPr>
        <w:lastRenderedPageBreak/>
        <w:t>Revenue Scale &amp; Growth in NPWT — scored 100/100</w:t>
      </w:r>
    </w:p>
    <w:p w:rsidR="00036A9E" w:rsidRDefault="003F09BA">
      <w:pPr>
        <w:keepNext/>
        <w:pBdr>
          <w:left w:val="single" w:sz="24" w:space="6" w:color="52B69A"/>
        </w:pBdr>
        <w:ind w:left="170"/>
      </w:pPr>
      <w:r>
        <w:t>The rating rests on the company's clear disclosure of segment-specific underlying and reported growth ra</w:t>
      </w:r>
      <w:r>
        <w:t>tes for its Advanced Wound Devices unit, which encompasses its flagship NPWT brands. Based on primary research, the company's absolute annual portfolio revenue can be estimated as high, representing the vast majority of device sales, based on its $406 mill</w:t>
      </w:r>
      <w:r>
        <w:t>ion in advanced wound devices revenue which includes PICO and RENASYS.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Advanced Wound Devices business unit, which covers the RENASYS and single-use PICO Negative Pressure Wound Therapy (NPWT) systems, achieve</w:t>
      </w:r>
      <w:r>
        <w:t>d an underlying revenue growth of 20.6% (reported growth 19.9%) for the full year 2024, as outlined in its 2024 Full Year Results announcement.</w:t>
      </w:r>
    </w:p>
    <w:p w:rsidR="00036A9E" w:rsidRDefault="003F09BA">
      <w:pPr>
        <w:pStyle w:val="ListBullet"/>
        <w:spacing w:after="60"/>
        <w:ind w:left="510"/>
      </w:pPr>
      <w:r>
        <w:t>The company reports that its Advanced Wound Devices underlying revenue growth slowed to 5.4% (reported growth 8.</w:t>
      </w:r>
      <w:r>
        <w:t>7%) for the full year 2025, driven by the single-use PICO system, while traditional RENASYS performance in the US was impacted by acute care channel softness, as stated in its 2025 Final Results announcement.</w:t>
      </w:r>
    </w:p>
    <w:p w:rsidR="00036A9E" w:rsidRDefault="003F09BA">
      <w:pPr>
        <w:keepNext/>
        <w:pBdr>
          <w:left w:val="single" w:sz="24" w:space="6" w:color="52B69A"/>
        </w:pBdr>
        <w:spacing w:before="120" w:after="60"/>
        <w:ind w:left="170"/>
      </w:pPr>
      <w:r>
        <w:rPr>
          <w:b/>
          <w:color w:val="0F172A"/>
          <w:sz w:val="20"/>
        </w:rPr>
        <w:t xml:space="preserve">Key Customer Contracts &amp; Partnerships — scored </w:t>
      </w:r>
      <w:r>
        <w:rPr>
          <w:b/>
          <w:color w:val="0F172A"/>
          <w:sz w:val="20"/>
        </w:rPr>
        <w:t>100/100</w:t>
      </w:r>
    </w:p>
    <w:p w:rsidR="00036A9E" w:rsidRDefault="003F09BA">
      <w:pPr>
        <w:keepNext/>
        <w:pBdr>
          <w:left w:val="single" w:sz="24" w:space="6" w:color="52B69A"/>
        </w:pBdr>
        <w:ind w:left="170"/>
      </w:pPr>
      <w:r>
        <w:t>The company's score rests on highly structured, large-scale federal commitments and commercial distribution alliances for both its acute and home-care NPWT systems. Based on primary research, the company's comprehensive hospital contract values can</w:t>
      </w:r>
      <w:r>
        <w:t xml:space="preserve"> be estimated as substantial, driven by large-scale institutional agreements, based on its single-award Department of Defense contract valued up to $75 million for RENASYS systems.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Smith &amp; Nephew plc was awarded a single-award, 10-year </w:t>
      </w:r>
      <w:r>
        <w:t>contract worth up to $75 million in May 2025 by the U.S. Department of Defense via the Defense Logistics Agency to supply its RENASYS TOUCH Negative Pressure Wound Therapy Systems across the military medical care continuum.</w:t>
      </w:r>
    </w:p>
    <w:p w:rsidR="00036A9E" w:rsidRDefault="003F09BA">
      <w:pPr>
        <w:pStyle w:val="ListBullet"/>
        <w:spacing w:after="60"/>
        <w:ind w:left="510"/>
      </w:pPr>
      <w:r>
        <w:t xml:space="preserve">Smith &amp; Nephew plc entered into </w:t>
      </w:r>
      <w:r>
        <w:t>a three-year distribution agreement in August 2024 with InfuSystem Holdings, Inc., under which InfuSystem facilitates outpatient and home-based care distribution of the RENASYS EDGE negative pressure wound therapy systems and supplies.</w:t>
      </w:r>
    </w:p>
    <w:p w:rsidR="00036A9E" w:rsidRDefault="003F09BA">
      <w:pPr>
        <w:keepNext/>
        <w:pBdr>
          <w:left w:val="single" w:sz="24" w:space="6" w:color="52B69A"/>
        </w:pBdr>
        <w:spacing w:before="120" w:after="60"/>
        <w:ind w:left="170"/>
      </w:pPr>
      <w:r>
        <w:rPr>
          <w:b/>
          <w:color w:val="0F172A"/>
          <w:sz w:val="20"/>
        </w:rPr>
        <w:t>Manufacturing Capaci</w:t>
      </w:r>
      <w:r>
        <w:rPr>
          <w:b/>
          <w:color w:val="0F172A"/>
          <w:sz w:val="20"/>
        </w:rPr>
        <w:t>ty &amp; Supply Chain — scored 100/100</w:t>
      </w:r>
    </w:p>
    <w:p w:rsidR="00036A9E" w:rsidRDefault="003F09BA">
      <w:pPr>
        <w:keepNext/>
        <w:pBdr>
          <w:left w:val="single" w:sz="24" w:space="6" w:color="52B69A"/>
        </w:pBdr>
        <w:ind w:left="170"/>
      </w:pPr>
      <w:r>
        <w:t>We verified that the company maintains active, large-scale domestic manufacturing within the United States and is heavily expanding its European manufacturing output through a major facility investment in the United Kingd</w:t>
      </w:r>
      <w:r>
        <w:t>om. Based on primary research, the company's volumetric production capacities can be estimated as domestic and highly integrated, based on its manufacturing operations inside the United States dedicated to producing the RENASYS TOUCH system.</w:t>
      </w:r>
    </w:p>
    <w:p w:rsidR="00036A9E" w:rsidRDefault="003F09BA">
      <w:pPr>
        <w:keepNext/>
        <w:spacing w:after="40"/>
        <w:ind w:left="170"/>
      </w:pPr>
      <w:r>
        <w:rPr>
          <w:b/>
          <w:caps/>
          <w:color w:val="64748B"/>
          <w:sz w:val="15"/>
        </w:rPr>
        <w:t>Supporting poi</w:t>
      </w:r>
      <w:r>
        <w:rPr>
          <w:b/>
          <w:caps/>
          <w:color w:val="64748B"/>
          <w:sz w:val="15"/>
        </w:rPr>
        <w:t>nts</w:t>
      </w:r>
    </w:p>
    <w:p w:rsidR="00036A9E" w:rsidRDefault="003F09BA">
      <w:pPr>
        <w:pStyle w:val="ListBullet"/>
        <w:spacing w:after="60"/>
        <w:ind w:left="510"/>
      </w:pPr>
      <w:r>
        <w:t>The company announced a major $100+ million investment to build a new medical technology R&amp;D and manufacturing facility near Hull, UK, dedicated to its Advanced Wound Management franchise, which is designed to support more than $10 billion in sales ove</w:t>
      </w:r>
      <w:r>
        <w:t>r its first ten years.</w:t>
      </w:r>
    </w:p>
    <w:p w:rsidR="00036A9E" w:rsidRDefault="003F09BA">
      <w:pPr>
        <w:pStyle w:val="ListBullet"/>
        <w:spacing w:after="60"/>
        <w:ind w:left="510"/>
      </w:pPr>
      <w:r>
        <w:t>The company secured a 10-year, single-award contract worth up to $75 million with the U.S. Department of Defense via the Defense Logistics Agency to manufacture and supply its RENASYS TOUCH Negative Pressure Wound Therapy (NPWT) syst</w:t>
      </w:r>
      <w:r>
        <w:t>ems in the United States.</w:t>
      </w:r>
    </w:p>
    <w:p w:rsidR="00036A9E" w:rsidRDefault="003F09BA">
      <w:pPr>
        <w:pStyle w:val="Heading2"/>
        <w:pageBreakBefore/>
        <w:shd w:val="clear" w:color="auto" w:fill="002857"/>
        <w:spacing w:after="0"/>
      </w:pPr>
      <w:bookmarkStart w:id="8" w:name="_Toc242680939"/>
      <w:r>
        <w:lastRenderedPageBreak/>
        <w:t>Solventum Corporation</w:t>
      </w:r>
      <w:bookmarkEnd w:id="8"/>
    </w:p>
    <w:p w:rsidR="00036A9E" w:rsidRDefault="003F09BA">
      <w:pPr>
        <w:shd w:val="clear" w:color="auto" w:fill="002857"/>
        <w:spacing w:after="200"/>
      </w:pPr>
      <w:r>
        <w:rPr>
          <w:color w:val="CBD5E1"/>
          <w:sz w:val="18"/>
        </w:rPr>
        <w:t xml:space="preserve">V.A.C.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97</w:t>
      </w:r>
      <w:r>
        <w:rPr>
          <w:color w:val="CBD5E1"/>
          <w:sz w:val="18"/>
        </w:rPr>
        <w:t xml:space="preserve">     Overall </w:t>
      </w:r>
      <w:r>
        <w:rPr>
          <w:b/>
          <w:color w:val="FFFFFF"/>
          <w:sz w:val="20"/>
        </w:rPr>
        <w:t>98</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100/100</w:t>
      </w:r>
    </w:p>
    <w:p w:rsidR="00036A9E" w:rsidRDefault="003F09BA">
      <w:pPr>
        <w:keepNext/>
        <w:pBdr>
          <w:left w:val="single" w:sz="24" w:space="6" w:color="52B69A"/>
        </w:pBdr>
        <w:ind w:left="170"/>
      </w:pPr>
      <w:r>
        <w:t xml:space="preserve">The rating rests on the company's extensively documented technical </w:t>
      </w:r>
      <w:r>
        <w:t>specifications and comparative bench testing demonstrating automated pressure management and blockage detection. Based on primary research, the company's user ergonomics field data can be estimated as high, based on its simulated use test showing nurses ra</w:t>
      </w:r>
      <w:r>
        <w:t>ting its peel and place dressing easier to use.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technical specifications for the V.A.C. Ulta Therapy System designed for acute in-hospital care, which accommodates 500 mL or 1,000 mL canisters, delivers negative pressu</w:t>
      </w:r>
      <w:r>
        <w:t>re from -25 mmHg to -200 mmHg in continuous or Dynamic Pressure Control intermittent modes, and provides up to 6 hours of battery life.</w:t>
      </w:r>
    </w:p>
    <w:p w:rsidR="00036A9E" w:rsidRDefault="003F09BA">
      <w:pPr>
        <w:pStyle w:val="ListBullet"/>
        <w:spacing w:after="60"/>
        <w:ind w:left="510"/>
      </w:pPr>
      <w:r>
        <w:t>Bench testing published by the manufacturer demonstrated that the company's proprietary SensaT.R.A.C. Technology success</w:t>
      </w:r>
      <w:r>
        <w:t>fully adjusted pump output at a simulated wound site to maintain prescribed negative pressure settings and outperformed the Smith &amp; Nephew Renasys Therapy System in monitoring pressure delivery and notifying users of blockages.</w:t>
      </w:r>
    </w:p>
    <w:p w:rsidR="00036A9E" w:rsidRDefault="003F09BA">
      <w:pPr>
        <w:keepNext/>
        <w:pBdr>
          <w:left w:val="single" w:sz="24" w:space="6" w:color="52B69A"/>
        </w:pBdr>
        <w:spacing w:before="120" w:after="60"/>
        <w:ind w:left="170"/>
      </w:pPr>
      <w:r>
        <w:rPr>
          <w:b/>
          <w:color w:val="0F172A"/>
          <w:sz w:val="20"/>
        </w:rPr>
        <w:t xml:space="preserve">Product Portfolio Breadth &amp; </w:t>
      </w:r>
      <w:r>
        <w:rPr>
          <w:b/>
          <w:color w:val="0F172A"/>
          <w:sz w:val="20"/>
        </w:rPr>
        <w:t>Configurations — scored 100/100</w:t>
      </w:r>
    </w:p>
    <w:p w:rsidR="00036A9E" w:rsidRDefault="003F09BA">
      <w:pPr>
        <w:keepNext/>
        <w:pBdr>
          <w:left w:val="single" w:sz="24" w:space="6" w:color="52B69A"/>
        </w:pBdr>
        <w:ind w:left="170"/>
      </w:pPr>
      <w:r>
        <w:t>We verified that the portfolio features a market-leading spectrum of reusable hardware, portable systems, and specialized single-use mechanical configurations across acute and home care applications. Based on primary researc</w:t>
      </w:r>
      <w:r>
        <w:t>h, the company's system manufacturing volume can be estimated as dominant, based on its market leader role and dominant position in negative pressure wound therapy.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3M V.A.C. Ulta Therapy Unit integrates four </w:t>
      </w:r>
      <w:r>
        <w:t>therapies into one device—V.A.C. Therapy, Veraflo Therapy, Prevena Therapy, and AbThera Therapy—for acute-care settings, supporting canister sizes of 500 mL and 1,000 mL with dynamic pressure control from -25 mmHg to -200 mmHg.</w:t>
      </w:r>
    </w:p>
    <w:p w:rsidR="00036A9E" w:rsidRDefault="003F09BA">
      <w:pPr>
        <w:pStyle w:val="ListBullet"/>
        <w:spacing w:after="60"/>
        <w:ind w:left="510"/>
      </w:pPr>
      <w:r>
        <w:t>The company reports that its</w:t>
      </w:r>
      <w:r>
        <w:t xml:space="preserve"> Solventum Snap Therapy System serves as an ultra-portable, single-use, disposable NPWT configuration that utilizes a spring-operated mechanism to deliver continuous pressure at -125 mmHg via 60 mL or 150 mL cartridges.</w:t>
      </w:r>
    </w:p>
    <w:p w:rsidR="00036A9E" w:rsidRDefault="003F09BA">
      <w:pPr>
        <w:keepNext/>
        <w:pBdr>
          <w:left w:val="single" w:sz="24" w:space="6" w:color="52B69A"/>
        </w:pBdr>
        <w:spacing w:before="120" w:after="60"/>
        <w:ind w:left="170"/>
      </w:pPr>
      <w:r>
        <w:rPr>
          <w:b/>
          <w:color w:val="0F172A"/>
          <w:sz w:val="20"/>
        </w:rPr>
        <w:t>Wound Interface &amp; Dressing Innovatio</w:t>
      </w:r>
      <w:r>
        <w:rPr>
          <w:b/>
          <w:color w:val="0F172A"/>
          <w:sz w:val="20"/>
        </w:rPr>
        <w:t>n — scored 100/100</w:t>
      </w:r>
    </w:p>
    <w:p w:rsidR="00036A9E" w:rsidRDefault="003F09BA">
      <w:pPr>
        <w:keepNext/>
        <w:pBdr>
          <w:left w:val="single" w:sz="24" w:space="6" w:color="52B69A"/>
        </w:pBdr>
        <w:ind w:left="170"/>
      </w:pPr>
      <w:r>
        <w:t>The assessment rests on the extensive clinical trial backing of the company's open-pore polyurethane foam technologies and its newly introduced seven-day extended-wear integrated dressings. Based on primary research, the company's propri</w:t>
      </w:r>
      <w:r>
        <w:t>etary polymer formulation can be estimated as advanced, based on its continuous pressure monitoring and fluid removal tracking via 4 outer lumens. dressing pad interfaces.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launch of the Solventum V.A.C. Peel and Place Dressing, an all</w:t>
      </w:r>
      <w:r>
        <w:t>-in-one integrated dressing and drape designed with a built-in perforated, non-adherent layer to minimize tissue ingrowth, which reduced dressing application time to under two minutes during a simulated use test.</w:t>
      </w:r>
    </w:p>
    <w:p w:rsidR="00036A9E" w:rsidRDefault="003F09BA">
      <w:pPr>
        <w:pStyle w:val="ListBullet"/>
        <w:spacing w:after="60"/>
        <w:ind w:left="510"/>
      </w:pPr>
      <w:r>
        <w:t>A clinical systematic review and meta-analy</w:t>
      </w:r>
      <w:r>
        <w:t>sis of 13 studies encompassing 720 patients evaluating Solventum Veraflo Therapy with Veraflo Cleanse Choice Dressings, which demonstrated a reduction in surgical debridements of over 30% and a 2.39 times higher likelihood of wound closure compared to stan</w:t>
      </w:r>
      <w:r>
        <w:t>dard care.</w:t>
      </w:r>
    </w:p>
    <w:p w:rsidR="00036A9E" w:rsidRDefault="003F09BA">
      <w:pPr>
        <w:keepNext/>
        <w:pBdr>
          <w:left w:val="single" w:sz="24" w:space="6" w:color="52B69A"/>
        </w:pBdr>
        <w:spacing w:before="120" w:after="60"/>
        <w:ind w:left="170"/>
      </w:pPr>
      <w:r>
        <w:rPr>
          <w:b/>
          <w:color w:val="0F172A"/>
          <w:sz w:val="20"/>
        </w:rPr>
        <w:t>Digital Connectivity &amp; Data Integration — scored 100/100</w:t>
      </w:r>
    </w:p>
    <w:p w:rsidR="00036A9E" w:rsidRDefault="003F09BA">
      <w:pPr>
        <w:keepNext/>
        <w:pBdr>
          <w:left w:val="single" w:sz="24" w:space="6" w:color="52B69A"/>
        </w:pBdr>
        <w:ind w:left="170"/>
      </w:pPr>
      <w:r>
        <w:t>We verified that the company relies on its remote therapy monitoring system and patient support mobile application to track out-of-hospital adherence and progress. Based on primary researc</w:t>
      </w:r>
      <w:r>
        <w:t>h, the company's EHR interoperability certifications or native platform integrations can be estimated as limited to a few markets, based on its standalone 3M Express Therapy Portal for placing orders and submitting wound measurements.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w:t>
      </w:r>
      <w:r>
        <w:t xml:space="preserve"> company reports the use of its iOn Progress Remote Therapy Monitoring System with the ActiV.A.C. Therapy Unit to monitor out-of-hospital negative pressure wound therapy patient adherence.</w:t>
      </w:r>
    </w:p>
    <w:p w:rsidR="00036A9E" w:rsidRDefault="003F09BA">
      <w:pPr>
        <w:pStyle w:val="ListBullet"/>
        <w:spacing w:after="60"/>
        <w:ind w:left="510"/>
      </w:pPr>
      <w:r>
        <w:t>The company reports the availability of the Solventum V.A.C. Patien</w:t>
      </w:r>
      <w:r>
        <w:t>t Support Application on Google Play and Apple App Store for U.S. patients to monitor therapy progress, track wound changes, and reorder supplies.</w:t>
      </w:r>
    </w:p>
    <w:p w:rsidR="00036A9E" w:rsidRDefault="003F09BA">
      <w:pPr>
        <w:keepNext/>
        <w:pBdr>
          <w:left w:val="single" w:sz="24" w:space="6" w:color="52B69A"/>
        </w:pBdr>
        <w:spacing w:before="120" w:after="60"/>
        <w:ind w:left="170"/>
      </w:pPr>
      <w:r>
        <w:rPr>
          <w:b/>
          <w:color w:val="0F172A"/>
          <w:sz w:val="20"/>
        </w:rPr>
        <w:lastRenderedPageBreak/>
        <w:t>Clinical Evidence &amp; Regulatory Approvals — scored 100/100</w:t>
      </w:r>
    </w:p>
    <w:p w:rsidR="00036A9E" w:rsidRDefault="003F09BA">
      <w:pPr>
        <w:keepNext/>
        <w:pBdr>
          <w:left w:val="single" w:sz="24" w:space="6" w:color="52B69A"/>
        </w:pBdr>
        <w:ind w:left="170"/>
      </w:pPr>
      <w:r>
        <w:t xml:space="preserve">The rating rests on the company's unmatched volume </w:t>
      </w:r>
      <w:r>
        <w:t>of over 2,000 peer-reviewed publications and landmark regulatory clearances establishing its technology as the clinical benchmark for negative pressure wound therapy. Based on primary research, the company's global regulatory timeline can be estimated as p</w:t>
      </w:r>
      <w:r>
        <w:t>rogressive, based on its active launch in the united states and canada alongside pending global entries. Peel and Place Dressing.</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receipt of the first-ever U.S. Food and Drug Administration (FDA) clearance for h</w:t>
      </w:r>
      <w:r>
        <w:t>ydromechanical removal of infectious materials, non-viable tissue, and wound debris for the 3M Veraflo Therapy dressings, as announced in a 3M Health Care (now Solventum Corporation) press release.</w:t>
      </w:r>
    </w:p>
    <w:p w:rsidR="00036A9E" w:rsidRDefault="003F09BA">
      <w:pPr>
        <w:pStyle w:val="ListBullet"/>
        <w:spacing w:after="60"/>
        <w:ind w:left="510"/>
      </w:pPr>
      <w:r>
        <w:t xml:space="preserve">The achievement of a clinical evidence milestone </w:t>
      </w:r>
      <w:r>
        <w:t>surpassing 2,000 published, peer-reviewed medical journal studies supporting the V.A.C. Therapy platform, as detailed in a 3M Health Care (now Solventum Corporation) press release.</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w:t>
      </w:r>
      <w:r>
        <w:rPr>
          <w:b/>
          <w:color w:val="0F172A"/>
          <w:sz w:val="20"/>
        </w:rPr>
        <w:t xml:space="preserve"> 100/100</w:t>
      </w:r>
    </w:p>
    <w:p w:rsidR="00036A9E" w:rsidRDefault="003F09BA">
      <w:pPr>
        <w:keepNext/>
        <w:pBdr>
          <w:left w:val="single" w:sz="24" w:space="6" w:color="52B69A"/>
        </w:pBdr>
        <w:ind w:left="170"/>
      </w:pPr>
      <w:r>
        <w:t xml:space="preserve">The rating rests on the company's verified extensive global reach across 90+ nations and established partnerships with major logistics distributors for its clinical lines. Based on primary research, the company's NPWT active global installed base </w:t>
      </w:r>
      <w:r>
        <w:t>can be estimated as extensive and market leading, based on its 10 million wounds healed worldwide and largest installed base of rental pumps.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In its February 2026 Form 10-K Annual Report filed with the SEC, Solventum Corporation reports </w:t>
      </w:r>
      <w:r>
        <w:t>an established commercial operations footprint spanning more than 90 countries with approximately 20,000 global employees.</w:t>
      </w:r>
    </w:p>
    <w:p w:rsidR="00036A9E" w:rsidRDefault="003F09BA">
      <w:pPr>
        <w:pStyle w:val="ListBullet"/>
        <w:spacing w:after="60"/>
        <w:ind w:left="510"/>
      </w:pPr>
      <w:r>
        <w:t>The company reports direct distribution networks for its medical technologies in the United States through authorized distributors in</w:t>
      </w:r>
      <w:r>
        <w:t>cluding Henry Schein Inc., Owens &amp; Minor Inc., Medline Industries Inc., and Concordance Healthcare Solutions.</w:t>
      </w:r>
    </w:p>
    <w:p w:rsidR="00036A9E" w:rsidRDefault="003F09BA">
      <w:pPr>
        <w:keepNext/>
        <w:pBdr>
          <w:left w:val="single" w:sz="24" w:space="6" w:color="52B69A"/>
        </w:pBdr>
        <w:spacing w:before="120" w:after="60"/>
        <w:ind w:left="170"/>
      </w:pPr>
      <w:r>
        <w:rPr>
          <w:b/>
          <w:color w:val="0F172A"/>
          <w:sz w:val="20"/>
        </w:rPr>
        <w:t>Reimbursement Coverage &amp; Payer Contracts — scored 97/100</w:t>
      </w:r>
    </w:p>
    <w:p w:rsidR="00036A9E" w:rsidRDefault="003F09BA">
      <w:pPr>
        <w:keepNext/>
        <w:pBdr>
          <w:left w:val="single" w:sz="24" w:space="6" w:color="52B69A"/>
        </w:pBdr>
        <w:ind w:left="170"/>
      </w:pPr>
      <w:r>
        <w:t>The rating rests on the company's well-established, comprehensive reimbursement support n</w:t>
      </w:r>
      <w:r>
        <w:t xml:space="preserve">etworks, public payer alignment with Medicare LCD criteria, and specialized integration with defense healthcare contracts. Based on primary research, the company's post spin off commercial contract volumes can be estimated as broad across major healthcare </w:t>
      </w:r>
      <w:r>
        <w:t>networks, based on its established insurance authorization forms and extensive commercial payer guidelines.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maintains the Solventum Reimbursement Hotline, an insurance support service that assists healthcare providers with cod</w:t>
      </w:r>
      <w:r>
        <w:t>ing education, published coverage guidelines, and benefits verification under standard commercial insurer and Medicare Local Coverage Determinations (LCD L33821) for the V.A.C. Therapy System and Prevena Incision Management System.</w:t>
      </w:r>
    </w:p>
    <w:p w:rsidR="00036A9E" w:rsidRDefault="003F09BA">
      <w:pPr>
        <w:pStyle w:val="ListBullet"/>
        <w:spacing w:after="60"/>
        <w:ind w:left="510"/>
      </w:pPr>
      <w:r>
        <w:t>The company reports tigh</w:t>
      </w:r>
      <w:r>
        <w:t>t policy alignment and system integration for the Defense Health Agency (DHA), having historically developed TRICARE Diagnosis-Related Groups (DRGs) and Ambulatory Payment Classifications (APCs) to support unified reimbursement workflows for TRICARE benefi</w:t>
      </w:r>
      <w:r>
        <w:t>ciaries.</w:t>
      </w:r>
    </w:p>
    <w:p w:rsidR="00036A9E" w:rsidRDefault="003F09BA">
      <w:pPr>
        <w:keepNext/>
        <w:pBdr>
          <w:left w:val="single" w:sz="24" w:space="6" w:color="52B69A"/>
        </w:pBdr>
        <w:spacing w:before="120" w:after="60"/>
        <w:ind w:left="170"/>
      </w:pPr>
      <w:r>
        <w:rPr>
          <w:b/>
          <w:color w:val="0F172A"/>
          <w:sz w:val="20"/>
        </w:rPr>
        <w:t>Revenue Scale &amp; Growth in NPWT — scored 98/100</w:t>
      </w:r>
    </w:p>
    <w:p w:rsidR="00036A9E" w:rsidRDefault="003F09BA">
      <w:pPr>
        <w:keepNext/>
        <w:pBdr>
          <w:left w:val="single" w:sz="24" w:space="6" w:color="52B69A"/>
        </w:pBdr>
        <w:ind w:left="170"/>
      </w:pPr>
      <w:r>
        <w:t xml:space="preserve">The rating rests on the company's disclosure of segmented financial performance for its broader MedSurg and Advanced Wound Care product lines, which include its premier V.A.C. Therapy lines. Based on </w:t>
      </w:r>
      <w:r>
        <w:t>primary research, the company's standalone annual NPWT revenue figures can be estimated as primary within the medical segment, based on its advanced wound care portfolio contributing a significant portion of medical business revenue.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Solv</w:t>
      </w:r>
      <w:r>
        <w:t>entum reports that its Advanced Wound Care division—which acts as a cornerstone of the MedSurg division and includes the flagship V.A.C. Therapy system for negative pressure wound therapy—contributes significantly to the company's total annual revenue base</w:t>
      </w:r>
      <w:r>
        <w:t>line of approximately $8.2 billion.</w:t>
      </w:r>
    </w:p>
    <w:p w:rsidR="00036A9E" w:rsidRDefault="003F09BA">
      <w:pPr>
        <w:pStyle w:val="ListBullet"/>
        <w:spacing w:after="60"/>
        <w:ind w:left="510"/>
      </w:pPr>
      <w:r>
        <w:t>Solventum reports in its 2024 annual financial filings that its total MedSurg net sales were $4.637 billion, noting that organic growth was led by I.V. site management, medical OEM products, and single-use negative press</w:t>
      </w:r>
      <w:r>
        <w:t>ure wound therapy, though partially offset by declines in sterilization assurance products and traditional negative pressure wound therapy.</w:t>
      </w:r>
    </w:p>
    <w:p w:rsidR="00036A9E" w:rsidRDefault="003F09BA">
      <w:pPr>
        <w:keepNext/>
        <w:pBdr>
          <w:left w:val="single" w:sz="24" w:space="6" w:color="52B69A"/>
        </w:pBdr>
        <w:spacing w:before="120" w:after="60"/>
        <w:ind w:left="170"/>
      </w:pPr>
      <w:r>
        <w:rPr>
          <w:b/>
          <w:color w:val="0F172A"/>
          <w:sz w:val="20"/>
        </w:rPr>
        <w:lastRenderedPageBreak/>
        <w:t>Key Customer Contracts &amp; Partnerships — scored 98/100</w:t>
      </w:r>
    </w:p>
    <w:p w:rsidR="00036A9E" w:rsidRDefault="003F09BA">
      <w:pPr>
        <w:keepNext/>
        <w:pBdr>
          <w:left w:val="single" w:sz="24" w:space="6" w:color="52B69A"/>
        </w:pBdr>
        <w:ind w:left="170"/>
      </w:pPr>
      <w:r>
        <w:t>The rating rests on confirmed international public procurement</w:t>
      </w:r>
      <w:r>
        <w:t xml:space="preserve"> contract awards and federal healthcare supply agreements for the company's specialized V.A.C. lines. Based on primary research, the company's total commercial contract valuations can be estimated as long term and steady, based on its clinical guidelines s</w:t>
      </w:r>
      <w:r>
        <w:t>upporting therapy up to multiple months and successive dressing changes.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KCI Medical Limited (trading as Solventum UK) was awarded a contract for negative pressure wound therapy pumps by a group of economic procurement operators in Wales,</w:t>
      </w:r>
      <w:r>
        <w:t xml:space="preserve"> as detailed on the Sell2Wales Procurement Portal on February 20, 2026.</w:t>
      </w:r>
    </w:p>
    <w:p w:rsidR="00036A9E" w:rsidRDefault="003F09BA">
      <w:pPr>
        <w:pStyle w:val="ListBullet"/>
        <w:spacing w:after="60"/>
        <w:ind w:left="510"/>
      </w:pPr>
      <w:r>
        <w:t>The U.S. Department of Veterans Affairs Network Contracting Office 4 (NCO 4) announced its intent to award a sole-source contract for Negative Pressure Wound VAC Therapy Rental service</w:t>
      </w:r>
      <w:r>
        <w:t>s to KCI USA, Inc. (doing business as Solventum Advanced Wound Care), as published on SAM.gov on April 16, 2026.</w:t>
      </w:r>
    </w:p>
    <w:p w:rsidR="00036A9E" w:rsidRDefault="003F09BA">
      <w:pPr>
        <w:keepNext/>
        <w:pBdr>
          <w:left w:val="single" w:sz="24" w:space="6" w:color="52B69A"/>
        </w:pBdr>
        <w:spacing w:before="120" w:after="60"/>
        <w:ind w:left="170"/>
      </w:pPr>
      <w:r>
        <w:rPr>
          <w:b/>
          <w:color w:val="0F172A"/>
          <w:sz w:val="20"/>
        </w:rPr>
        <w:t>Manufacturing Capacity &amp; Supply Chain — scored 92/100</w:t>
      </w:r>
    </w:p>
    <w:p w:rsidR="00036A9E" w:rsidRDefault="003F09BA">
      <w:pPr>
        <w:keepNext/>
        <w:pBdr>
          <w:left w:val="single" w:sz="24" w:space="6" w:color="52B69A"/>
        </w:pBdr>
        <w:ind w:left="170"/>
      </w:pPr>
      <w:r>
        <w:t>We verified that the company maintains established manufacturing footprints and dedicated</w:t>
      </w:r>
      <w:r>
        <w:t xml:space="preserve"> production staff globally to support its advanced wound care portfolio, including its V.A.C. therapy product lines. Based on primary research, the company's plant level production capacities can be estimated as high scale and globally distributed, based o</w:t>
      </w:r>
      <w:r>
        <w:t>n its global product availability spanning multiple continents including North America Europe and Asia Pacific.</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a global operational footprint following its spin-off from 3M, maintaining approximately 5,200 production </w:t>
      </w:r>
      <w:r>
        <w:t>and manufacturing personnel out of 22,000 total global employees to support its business segments including Advanced Wound Care, as detailed in the Solventum 2024 Form 10-K.</w:t>
      </w:r>
    </w:p>
    <w:p w:rsidR="00036A9E" w:rsidRDefault="003F09BA">
      <w:pPr>
        <w:pStyle w:val="ListBullet"/>
        <w:spacing w:after="60"/>
        <w:ind w:left="510"/>
      </w:pPr>
      <w:r>
        <w:t>The company operates active registered medical device manufacturing entities dedic</w:t>
      </w:r>
      <w:r>
        <w:t>ated to its specialized portfolios, including Solventum Poland Manufacturing Sp. z o.o. located at ul. Kwidzynska 6 in Wroclaw, Poland, as verified by U.S. FDA Establishment Registrations.</w:t>
      </w:r>
    </w:p>
    <w:p w:rsidR="00036A9E" w:rsidRDefault="003F09BA">
      <w:pPr>
        <w:pStyle w:val="Heading2"/>
        <w:pageBreakBefore/>
        <w:shd w:val="clear" w:color="auto" w:fill="002857"/>
        <w:spacing w:after="0"/>
      </w:pPr>
      <w:bookmarkStart w:id="9" w:name="_Toc242680940"/>
      <w:r>
        <w:lastRenderedPageBreak/>
        <w:t>M</w:t>
      </w:r>
      <w:r>
        <w:t>ö</w:t>
      </w:r>
      <w:r>
        <w:t>lnlycke Health Care AB</w:t>
      </w:r>
      <w:bookmarkEnd w:id="9"/>
    </w:p>
    <w:p w:rsidR="00036A9E" w:rsidRDefault="003F09BA">
      <w:pPr>
        <w:shd w:val="clear" w:color="auto" w:fill="002857"/>
        <w:spacing w:after="200"/>
      </w:pPr>
      <w:r>
        <w:rPr>
          <w:color w:val="CBD5E1"/>
          <w:sz w:val="18"/>
        </w:rPr>
        <w:t xml:space="preserve">Avance Solo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94</w:t>
      </w:r>
      <w:r>
        <w:rPr>
          <w:color w:val="CBD5E1"/>
          <w:sz w:val="18"/>
        </w:rPr>
        <w:t xml:space="preserve">     Overall </w:t>
      </w:r>
      <w:r>
        <w:rPr>
          <w:b/>
          <w:color w:val="FFFFFF"/>
          <w:sz w:val="20"/>
        </w:rPr>
        <w:t>91</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98/100</w:t>
      </w:r>
    </w:p>
    <w:p w:rsidR="00036A9E" w:rsidRDefault="003F09BA">
      <w:pPr>
        <w:keepNext/>
        <w:pBdr>
          <w:left w:val="single" w:sz="24" w:space="6" w:color="52B69A"/>
        </w:pBdr>
        <w:ind w:left="170"/>
      </w:pPr>
      <w:r>
        <w:t>The rating rests on the company's clear technical parameters for negative pressure delivery, automated alarms, and explicit battery life guidelines for its single-use</w:t>
      </w:r>
      <w:r>
        <w:t xml:space="preserve"> system. Based on primary research, the company's comparative pump reliability can be estimated as strong, in line with leading vendors, based on its continuous negative pressure at minus 125 millimetres of mercury and 14 day lifespan.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w:t>
      </w:r>
      <w:r>
        <w:t>e company reports that its Avance Solo single-use negative pressure wound therapy system maintains a continuous negative pressure of –125 mmHg for up to a 14-day lifespan, using a battery-driven, single-button operated pump with audible and visual alarms f</w:t>
      </w:r>
      <w:r>
        <w:t>or leakage, blockage, and low battery.</w:t>
      </w:r>
    </w:p>
    <w:p w:rsidR="00036A9E" w:rsidRDefault="003F09BA">
      <w:pPr>
        <w:pStyle w:val="ListBullet"/>
        <w:spacing w:after="60"/>
        <w:ind w:left="510"/>
      </w:pPr>
      <w:r>
        <w:t>According to Mölnlycke Health Care AB’s patient guide, the Avance Solo pump operates using two AA 1.5V GP15LF lithium batteries, which must be replaced either when the low battery alarm triggers or after 7 days of con</w:t>
      </w:r>
      <w:r>
        <w:t>tinuous operation.</w:t>
      </w:r>
    </w:p>
    <w:p w:rsidR="00036A9E" w:rsidRDefault="003F09BA">
      <w:pPr>
        <w:keepNext/>
        <w:pBdr>
          <w:left w:val="single" w:sz="24" w:space="6" w:color="52B69A"/>
        </w:pBdr>
        <w:spacing w:before="120" w:after="60"/>
        <w:ind w:left="170"/>
      </w:pPr>
      <w:r>
        <w:rPr>
          <w:b/>
          <w:color w:val="0F172A"/>
          <w:sz w:val="20"/>
        </w:rPr>
        <w:t>Product Portfolio Breadth &amp; Configurations — scored 83/100</w:t>
      </w:r>
    </w:p>
    <w:p w:rsidR="00036A9E" w:rsidRDefault="003F09BA">
      <w:pPr>
        <w:keepNext/>
        <w:pBdr>
          <w:left w:val="single" w:sz="24" w:space="6" w:color="52B69A"/>
        </w:pBdr>
        <w:ind w:left="170"/>
      </w:pPr>
      <w:r>
        <w:t>The rating rests on the confirmation of two distinct portable, single-patient-use (disposable) configurations within the company's negative pressure line. Based on primary resear</w:t>
      </w:r>
      <w:r>
        <w:t>ch, the company's reusable system availability can be estimated as limited to a few markets, based on its focus on battery powered single patient use systems and 50 millilitre canisters.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Avance Solo Negative Pressure Wound Therapy (NP</w:t>
      </w:r>
      <w:r>
        <w:t>WT) System from Mölnlycke Health Care is a single-patient-use, portable, battery-driven device with a 14-day lifespan pump, a 50ml canister, foam, and soft silicone border dressings using Safetac technology.</w:t>
      </w:r>
    </w:p>
    <w:p w:rsidR="00036A9E" w:rsidRDefault="003F09BA">
      <w:pPr>
        <w:pStyle w:val="ListBullet"/>
        <w:spacing w:after="60"/>
        <w:ind w:left="510"/>
      </w:pPr>
      <w:r>
        <w:t>The Avance Solo Adapt NPWT System, as detailed i</w:t>
      </w:r>
      <w:r>
        <w:t>n its product documentation, is an adapted portable, single-patient-use negative pressure wound therapy system that provides continuous -125mmHg pressure and includes a 50ml canister to manage low to moderate wound fluids for up to 14 days.</w:t>
      </w:r>
    </w:p>
    <w:p w:rsidR="00036A9E" w:rsidRDefault="003F09BA">
      <w:pPr>
        <w:keepNext/>
        <w:pBdr>
          <w:left w:val="single" w:sz="24" w:space="6" w:color="52B69A"/>
        </w:pBdr>
        <w:spacing w:before="120" w:after="60"/>
        <w:ind w:left="170"/>
      </w:pPr>
      <w:r>
        <w:rPr>
          <w:b/>
          <w:color w:val="0F172A"/>
          <w:sz w:val="20"/>
        </w:rPr>
        <w:t>Wound Interface</w:t>
      </w:r>
      <w:r>
        <w:rPr>
          <w:b/>
          <w:color w:val="0F172A"/>
          <w:sz w:val="20"/>
        </w:rPr>
        <w:t xml:space="preserve"> &amp; Dressing Innovation — scored 90/100</w:t>
      </w:r>
    </w:p>
    <w:p w:rsidR="00036A9E" w:rsidRDefault="003F09BA">
      <w:pPr>
        <w:keepNext/>
        <w:pBdr>
          <w:left w:val="single" w:sz="24" w:space="6" w:color="52B69A"/>
        </w:pBdr>
        <w:ind w:left="170"/>
      </w:pPr>
      <w:r>
        <w:t>The assessment rests on documented clinical trial protocols tracking wound progress and dressing outcomes across multiple chronic and surgical wound types. Based on primary research, the company's dressing clinical su</w:t>
      </w:r>
      <w:r>
        <w:t>periority can be estimated as strong, in line with leading vendors, based on its integrated safetac adhesive technology and multi layered absorbent border dressings.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clinical in-market evaluation protocol (NCT05427916) at Mount Sinai </w:t>
      </w:r>
      <w:r>
        <w:t>Hospital initiated in May 2022 to assess the efficacy and healing complications of the FDA-cleared Avance Solo system, which delivers negative pressure wound therapy to closed incisions (ciNPWT) compared against a control conformable silicone-backed foam d</w:t>
      </w:r>
      <w:r>
        <w:t>ressing.</w:t>
      </w:r>
    </w:p>
    <w:p w:rsidR="00036A9E" w:rsidRDefault="003F09BA">
      <w:pPr>
        <w:pStyle w:val="ListBullet"/>
        <w:spacing w:after="60"/>
        <w:ind w:left="510"/>
      </w:pPr>
      <w:r>
        <w:t>A multi-center, prospective, single-arm clinical trial (NCT04753294) evaluating safety and wound progress endpoints in 136 subjects with pressure ulcers, diabetic foot ulcers, and venous leg ulcers managed via the Avance Solo system and the specia</w:t>
      </w:r>
      <w:r>
        <w:t>lized Avance Solo Adapt variant.</w:t>
      </w:r>
    </w:p>
    <w:p w:rsidR="00036A9E" w:rsidRDefault="003F09BA">
      <w:pPr>
        <w:keepNext/>
        <w:pBdr>
          <w:left w:val="single" w:sz="24" w:space="6" w:color="52B69A"/>
        </w:pBdr>
        <w:spacing w:before="120" w:after="60"/>
        <w:ind w:left="170"/>
      </w:pPr>
      <w:r>
        <w:rPr>
          <w:b/>
          <w:color w:val="0F172A"/>
          <w:sz w:val="20"/>
        </w:rPr>
        <w:t>Digital Connectivity &amp; Data Integration — scored 74/100</w:t>
      </w:r>
    </w:p>
    <w:p w:rsidR="00036A9E" w:rsidRDefault="003F09BA">
      <w:pPr>
        <w:keepNext/>
        <w:pBdr>
          <w:left w:val="single" w:sz="24" w:space="6" w:color="52B69A"/>
        </w:pBdr>
        <w:ind w:left="170"/>
      </w:pPr>
      <w:r>
        <w:t xml:space="preserve">We verified that the company's single-use negative pressure wound therapy portfolio relies entirely on standalone battery-operated pumps with basic internal data </w:t>
      </w:r>
      <w:r>
        <w:t>logging for regulatory compliance purposes. Based on primary research, the company's systems digital interoperability can be estimated as limited to a few markets, based on its audible and visual alarm alerts on local body worn pump units.</w:t>
      </w:r>
    </w:p>
    <w:p w:rsidR="00036A9E" w:rsidRDefault="003F09BA">
      <w:pPr>
        <w:keepNext/>
        <w:spacing w:after="40"/>
        <w:ind w:left="170"/>
      </w:pPr>
      <w:r>
        <w:rPr>
          <w:b/>
          <w:caps/>
          <w:color w:val="64748B"/>
          <w:sz w:val="15"/>
        </w:rPr>
        <w:t>Supporting point</w:t>
      </w:r>
      <w:r>
        <w:rPr>
          <w:b/>
          <w:caps/>
          <w:color w:val="64748B"/>
          <w:sz w:val="15"/>
        </w:rPr>
        <w:t>s</w:t>
      </w:r>
    </w:p>
    <w:p w:rsidR="00036A9E" w:rsidRDefault="003F09BA">
      <w:pPr>
        <w:pStyle w:val="ListBullet"/>
        <w:spacing w:after="60"/>
        <w:ind w:left="510"/>
      </w:pPr>
      <w:r>
        <w:t>The company reports that its product data extraction process is compliant with EU Regulation 2017/745 MDR requirements, confirming the Avance Solo device registers operation logs such as alarm types, operation duration, and battery energy levels as docum</w:t>
      </w:r>
      <w:r>
        <w:t>ented on Mölnlycke's corporate regulatory portal.</w:t>
      </w:r>
    </w:p>
    <w:p w:rsidR="00036A9E" w:rsidRDefault="003F09BA">
      <w:pPr>
        <w:keepNext/>
        <w:pBdr>
          <w:left w:val="single" w:sz="24" w:space="6" w:color="52B69A"/>
        </w:pBdr>
        <w:spacing w:before="120" w:after="60"/>
        <w:ind w:left="170"/>
      </w:pPr>
      <w:r>
        <w:rPr>
          <w:b/>
          <w:color w:val="0F172A"/>
          <w:sz w:val="20"/>
        </w:rPr>
        <w:t>Clinical Evidence &amp; Regulatory Approvals — scored 95/100</w:t>
      </w:r>
    </w:p>
    <w:p w:rsidR="00036A9E" w:rsidRDefault="003F09BA">
      <w:pPr>
        <w:keepNext/>
        <w:pBdr>
          <w:left w:val="single" w:sz="24" w:space="6" w:color="52B69A"/>
        </w:pBdr>
        <w:ind w:left="170"/>
      </w:pPr>
      <w:r>
        <w:t xml:space="preserve">The rating rests on confirmed U.S. FDA 510(k) clearance and active participation in prospective randomized controlled trials assessing the device on </w:t>
      </w:r>
      <w:r>
        <w:t xml:space="preserve">closed surgical incisions. Based on primary research, the company's phase </w:t>
      </w:r>
      <w:r>
        <w:lastRenderedPageBreak/>
        <w:t>IV efficacy data can be estimated as growing steadily, based on its multi specialty clinical case study repository spanning orthopedic and colorectal surgical wounds.</w:t>
      </w:r>
    </w:p>
    <w:p w:rsidR="00036A9E" w:rsidRDefault="003F09BA">
      <w:pPr>
        <w:keepNext/>
        <w:spacing w:after="40"/>
        <w:ind w:left="170"/>
      </w:pPr>
      <w:r>
        <w:rPr>
          <w:b/>
          <w:caps/>
          <w:color w:val="64748B"/>
          <w:sz w:val="15"/>
        </w:rPr>
        <w:t>Supporting poin</w:t>
      </w:r>
      <w:r>
        <w:rPr>
          <w:b/>
          <w:caps/>
          <w:color w:val="64748B"/>
          <w:sz w:val="15"/>
        </w:rPr>
        <w:t>ts</w:t>
      </w:r>
    </w:p>
    <w:p w:rsidR="00036A9E" w:rsidRDefault="003F09BA">
      <w:pPr>
        <w:pStyle w:val="ListBullet"/>
        <w:spacing w:after="60"/>
        <w:ind w:left="510"/>
      </w:pPr>
      <w:r>
        <w:t>&amp; Regulatory Approvals</w:t>
      </w:r>
    </w:p>
    <w:p w:rsidR="00036A9E" w:rsidRDefault="003F09BA">
      <w:pPr>
        <w:pStyle w:val="ListBullet"/>
        <w:spacing w:after="60"/>
        <w:ind w:left="510"/>
      </w:pPr>
      <w:r>
        <w:t>The U.S. Food and Drug Administration granted 510(k) premarket notification clearance (K203369) to the Avance Solo Negative Pressure Wound Therapy (NPWT) System as a Class II negative pressure wound therapy powered suction pump, a</w:t>
      </w:r>
      <w:r>
        <w:t>s detailed in the official FDA Premarket Notification Database.</w:t>
      </w:r>
    </w:p>
    <w:p w:rsidR="00036A9E" w:rsidRDefault="003F09BA">
      <w:pPr>
        <w:pStyle w:val="ListBullet"/>
        <w:spacing w:after="60"/>
        <w:ind w:left="510"/>
      </w:pPr>
      <w:r>
        <w:t>Mölnlycke Health Care AB initiated an open-label, two-arm, randomized controlled clinical trial (NCT05427916) at Mount Sinai West, led by principal investigator John Lantis, to evaluate the sa</w:t>
      </w:r>
      <w:r>
        <w:t>fety and complication rates of the Avance Solo NPWT System against an Optifoam Gentle Post-Op dressing control in 60 patients with high-risk closed surgical incisions, as documented in the ClinicalTrials.gov protocol records.</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w:t>
      </w:r>
      <w:r>
        <w:rPr>
          <w:b/>
          <w:color w:val="0F172A"/>
          <w:sz w:val="20"/>
        </w:rPr>
        <w:t>led Base &amp; Global Distribution Reach — scored 94/100</w:t>
      </w:r>
    </w:p>
    <w:p w:rsidR="00036A9E" w:rsidRDefault="003F09BA">
      <w:pPr>
        <w:keepNext/>
        <w:pBdr>
          <w:left w:val="single" w:sz="24" w:space="6" w:color="52B69A"/>
        </w:pBdr>
        <w:ind w:left="170"/>
      </w:pPr>
      <w:r>
        <w:t xml:space="preserve">We verified that the company possesses an extensive global distribution infrastructure serving over 100 countries, with concrete product expansion for its single-use NPWT system into the Middle East and </w:t>
      </w:r>
      <w:r>
        <w:t>Africa. Based on primary research, the company's active installed base figures can be estimated as growing steadily, based on its global community care footprint expansion and digital remote-monitoring APIs.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p</w:t>
      </w:r>
      <w:r>
        <w:t>roducts and solutions are used daily by hospitals, healthcare providers, and patients in over 100 countries around the world, supported by a commercial presence in 48 countries.</w:t>
      </w:r>
    </w:p>
    <w:p w:rsidR="00036A9E" w:rsidRDefault="003F09BA">
      <w:pPr>
        <w:pStyle w:val="ListBullet"/>
        <w:spacing w:after="60"/>
        <w:ind w:left="510"/>
      </w:pPr>
      <w:r>
        <w:t xml:space="preserve">In June 2022, Mölnlycke Health Care AB expanded its geographical footprint by </w:t>
      </w:r>
      <w:r>
        <w:t>launching the Avance Solo negative pressure wound therapy system in the Middle East and Africa region.</w:t>
      </w:r>
    </w:p>
    <w:p w:rsidR="00036A9E" w:rsidRDefault="003F09BA">
      <w:pPr>
        <w:keepNext/>
        <w:pBdr>
          <w:left w:val="single" w:sz="24" w:space="6" w:color="52B69A"/>
        </w:pBdr>
        <w:spacing w:before="120" w:after="60"/>
        <w:ind w:left="170"/>
      </w:pPr>
      <w:r>
        <w:rPr>
          <w:b/>
          <w:color w:val="0F172A"/>
          <w:sz w:val="20"/>
        </w:rPr>
        <w:t>Reimbursement Coverage &amp; Payer Contracts — scored 82/100</w:t>
      </w:r>
    </w:p>
    <w:p w:rsidR="00036A9E" w:rsidRDefault="003F09BA">
      <w:pPr>
        <w:keepNext/>
        <w:pBdr>
          <w:left w:val="single" w:sz="24" w:space="6" w:color="52B69A"/>
        </w:pBdr>
        <w:ind w:left="170"/>
      </w:pPr>
      <w:r>
        <w:t xml:space="preserve">We verified that the Avance Solo system aligns clinically with standard disposable negative </w:t>
      </w:r>
      <w:r>
        <w:t>pressure wound therapy guidelines, but specific commercial payer contract wins or dedicated public coverage updates for this system have not been published. Based on primary research, the company's private payer contract success rates can be estimated as s</w:t>
      </w:r>
      <w:r>
        <w:t>trong, in line with leading vendors, based on its dedicated product launches across major geographic zones including Europe, the Middle East, and North America.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A review of national health system billing parameters shows that the Centers </w:t>
      </w:r>
      <w:r>
        <w:t>for Medicare &amp; Medicaid Services set the CY 2026 disposable NPWT device payment at USD 282.10, establishing a baseline regulatory payment rate that influences portable systems like Avance Solo in the community wound care market.</w:t>
      </w:r>
    </w:p>
    <w:p w:rsidR="00036A9E" w:rsidRDefault="003F09BA">
      <w:pPr>
        <w:keepNext/>
        <w:pBdr>
          <w:left w:val="single" w:sz="24" w:space="6" w:color="52B69A"/>
        </w:pBdr>
        <w:spacing w:before="120" w:after="60"/>
        <w:ind w:left="170"/>
      </w:pPr>
      <w:r>
        <w:rPr>
          <w:b/>
          <w:color w:val="0F172A"/>
          <w:sz w:val="20"/>
        </w:rPr>
        <w:t>Revenue Scale &amp; Growth in N</w:t>
      </w:r>
      <w:r>
        <w:rPr>
          <w:b/>
          <w:color w:val="0F172A"/>
          <w:sz w:val="20"/>
        </w:rPr>
        <w:t>PWT — scored 96/100</w:t>
      </w:r>
    </w:p>
    <w:p w:rsidR="00036A9E" w:rsidRDefault="003F09BA">
      <w:pPr>
        <w:keepNext/>
        <w:pBdr>
          <w:left w:val="single" w:sz="24" w:space="6" w:color="52B69A"/>
        </w:pBdr>
        <w:ind w:left="170"/>
      </w:pPr>
      <w:r>
        <w:t xml:space="preserve">The rating rests on confirmed net sales figures for the broader Wound Care business area segment, which encompasses the Avance Solo device alongside extensive standard wound dressing portfolios. Based on primary research, the company's </w:t>
      </w:r>
      <w:r>
        <w:t>isolated annual revenue growth rates can be estimated as high, based on its 4% organic global sales growth and established leadership in advanced wound care solutions.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aggregate Wound Care and Antiseptics busi</w:t>
      </w:r>
      <w:r>
        <w:t>ness lines generated net sales of approximately €1.3 billion for the fiscal year 2025, according to an official corporate restructuring announcement from Mölnlycke.</w:t>
      </w:r>
    </w:p>
    <w:p w:rsidR="00036A9E" w:rsidRDefault="003F09BA">
      <w:pPr>
        <w:pStyle w:val="ListBullet"/>
        <w:spacing w:after="60"/>
        <w:ind w:left="510"/>
      </w:pPr>
      <w:r>
        <w:t>The company reports that the standalone Wound Care business area achieved net sales of €1,2</w:t>
      </w:r>
      <w:r>
        <w:t>23 million in fiscal year 2024, exhibiting an 8% growth rate, as documented in the Mölnlycke Health Care Annual Report 2024.</w:t>
      </w:r>
    </w:p>
    <w:p w:rsidR="00036A9E" w:rsidRDefault="003F09BA">
      <w:pPr>
        <w:keepNext/>
        <w:pBdr>
          <w:left w:val="single" w:sz="24" w:space="6" w:color="52B69A"/>
        </w:pBdr>
        <w:spacing w:before="120" w:after="60"/>
        <w:ind w:left="170"/>
      </w:pPr>
      <w:r>
        <w:rPr>
          <w:b/>
          <w:color w:val="0F172A"/>
          <w:sz w:val="20"/>
        </w:rPr>
        <w:t>Key Customer Contracts &amp; Partnerships — scored 98/100</w:t>
      </w:r>
    </w:p>
    <w:p w:rsidR="00036A9E" w:rsidRDefault="003F09BA">
      <w:pPr>
        <w:keepNext/>
        <w:pBdr>
          <w:left w:val="single" w:sz="24" w:space="6" w:color="52B69A"/>
        </w:pBdr>
        <w:ind w:left="170"/>
      </w:pPr>
      <w:r>
        <w:t>The rating rests on confirmed national public sector tender allocations and a</w:t>
      </w:r>
      <w:r>
        <w:t>n established large-scale domestic home care distribution alliance. Based on primary research, the company's local institutional contract values can be estimated as substantial, reflecting broad healthcare adoption, based on its regional Performance Plus e</w:t>
      </w:r>
      <w:r>
        <w:t>xpansion and rising star recognition with major medical distributors.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is part of a non-exclusive national framework agreement awarded by the NHS Supply Chain for the supply of negative pressure wound therapy products in the UK</w:t>
      </w:r>
      <w:r>
        <w:t>, totaling an anticipated market spend of approximately GBP 72.8 million over the first 48 months and up to GBP 97.9 million over a 72-month full term.</w:t>
      </w:r>
    </w:p>
    <w:p w:rsidR="00036A9E" w:rsidRDefault="003F09BA">
      <w:pPr>
        <w:pStyle w:val="ListBullet"/>
        <w:spacing w:after="60"/>
        <w:ind w:left="510"/>
      </w:pPr>
      <w:r>
        <w:lastRenderedPageBreak/>
        <w:t>The company holds a multi-year commercial distribution agreement with home healthcare provider Apria Hea</w:t>
      </w:r>
      <w:r>
        <w:t>lthcare to distribute its Avance Negative Pressure Wound Therapy system and integrated Safetac technology across acute care settings in the United States.</w:t>
      </w:r>
    </w:p>
    <w:p w:rsidR="00036A9E" w:rsidRDefault="003F09BA">
      <w:pPr>
        <w:keepNext/>
        <w:pBdr>
          <w:left w:val="single" w:sz="24" w:space="6" w:color="52B69A"/>
        </w:pBdr>
        <w:spacing w:before="120" w:after="60"/>
        <w:ind w:left="170"/>
      </w:pPr>
      <w:r>
        <w:rPr>
          <w:b/>
          <w:color w:val="0F172A"/>
          <w:sz w:val="20"/>
        </w:rPr>
        <w:t>Manufacturing Capacity &amp; Supply Chain — scored 100/100</w:t>
      </w:r>
    </w:p>
    <w:p w:rsidR="00036A9E" w:rsidRDefault="003F09BA">
      <w:pPr>
        <w:keepNext/>
        <w:pBdr>
          <w:left w:val="single" w:sz="24" w:space="6" w:color="52B69A"/>
        </w:pBdr>
        <w:ind w:left="170"/>
      </w:pPr>
      <w:r>
        <w:t>The rating rests on the company's clear and si</w:t>
      </w:r>
      <w:r>
        <w:t>gnificant capital investments toward scaling up its global wound care manufacturing footprint across multiple continents to enhance supply chain resilience. Based on primary research, the company's dedicated production capacity allocations can be estimated</w:t>
      </w:r>
      <w:r>
        <w:t xml:space="preserve"> as expanding significantly, based on its initiated 115 million euro manufacturing facility expansion in the United States and new wound care sites in Asia.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Mölnlycke Health Care AB confirmed a combined investment of approximately EUR 40 </w:t>
      </w:r>
      <w:r>
        <w:t>million in June 2026 to strengthen its global wound care manufacturing network, increase capacity, and enhance supply chain resilience at its facilities in Mikkeli, Finland, and Oldham, UK.</w:t>
      </w:r>
    </w:p>
    <w:p w:rsidR="00036A9E" w:rsidRDefault="003F09BA">
      <w:pPr>
        <w:pStyle w:val="ListBullet"/>
        <w:spacing w:after="60"/>
        <w:ind w:left="510"/>
      </w:pPr>
      <w:r>
        <w:t xml:space="preserve">The company announced a $135 million investment in September 2025 </w:t>
      </w:r>
      <w:r>
        <w:t>to break ground on a major expansion of its wound care manufacturing facility in Brunswick, Maine, USA, aimed at localizing production and increasing manufacturing capacity.</w:t>
      </w:r>
    </w:p>
    <w:p w:rsidR="00036A9E" w:rsidRDefault="003F09BA">
      <w:pPr>
        <w:pStyle w:val="Heading2"/>
        <w:pageBreakBefore/>
        <w:shd w:val="clear" w:color="auto" w:fill="002857"/>
        <w:spacing w:after="0"/>
      </w:pPr>
      <w:bookmarkStart w:id="10" w:name="_Toc242680941"/>
      <w:r>
        <w:lastRenderedPageBreak/>
        <w:t>PAUL HARTMANN AG</w:t>
      </w:r>
      <w:bookmarkEnd w:id="10"/>
    </w:p>
    <w:p w:rsidR="00036A9E" w:rsidRDefault="003F09BA">
      <w:pPr>
        <w:shd w:val="clear" w:color="auto" w:fill="002857"/>
        <w:spacing w:after="200"/>
      </w:pPr>
      <w:r>
        <w:rPr>
          <w:color w:val="CBD5E1"/>
          <w:sz w:val="18"/>
        </w:rPr>
        <w:t xml:space="preserve">Vivano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87</w:t>
      </w:r>
      <w:r>
        <w:rPr>
          <w:color w:val="CBD5E1"/>
          <w:sz w:val="18"/>
        </w:rPr>
        <w:t xml:space="preserve">     Overall </w:t>
      </w:r>
      <w:r>
        <w:rPr>
          <w:b/>
          <w:color w:val="FFFFFF"/>
          <w:sz w:val="20"/>
        </w:rPr>
        <w:t>90</w:t>
      </w:r>
    </w:p>
    <w:p w:rsidR="00036A9E" w:rsidRDefault="003F09BA">
      <w:pPr>
        <w:keepNext/>
        <w:pBdr>
          <w:bottom w:val="single" w:sz="6" w:space="3" w:color="E2E8F0"/>
        </w:pBdr>
        <w:spacing w:before="120" w:after="120"/>
      </w:pPr>
      <w:r>
        <w:rPr>
          <w:b/>
          <w:caps/>
          <w:color w:val="1A759F"/>
        </w:rPr>
        <w:t>X — Product C</w:t>
      </w:r>
      <w:r>
        <w:rPr>
          <w:b/>
          <w:caps/>
          <w:color w:val="1A759F"/>
        </w:rPr>
        <w:t>apability</w:t>
      </w:r>
    </w:p>
    <w:p w:rsidR="00036A9E" w:rsidRDefault="003F09BA">
      <w:pPr>
        <w:keepNext/>
        <w:pBdr>
          <w:left w:val="single" w:sz="24" w:space="6" w:color="52B69A"/>
        </w:pBdr>
        <w:spacing w:before="120" w:after="60"/>
        <w:ind w:left="170"/>
      </w:pPr>
      <w:r>
        <w:rPr>
          <w:b/>
          <w:color w:val="0F172A"/>
          <w:sz w:val="20"/>
        </w:rPr>
        <w:t>NPWT Pump Technology &amp; Performance — scored 98/100</w:t>
      </w:r>
    </w:p>
    <w:p w:rsidR="00036A9E" w:rsidRDefault="003F09BA">
      <w:pPr>
        <w:keepNext/>
        <w:pBdr>
          <w:left w:val="single" w:sz="24" w:space="6" w:color="52B69A"/>
        </w:pBdr>
        <w:ind w:left="170"/>
      </w:pPr>
      <w:r>
        <w:t xml:space="preserve">The rating rests on clear, verified technical specifications detailing precise pressure regulation and substantial battery life, combined with peer-reviewed clinical evidence demonstrating </w:t>
      </w:r>
      <w:r>
        <w:t>flexible performance in specialized settings. Based on primary research, the company's mechanical reliability or multi-center pump performance datasets can be estimated as strong, in line with leading vendors, based on its patent-pending non-disturbing noi</w:t>
      </w:r>
      <w:r>
        <w:t>se level and powerful, long-lasting reliable operation tech.</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VivanoTec Pro negative pressure unit features adjustable negative pressure ranging from 20 to 200 mmHg (in steps of 5 mmHg), supports both continuou</w:t>
      </w:r>
      <w:r>
        <w:t>s and intermittent operation modes, and is equipped with an internal Lithium-ion battery providing up to 16 hours of operating time, as detailed in the official Technical Datasheet.</w:t>
      </w:r>
    </w:p>
    <w:p w:rsidR="00036A9E" w:rsidRDefault="003F09BA">
      <w:pPr>
        <w:pStyle w:val="ListBullet"/>
        <w:spacing w:after="60"/>
        <w:ind w:left="510"/>
      </w:pPr>
      <w:r>
        <w:t>A clinical case study published in Acta Medica Marisiensis (2025) demonstr</w:t>
      </w:r>
      <w:r>
        <w:t>ated the performance of the Vivano system on a 35-year-old female patient with infected wound dehiscing, where customized pressure settings (intermittent 90/50 mmHg, 70/40 mmHg, and continuous 75 mmHg) achieved rapid granulation tissue development and comp</w:t>
      </w:r>
      <w:r>
        <w:t>lete wound closure within four weeks.</w:t>
      </w:r>
    </w:p>
    <w:p w:rsidR="00036A9E" w:rsidRDefault="003F09BA">
      <w:pPr>
        <w:keepNext/>
        <w:pBdr>
          <w:left w:val="single" w:sz="24" w:space="6" w:color="52B69A"/>
        </w:pBdr>
        <w:spacing w:before="120" w:after="60"/>
        <w:ind w:left="170"/>
      </w:pPr>
      <w:r>
        <w:rPr>
          <w:b/>
          <w:color w:val="0F172A"/>
          <w:sz w:val="20"/>
        </w:rPr>
        <w:t>Product Portfolio Breadth &amp; Configurations — scored 92/100</w:t>
      </w:r>
    </w:p>
    <w:p w:rsidR="00036A9E" w:rsidRDefault="003F09BA">
      <w:pPr>
        <w:keepNext/>
        <w:pBdr>
          <w:left w:val="single" w:sz="24" w:space="6" w:color="52B69A"/>
        </w:pBdr>
        <w:ind w:left="170"/>
      </w:pPr>
      <w:r>
        <w:t xml:space="preserve">We verified that the company's product breadth spans reusable mobile systems with the VivanoTec and VivanoTec Pro units, as well as single-use configurations </w:t>
      </w:r>
      <w:r>
        <w:t xml:space="preserve">via the VivereX system for diverse wound treatment settings. Based on primary research, the company's additional distinct product lines or sub-configurations can be estimated as broad across chronic and acute wound configurations, based on its 16 negative </w:t>
      </w:r>
      <w:r>
        <w:t>pressure wound therapy portfolio products including multiple foam kits, abdominal dressings, thin dressing kits, and round dressing kits.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its Vivano System is an integrated medical device family designed for advanced n</w:t>
      </w:r>
      <w:r>
        <w:t>egative pressure wound therapy (NPWT), which features the mobile, reusable VivanoTec and VivanoTec Pro control units alongside specialized disposable components like VivanoMed Foam Kits, Abdominal Dressings, and the VivanoTec Secretion Canister as document</w:t>
      </w:r>
      <w:r>
        <w:t>ed in product datasheets on Paul Hartmann AG's web platform.</w:t>
      </w:r>
    </w:p>
    <w:p w:rsidR="00036A9E" w:rsidRDefault="003F09BA">
      <w:pPr>
        <w:pStyle w:val="ListBullet"/>
        <w:spacing w:after="60"/>
        <w:ind w:left="510"/>
      </w:pPr>
      <w:r>
        <w:t>An international clinical expert panel evaluated and recommended the clinical applications of the VivereX single-use NPWT (sNPWT) system, which is manufactured by Paul Hartmann AG for use in both</w:t>
      </w:r>
      <w:r>
        <w:t xml:space="preserve"> hospital and home care settings, as published in Wounds International.</w:t>
      </w:r>
    </w:p>
    <w:p w:rsidR="00036A9E" w:rsidRDefault="003F09BA">
      <w:pPr>
        <w:keepNext/>
        <w:pBdr>
          <w:left w:val="single" w:sz="24" w:space="6" w:color="52B69A"/>
        </w:pBdr>
        <w:spacing w:before="120" w:after="60"/>
        <w:ind w:left="170"/>
      </w:pPr>
      <w:r>
        <w:rPr>
          <w:b/>
          <w:color w:val="0F172A"/>
          <w:sz w:val="20"/>
        </w:rPr>
        <w:t>Wound Interface &amp; Dressing Innovation — scored 87/100</w:t>
      </w:r>
    </w:p>
    <w:p w:rsidR="00036A9E" w:rsidRDefault="003F09BA">
      <w:pPr>
        <w:keepNext/>
        <w:pBdr>
          <w:left w:val="single" w:sz="24" w:space="6" w:color="52B69A"/>
        </w:pBdr>
        <w:ind w:left="170"/>
      </w:pPr>
      <w:r>
        <w:t>We verified that the company possesses a clear capability in dressing innovation through its patented particle-reducing polyuretha</w:t>
      </w:r>
      <w:r>
        <w:t xml:space="preserve">ne foam formulation and specialized anatomical kits. Based on primary research, the company's large-scale comparative human clinical trial data can be estimated as competitive for wound bed preparation, based on its evidence-based clinical recommendations </w:t>
      </w:r>
      <w:r>
        <w:t>and international expert panel evaluations comparing Vivano and VivereX.</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design of the Vivano Med Abdominal Kit, which incorporates a micro-structured organ protection layer and a foam dressing that was evaluated in a porcine model st</w:t>
      </w:r>
      <w:r>
        <w:t>udy published in MDPI Sensors to monitor sub-atmospheric pressure distribution across six abdominal cavity points.</w:t>
      </w:r>
    </w:p>
    <w:p w:rsidR="00036A9E" w:rsidRDefault="003F09BA">
      <w:pPr>
        <w:pStyle w:val="ListBullet"/>
        <w:spacing w:after="60"/>
        <w:ind w:left="510"/>
      </w:pPr>
      <w:r>
        <w:t>The engineering of a specialized hydrophobic polyurethane foam dressing designed to maintain precise tensile strength after fluid exposure to</w:t>
      </w:r>
      <w:r>
        <w:t xml:space="preserve"> prevent the deposition of foam particles in the wound bed, as detailed in US Patent 8772567B2.</w:t>
      </w:r>
    </w:p>
    <w:p w:rsidR="00036A9E" w:rsidRDefault="003F09BA">
      <w:pPr>
        <w:keepNext/>
        <w:pBdr>
          <w:left w:val="single" w:sz="24" w:space="6" w:color="52B69A"/>
        </w:pBdr>
        <w:spacing w:before="120" w:after="60"/>
        <w:ind w:left="170"/>
      </w:pPr>
      <w:r>
        <w:rPr>
          <w:b/>
          <w:color w:val="0F172A"/>
          <w:sz w:val="20"/>
        </w:rPr>
        <w:t>Digital Connectivity &amp; Data Integration — scored 88/100</w:t>
      </w:r>
    </w:p>
    <w:p w:rsidR="00036A9E" w:rsidRDefault="003F09BA">
      <w:pPr>
        <w:keepNext/>
        <w:pBdr>
          <w:left w:val="single" w:sz="24" w:space="6" w:color="52B69A"/>
        </w:pBdr>
        <w:ind w:left="170"/>
      </w:pPr>
      <w:r>
        <w:t>We verified that the company's confirmed capabilities rest solely on basic internal data storage feature</w:t>
      </w:r>
      <w:r>
        <w:t>s within its hardware. Based on primary research, the company's remote software platforms, wireless connectivity options, or integration protocols can be estimated as limited to localized on-device smart monitoring, based on its automated day and night mod</w:t>
      </w:r>
      <w:r>
        <w:t>es, set display brightness controls, and integrated safety alert mechanisms.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VivanoTec Pro unit contains an internal data memory of 1 Gb to store therapy data, according to its official Technical Data Sheet.</w:t>
      </w:r>
    </w:p>
    <w:p w:rsidR="00036A9E" w:rsidRDefault="003F09BA">
      <w:pPr>
        <w:keepNext/>
        <w:pBdr>
          <w:left w:val="single" w:sz="24" w:space="6" w:color="52B69A"/>
        </w:pBdr>
        <w:spacing w:before="120" w:after="60"/>
        <w:ind w:left="170"/>
      </w:pPr>
      <w:r>
        <w:rPr>
          <w:b/>
          <w:color w:val="0F172A"/>
          <w:sz w:val="20"/>
        </w:rPr>
        <w:lastRenderedPageBreak/>
        <w:t>C</w:t>
      </w:r>
      <w:r>
        <w:rPr>
          <w:b/>
          <w:color w:val="0F172A"/>
          <w:sz w:val="20"/>
        </w:rPr>
        <w:t>linical Evidence &amp; Regulatory Approvals — scored 93/100</w:t>
      </w:r>
    </w:p>
    <w:p w:rsidR="00036A9E" w:rsidRDefault="003F09BA">
      <w:pPr>
        <w:keepNext/>
        <w:pBdr>
          <w:left w:val="single" w:sz="24" w:space="6" w:color="52B69A"/>
        </w:pBdr>
        <w:ind w:left="170"/>
      </w:pPr>
      <w:r>
        <w:t>The rating rests on verified, independent peer-reviewed case trials and established EU MDR conformity certifications via TÜV SÜD for the Vivano system line. Based on primary research, the company's co</w:t>
      </w:r>
      <w:r>
        <w:t>mprehensive u.s. regulatory clearance pathway documents can be estimated as fast for most approvals, based on its established Class IIa medical device certifications and CE mark documentation under European regulations. FDA Premarket Approvals (PMA) or 510</w:t>
      </w:r>
      <w:r>
        <w:t>(k) clearances specifically for domestic commercial deployment of the VivanoTec system family.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A peer-reviewed clinical trial published in Acta Medica Marisiensis evaluated the Vivano negative pressure wound therapy</w:t>
      </w:r>
      <w:r>
        <w:t xml:space="preserve"> system developed by the PAUL HARTMANN AG group, highlighting its effectiveness in stabilizing complex post-operative wounds, achieving bacterial clearance, and achieving complete wound healing and hospital discharge within a four-week inpatient period.</w:t>
      </w:r>
    </w:p>
    <w:p w:rsidR="00036A9E" w:rsidRDefault="003F09BA">
      <w:pPr>
        <w:pStyle w:val="ListBullet"/>
        <w:spacing w:after="60"/>
        <w:ind w:left="510"/>
      </w:pPr>
      <w:r>
        <w:t>Technical data sheets and conformity documentation confirm that the VivanoTec Exudate Canister and VivanoTec Pro systems are certified under the European Medical Device Regulation (MDR 2017/745/EU) and carry the CE 0123 mark issued via Notified Body TÜV SÜ</w:t>
      </w:r>
      <w:r>
        <w:t>D.</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92/100</w:t>
      </w:r>
    </w:p>
    <w:p w:rsidR="00036A9E" w:rsidRDefault="003F09BA">
      <w:pPr>
        <w:keepNext/>
        <w:pBdr>
          <w:left w:val="single" w:sz="24" w:space="6" w:color="52B69A"/>
        </w:pBdr>
        <w:ind w:left="170"/>
      </w:pPr>
      <w:r>
        <w:t>The rating rests on confirmed manufacturing data from the company's production partner detailing an active volume of several thousand units across three continents, compl</w:t>
      </w:r>
      <w:r>
        <w:t>emented by corporate updates on market footprint expansions in Europe and the United States. Based on primary research, the company's global installed base numbers or distributor networks can be estimated as extensive across multiple regional markets, base</w:t>
      </w:r>
      <w:r>
        <w:t>d on its international presence spanning numerous european and global distribution networks.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company's production partner, seleon GmbH, reported that it has manufactured, delivered, and serviced several thousand VivanoTec Pro devices </w:t>
      </w:r>
      <w:r>
        <w:t>since the start of its pilot series, with distribution spanning numerous countries across three continents.</w:t>
      </w:r>
    </w:p>
    <w:p w:rsidR="00036A9E" w:rsidRDefault="003F09BA">
      <w:pPr>
        <w:pStyle w:val="ListBullet"/>
        <w:spacing w:after="60"/>
        <w:ind w:left="510"/>
      </w:pPr>
      <w:r>
        <w:t xml:space="preserve">PAUL HARTMANN AG reported in its financial disclosures that the Vivano product range experienced growth in the European market, specifically noting </w:t>
      </w:r>
      <w:r>
        <w:t>deployment expansion within France and Eastern Europe, alongside ongoing strategic investments in the United States.</w:t>
      </w:r>
    </w:p>
    <w:p w:rsidR="00036A9E" w:rsidRDefault="003F09BA">
      <w:pPr>
        <w:keepNext/>
        <w:pBdr>
          <w:left w:val="single" w:sz="24" w:space="6" w:color="52B69A"/>
        </w:pBdr>
        <w:spacing w:before="120" w:after="60"/>
        <w:ind w:left="170"/>
      </w:pPr>
      <w:r>
        <w:rPr>
          <w:b/>
          <w:color w:val="0F172A"/>
          <w:sz w:val="20"/>
        </w:rPr>
        <w:t>Reimbursement Coverage &amp; Payer Contracts — scored 82/100</w:t>
      </w:r>
    </w:p>
    <w:p w:rsidR="00036A9E" w:rsidRDefault="003F09BA">
      <w:pPr>
        <w:keepNext/>
        <w:pBdr>
          <w:left w:val="single" w:sz="24" w:space="6" w:color="52B69A"/>
        </w:pBdr>
        <w:ind w:left="170"/>
      </w:pPr>
      <w:r>
        <w:t>We verified that the company benefits from generalized national inpatient reimburs</w:t>
      </w:r>
      <w:r>
        <w:t>ement codes across specific European countries established for NPWT devices. Based on primary research, the company's portfolio coverage policies or public payer contract wins can be estimated as stable, tied to broader european reimbursement frameworks, b</w:t>
      </w:r>
      <w:r>
        <w:t>ased on its full medical device regulation compliance enabling continuous access to major markets and long-term public tenders.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A retrospective assessment of European market access published in the Negative Pressure Wound Therapy Journal </w:t>
      </w:r>
      <w:r>
        <w:t>establishes that Germany, Switzerland, the Netherlands, Sweden, and Slovakia have dedicated inpatient reimbursement pathways applicable to NPWT systems like the Vivano system.</w:t>
      </w:r>
    </w:p>
    <w:p w:rsidR="00036A9E" w:rsidRDefault="003F09BA">
      <w:pPr>
        <w:keepNext/>
        <w:pBdr>
          <w:left w:val="single" w:sz="24" w:space="6" w:color="52B69A"/>
        </w:pBdr>
        <w:spacing w:before="120" w:after="60"/>
        <w:ind w:left="170"/>
      </w:pPr>
      <w:r>
        <w:rPr>
          <w:b/>
          <w:color w:val="0F172A"/>
          <w:sz w:val="20"/>
        </w:rPr>
        <w:t>Revenue Scale &amp; Growth in NPWT — scored 95/100</w:t>
      </w:r>
    </w:p>
    <w:p w:rsidR="00036A9E" w:rsidRDefault="003F09BA">
      <w:pPr>
        <w:keepNext/>
        <w:pBdr>
          <w:left w:val="single" w:sz="24" w:space="6" w:color="52B69A"/>
        </w:pBdr>
        <w:ind w:left="170"/>
      </w:pPr>
      <w:r>
        <w:t>We verified that the overall Woun</w:t>
      </w:r>
      <w:r>
        <w:t>d Care segment achieved an organic growth rate of 2.6% in 2025, with qualitative notation of sales expansion for the Vivano negative pressure wound therapy system. Based on primary research, the company's negative pressure wound therapy annual revenue or g</w:t>
      </w:r>
      <w:r>
        <w:t>rowth rates can be estimated as growing steadily as a core product segment, based on its positive contribution to overall group sales growth within the core wound management portfolio.</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aggregate Wound Care seg</w:t>
      </w:r>
      <w:r>
        <w:t>ment generated sales revenues of EUR 623.6 million in the 2025 financial year, noting specific portfolio growth for the Vivano product range for negative pressure wound therapy in France and Eastern Europe.</w:t>
      </w:r>
    </w:p>
    <w:p w:rsidR="00036A9E" w:rsidRDefault="003F09BA">
      <w:pPr>
        <w:keepNext/>
        <w:pBdr>
          <w:left w:val="single" w:sz="24" w:space="6" w:color="52B69A"/>
        </w:pBdr>
        <w:spacing w:before="120" w:after="60"/>
        <w:ind w:left="170"/>
      </w:pPr>
      <w:r>
        <w:rPr>
          <w:b/>
          <w:color w:val="0F172A"/>
          <w:sz w:val="20"/>
        </w:rPr>
        <w:t>Key Customer Contracts &amp; Partnerships — scored 85</w:t>
      </w:r>
      <w:r>
        <w:rPr>
          <w:b/>
          <w:color w:val="0F172A"/>
          <w:sz w:val="20"/>
        </w:rPr>
        <w:t>/100</w:t>
      </w:r>
    </w:p>
    <w:p w:rsidR="00036A9E" w:rsidRDefault="003F09BA">
      <w:pPr>
        <w:keepNext/>
        <w:pBdr>
          <w:left w:val="single" w:sz="24" w:space="6" w:color="52B69A"/>
        </w:pBdr>
        <w:ind w:left="170"/>
      </w:pPr>
      <w:r>
        <w:t>We verified that the company maintains an explicit technical partnership with ATMOS Medizin Technik to ensure cross-system compatibility between its disposable kits and NPWT hardware units. Based on primary research, the company's high-value contracts</w:t>
      </w:r>
      <w:r>
        <w:t xml:space="preserve"> with hospitals, home care providers, or group purchasing organizations can be </w:t>
      </w:r>
      <w:r>
        <w:lastRenderedPageBreak/>
        <w:t>estimated as broad across major european clinical networks, based on its ability to secure long-term supply contracts and successfully participate in major healthcare tenders du</w:t>
      </w:r>
      <w:r>
        <w:t>e to full regulatory compliance.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has documented a collaborative technology compatibility standard where the VivanoMed Foam and VivanoTec Port systems are fully integrated and approved for operation specifically with the ATMOS </w:t>
      </w:r>
      <w:r>
        <w:t>S042 NPWT negative-pressure wound-therapy system developed by ATMOS Medizin Technik.</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the company has implemented general inventory expansions to safeguard customer delivery channels dur</w:t>
      </w:r>
      <w:r>
        <w:t>ing macro-economic crises. Based on primary research, the company's vivanotec manufacturing facility locations or unit capacities can be estimated as centralized within primary european production complexes, based on its central facility infrastructure loc</w:t>
      </w:r>
      <w:r>
        <w:t>ated at the corporate headquarters in heidenheim germany for medical device assurance.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taking proactive measures to secure customer supplies amidst global logistics difficulties, implementing an early expansion of raw </w:t>
      </w:r>
      <w:r>
        <w:t>material and component inventories to mitigate supply chain disruptions.</w:t>
      </w:r>
    </w:p>
    <w:p w:rsidR="00036A9E" w:rsidRDefault="003F09BA">
      <w:pPr>
        <w:pStyle w:val="Heading2"/>
        <w:pageBreakBefore/>
        <w:shd w:val="clear" w:color="auto" w:fill="002857"/>
        <w:spacing w:after="0"/>
      </w:pPr>
      <w:bookmarkStart w:id="11" w:name="_Toc242680942"/>
      <w:r>
        <w:lastRenderedPageBreak/>
        <w:t>Lohmann &amp; Rauscher</w:t>
      </w:r>
      <w:bookmarkEnd w:id="11"/>
    </w:p>
    <w:p w:rsidR="00036A9E" w:rsidRDefault="003F09BA">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93/100</w:t>
      </w:r>
    </w:p>
    <w:p w:rsidR="00036A9E" w:rsidRDefault="003F09BA">
      <w:pPr>
        <w:keepNext/>
        <w:pBdr>
          <w:left w:val="single" w:sz="24" w:space="6" w:color="52B69A"/>
        </w:pBdr>
        <w:ind w:left="170"/>
      </w:pPr>
      <w:r>
        <w:t>The evaluation rests on confirmed technical pre</w:t>
      </w:r>
      <w:r>
        <w:t>ssure settings and fluid-handling volumes for both reusable and single-use pump configurations. Based on primary research, the company's suprasorb CNP P3 battery life and reliability datasets can be estimated as sufficient for standard daily clinical opera</w:t>
      </w:r>
      <w:r>
        <w:t>tions, based on its 10 to 20 hours of battery capacity and approximately 300 charging cycles lifespan.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published case study documented the clinical performance of the reusable Suprasorb CNP P3 Therapy System by Lohmann &amp; Rauscher, which</w:t>
      </w:r>
      <w:r>
        <w:t xml:space="preserve"> successfully delivered a continuous negative pressure of −125 mm Hg.</w:t>
      </w:r>
    </w:p>
    <w:p w:rsidR="00036A9E" w:rsidRDefault="003F09BA">
      <w:pPr>
        <w:pStyle w:val="ListBullet"/>
        <w:spacing w:after="60"/>
        <w:ind w:left="510"/>
      </w:pPr>
      <w:r>
        <w:t>Product specifications from the company's official documentation confirm that the VivereX single-use NPWT system operates as a canister-free unit powered by two AA batteries, maintaining</w:t>
      </w:r>
      <w:r>
        <w:t xml:space="preserve"> a negative pressure of −120 mmHg over a pre-programmed 10-day treatment cycle.</w:t>
      </w:r>
    </w:p>
    <w:p w:rsidR="00036A9E" w:rsidRDefault="003F09BA">
      <w:pPr>
        <w:keepNext/>
        <w:pBdr>
          <w:left w:val="single" w:sz="24" w:space="6" w:color="52B69A"/>
        </w:pBdr>
        <w:spacing w:before="120" w:after="60"/>
        <w:ind w:left="170"/>
      </w:pPr>
      <w:r>
        <w:rPr>
          <w:b/>
          <w:color w:val="0F172A"/>
          <w:sz w:val="20"/>
        </w:rPr>
        <w:t>Product Portfolio Breadth &amp; Configurations — scored 92/100</w:t>
      </w:r>
    </w:p>
    <w:p w:rsidR="00036A9E" w:rsidRDefault="003F09BA">
      <w:pPr>
        <w:keepNext/>
        <w:pBdr>
          <w:left w:val="single" w:sz="24" w:space="6" w:color="52B69A"/>
        </w:pBdr>
        <w:ind w:left="170"/>
      </w:pPr>
      <w:r>
        <w:t>The rating rests on the company's clear and detailed product portfolio spanning both single-use canister-free configu</w:t>
      </w:r>
      <w:r>
        <w:t>rations and conventional reusable hardware platforms with specialized indications such as endoscopic applications. Based on primary research, the company's market deployment breadth validation can be estimated as extensive across target European and intern</w:t>
      </w:r>
      <w:r>
        <w:t>ational healthcare regions, based on its implementation in over 11 countries across Europe, Russia, the Middle East, and South America.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its VivereX system as a canister-free, single-use negative pressure wound therapy </w:t>
      </w:r>
      <w:r>
        <w:t>device designed for a 10-day treatment period operating at –120 mmHg.</w:t>
      </w:r>
    </w:p>
    <w:p w:rsidR="00036A9E" w:rsidRDefault="003F09BA">
      <w:pPr>
        <w:pStyle w:val="ListBullet"/>
        <w:spacing w:after="60"/>
        <w:ind w:left="510"/>
      </w:pPr>
      <w:r>
        <w:t>The company reports its Suprasorb CNP P3 Therapy Unit as an advanced negative pressure therapy system featuring color-coded operational modes and compatibility with 250 ml or 1,000 ml ex</w:t>
      </w:r>
      <w:r>
        <w:t>udate containers, alongside specialized application options like the Suprasorb CNP endo system featuring custom software and component kits for endoscopic negative pressure therapy.</w:t>
      </w:r>
    </w:p>
    <w:p w:rsidR="00036A9E" w:rsidRDefault="003F09BA">
      <w:pPr>
        <w:keepNext/>
        <w:pBdr>
          <w:left w:val="single" w:sz="24" w:space="6" w:color="52B69A"/>
        </w:pBdr>
        <w:spacing w:before="120" w:after="60"/>
        <w:ind w:left="170"/>
      </w:pPr>
      <w:r>
        <w:rPr>
          <w:b/>
          <w:color w:val="0F172A"/>
          <w:sz w:val="20"/>
        </w:rPr>
        <w:t>Wound Interface &amp; Dressing Innovation — scored 93/100</w:t>
      </w:r>
    </w:p>
    <w:p w:rsidR="00036A9E" w:rsidRDefault="003F09BA">
      <w:pPr>
        <w:keepNext/>
        <w:pBdr>
          <w:left w:val="single" w:sz="24" w:space="6" w:color="52B69A"/>
        </w:pBdr>
        <w:ind w:left="170"/>
      </w:pPr>
      <w:r>
        <w:t>We verified that the</w:t>
      </w:r>
      <w:r>
        <w:t xml:space="preserve"> company exhibits strong, clinically validated capabilities in negative pressure wound interface designs through its specialized tubular limb-sealing dressings and multi-component drainage films. Based on primary research, the company's proprietary wound f</w:t>
      </w:r>
      <w:r>
        <w:t>oam and dressing patent volume can be estimated as highly innovative with significant regional recognition, based on its extensive global patent portfolio and Lower Austrian Innovation Prize for the Suprasorb CNP endo total therapy system.</w:t>
      </w:r>
    </w:p>
    <w:p w:rsidR="00036A9E" w:rsidRDefault="003F09BA">
      <w:pPr>
        <w:keepNext/>
        <w:spacing w:after="40"/>
        <w:ind w:left="170"/>
      </w:pPr>
      <w:r>
        <w:rPr>
          <w:b/>
          <w:caps/>
          <w:color w:val="64748B"/>
          <w:sz w:val="15"/>
        </w:rPr>
        <w:t>Supporting point</w:t>
      </w:r>
      <w:r>
        <w:rPr>
          <w:b/>
          <w:caps/>
          <w:color w:val="64748B"/>
          <w:sz w:val="15"/>
        </w:rPr>
        <w:t>s</w:t>
      </w:r>
    </w:p>
    <w:p w:rsidR="00036A9E" w:rsidRDefault="003F09BA">
      <w:pPr>
        <w:pStyle w:val="ListBullet"/>
        <w:spacing w:after="60"/>
        <w:ind w:left="510"/>
      </w:pPr>
      <w:r>
        <w:t xml:space="preserve">Lohmann &amp; Rauscher developed and marketed the Suprasorb CNP EasyDress, a specialized 3D tubular secondary dressing designed to create an airtight seal around upper and lower extremities during negative pressure wound therapy, which reported a 92% user </w:t>
      </w:r>
      <w:r>
        <w:t>reuse interest rate and up to 90% reduction in application setup times [L&amp;R Global: Suprasorb CNP EasyDress].</w:t>
      </w:r>
    </w:p>
    <w:p w:rsidR="00036A9E" w:rsidRDefault="003F09BA">
      <w:pPr>
        <w:pStyle w:val="ListBullet"/>
        <w:spacing w:after="60"/>
        <w:ind w:left="510"/>
      </w:pPr>
      <w:r>
        <w:t>A clinical case study published in August 2024 verified the successful deployment of the company's double-sided protective drainage film, Suprasor</w:t>
      </w:r>
      <w:r>
        <w:t>b CNP, wrapped around cut-to-fit lengths of black negative pressure wound therapy foam to treat extensive soft tissue defects on the lower extremity of a 14-year-old trauma patient [Negative pressure wound therapy for extensive soft tissue defects of the l</w:t>
      </w:r>
      <w:r>
        <w:t>ower extremity in a teenager: A case study - PMC].</w:t>
      </w:r>
    </w:p>
    <w:p w:rsidR="00036A9E" w:rsidRDefault="003F09BA">
      <w:pPr>
        <w:keepNext/>
        <w:pBdr>
          <w:left w:val="single" w:sz="24" w:space="6" w:color="52B69A"/>
        </w:pBdr>
        <w:spacing w:before="120" w:after="60"/>
        <w:ind w:left="170"/>
      </w:pPr>
      <w:r>
        <w:rPr>
          <w:b/>
          <w:color w:val="0F172A"/>
          <w:sz w:val="20"/>
        </w:rPr>
        <w:t>Digital Connectivity &amp; Data Integration — scored 84/100</w:t>
      </w:r>
    </w:p>
    <w:p w:rsidR="00036A9E" w:rsidRDefault="003F09BA">
      <w:pPr>
        <w:keepNext/>
        <w:pBdr>
          <w:left w:val="single" w:sz="24" w:space="6" w:color="52B69A"/>
        </w:pBdr>
        <w:ind w:left="170"/>
      </w:pPr>
      <w:r>
        <w:t>We verified that the company's commercialized negative pressure wound therapy systems, including the Suprasorb CNP P3 and VivereX, do not feature bui</w:t>
      </w:r>
      <w:r>
        <w:t xml:space="preserve">lt-in remote patient monitoring capabilities or cloud-based data logging. Based on primary research, the company's wireless connectivity and software platforms can be estimated as limited to built-in device management without independent cloud interfaces, </w:t>
      </w:r>
      <w:r>
        <w:t>based on its custom on-device coordinated software specifically licensed for endoscopic negative pressure therapy units.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digital partnership launched in July 2026 between Lohmann &amp; Rauscher and the NursIT Institute GmbH in Germany to co</w:t>
      </w:r>
      <w:r>
        <w:t>mbine wound care expertise with digital care applications, AI assistance systems, and interoperable healthcare platforms, as detailed in a Lohmann &amp; Rauscher Corporate Announcement.</w:t>
      </w:r>
    </w:p>
    <w:p w:rsidR="00036A9E" w:rsidRDefault="003F09BA">
      <w:pPr>
        <w:keepNext/>
        <w:pBdr>
          <w:left w:val="single" w:sz="24" w:space="6" w:color="52B69A"/>
        </w:pBdr>
        <w:spacing w:before="120" w:after="60"/>
        <w:ind w:left="170"/>
      </w:pPr>
      <w:r>
        <w:rPr>
          <w:b/>
          <w:color w:val="0F172A"/>
          <w:sz w:val="20"/>
        </w:rPr>
        <w:lastRenderedPageBreak/>
        <w:t>Clinical Evidence &amp; Regulatory Approvals — scored 93/100</w:t>
      </w:r>
    </w:p>
    <w:p w:rsidR="00036A9E" w:rsidRDefault="003F09BA">
      <w:pPr>
        <w:keepNext/>
        <w:pBdr>
          <w:left w:val="single" w:sz="24" w:space="6" w:color="52B69A"/>
        </w:pBdr>
        <w:ind w:left="170"/>
      </w:pPr>
      <w:r>
        <w:t xml:space="preserve">The rating rests </w:t>
      </w:r>
      <w:r>
        <w:t>on confirmed, published clinical data and randomized controlled trials validating the performance, exudate management, and tissue preservation capabilities of the company's Suprasorb CNP system. Based on primary research, the company's global regulatory cl</w:t>
      </w:r>
      <w:r>
        <w:t>earance registries can be estimated as comprehensive for European medical device compliance pathways, based on its conformity with European Medical Device Directive classification guidelines and standard electromagnetic compatibility compliance.</w:t>
      </w:r>
    </w:p>
    <w:p w:rsidR="00036A9E" w:rsidRDefault="003F09BA">
      <w:pPr>
        <w:keepNext/>
        <w:spacing w:after="40"/>
        <w:ind w:left="170"/>
      </w:pPr>
      <w:r>
        <w:rPr>
          <w:b/>
          <w:caps/>
          <w:color w:val="64748B"/>
          <w:sz w:val="15"/>
        </w:rPr>
        <w:t>Supporting</w:t>
      </w:r>
      <w:r>
        <w:rPr>
          <w:b/>
          <w:caps/>
          <w:color w:val="64748B"/>
          <w:sz w:val="15"/>
        </w:rPr>
        <w:t xml:space="preserve"> points</w:t>
      </w:r>
    </w:p>
    <w:p w:rsidR="00036A9E" w:rsidRDefault="003F09BA">
      <w:pPr>
        <w:pStyle w:val="ListBullet"/>
        <w:spacing w:after="60"/>
        <w:ind w:left="510"/>
      </w:pPr>
      <w:r>
        <w:t>&amp; Regulatory Approvals</w:t>
      </w:r>
    </w:p>
    <w:p w:rsidR="00036A9E" w:rsidRDefault="003F09BA">
      <w:pPr>
        <w:pStyle w:val="ListBullet"/>
        <w:spacing w:after="60"/>
        <w:ind w:left="510"/>
      </w:pPr>
      <w:r>
        <w:t xml:space="preserve">A 2024 prospective, randomized-controlled trial funded by Lohmann &amp; Rauscher compared their Suprasorb CNP P3 Therapy System to standard of care in 61 patients with second-degree extremity burns, establishing that the system </w:t>
      </w:r>
      <w:r>
        <w:t>significantly reduced the frequency of required dressing changes.</w:t>
      </w:r>
    </w:p>
    <w:p w:rsidR="00036A9E" w:rsidRDefault="003F09BA">
      <w:pPr>
        <w:pStyle w:val="ListBullet"/>
        <w:spacing w:after="60"/>
        <w:ind w:left="510"/>
      </w:pPr>
      <w:r>
        <w:t>A clinical case study published in 2024 documented the use of the Suprasorb CNP P3 Therapy System along with the specialized Suprasorb CNP EasyDress tubular bandage to manage complex, extens</w:t>
      </w:r>
      <w:r>
        <w:t>ive soft tissue trauma in a 14-year-old female patient.</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90/100</w:t>
      </w:r>
    </w:p>
    <w:p w:rsidR="00036A9E" w:rsidRDefault="003F09BA">
      <w:pPr>
        <w:keepNext/>
        <w:pBdr>
          <w:left w:val="single" w:sz="24" w:space="6" w:color="52B69A"/>
        </w:pBdr>
        <w:ind w:left="170"/>
      </w:pPr>
      <w:r>
        <w:t>We verified that the company has a documented global distribution footprint through regional partnerships and regiona</w:t>
      </w:r>
      <w:r>
        <w:t>l subsidiaries in markets like China and Spain. Based on primary research, the company's active installed base numbers or device distribution metrics can be estimated as widespread across key international regions, based on its active presence in more than</w:t>
      </w:r>
      <w:r>
        <w:t xml:space="preserve"> 11 countries across Europe, Russia, the Middle East, and South America.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Lohmann &amp; Rauscher expanded its geographic footprint in the Chinese negative pressure wound therapy market through a comprehensive transaction announced in August 20</w:t>
      </w:r>
      <w:r>
        <w:t>25, where Allmed Medical acquired Lohmann &amp; Rauscher China Medical Products Co., Ltd. and obtained exclusive agency rights for its NPWT solutions in China.</w:t>
      </w:r>
    </w:p>
    <w:p w:rsidR="00036A9E" w:rsidRDefault="003F09BA">
      <w:pPr>
        <w:pStyle w:val="ListBullet"/>
        <w:spacing w:after="60"/>
        <w:ind w:left="510"/>
      </w:pPr>
      <w:r>
        <w:t>The company expanded its European commercial reach by establishing an exclusive distribution agreeme</w:t>
      </w:r>
      <w:r>
        <w:t>nt with Izasa Medical (a Werfen company) to distribute the Suprasorb CNP negative pressure wound therapy portfolio, including the CNP P3 system, specifically in Spain.</w:t>
      </w:r>
    </w:p>
    <w:p w:rsidR="00036A9E" w:rsidRDefault="003F09BA">
      <w:pPr>
        <w:keepNext/>
        <w:pBdr>
          <w:left w:val="single" w:sz="24" w:space="6" w:color="52B69A"/>
        </w:pBdr>
        <w:spacing w:before="120" w:after="60"/>
        <w:ind w:left="170"/>
      </w:pPr>
      <w:r>
        <w:rPr>
          <w:b/>
          <w:color w:val="0F172A"/>
          <w:sz w:val="20"/>
        </w:rPr>
        <w:t>Reimbursement Coverage &amp; Payer Contracts — scored 79/100</w:t>
      </w:r>
    </w:p>
    <w:p w:rsidR="00036A9E" w:rsidRDefault="003F09BA">
      <w:pPr>
        <w:keepNext/>
        <w:pBdr>
          <w:left w:val="single" w:sz="24" w:space="6" w:color="52B69A"/>
        </w:pBdr>
        <w:ind w:left="170"/>
      </w:pPr>
      <w:r>
        <w:t>The evaluation rests entirely o</w:t>
      </w:r>
      <w:r>
        <w:t>n secondary tracking of HCPCS coding assignments for modern wound care consumables compatible with negative pressure therapy setups. Based on primary research, the company's structural reimbursement data or payer coverage policies can be estimated as highl</w:t>
      </w:r>
      <w:r>
        <w:t>y cost-effective and structurally optimized for early hospital discharge, based on its explicit positioning as a cost-efficient option for both inpatient and outpatient care.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company's specialized advanced dressing line associated </w:t>
      </w:r>
      <w:r>
        <w:t>with its NPWT systems, such as the Suprasorb P foam dressing series, is registered in the United States with specific Healthcare Common Procedure Coding System (HCPCS) codes, including codes A6209 through A6213, establishing eligibility for Medicare Durabl</w:t>
      </w:r>
      <w:r>
        <w:t>e Medical Equipment (DME) co-payments and reimbursement as reported by WoundReference.</w:t>
      </w:r>
    </w:p>
    <w:p w:rsidR="00036A9E" w:rsidRDefault="003F09BA">
      <w:pPr>
        <w:keepNext/>
        <w:pBdr>
          <w:left w:val="single" w:sz="24" w:space="6" w:color="52B69A"/>
        </w:pBdr>
        <w:spacing w:before="120" w:after="60"/>
        <w:ind w:left="170"/>
      </w:pPr>
      <w:r>
        <w:rPr>
          <w:b/>
          <w:color w:val="0F172A"/>
          <w:sz w:val="20"/>
        </w:rPr>
        <w:t>Revenue Scale &amp; Growth in NPWT — scored 88/100</w:t>
      </w:r>
    </w:p>
    <w:p w:rsidR="00036A9E" w:rsidRDefault="003F09BA">
      <w:pPr>
        <w:keepNext/>
        <w:pBdr>
          <w:left w:val="single" w:sz="24" w:space="6" w:color="52B69A"/>
        </w:pBdr>
        <w:ind w:left="170"/>
      </w:pPr>
      <w:r>
        <w:t>We verified the overall corporate revenue of the company, but no specific breakdown isolating the annual sales scale or gr</w:t>
      </w:r>
      <w:r>
        <w:t>owth rate of its negative pressure wound therapy segment was identified. Based on primary research, the company's annual portfolio revenue or portfolio growth rates can be estimated as growing steadily due to sustained medical technology expansion, based o</w:t>
      </w:r>
      <w:r>
        <w:t>n its long-term market presence since entering the medical technology and negative pressure wound therapy segment in 2,008.</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a total corporate turnover volume of more than 813 million Euros for the year 2024, as publish</w:t>
      </w:r>
      <w:r>
        <w:t>ed in its official global facts and figures profile.</w:t>
      </w:r>
    </w:p>
    <w:p w:rsidR="00036A9E" w:rsidRDefault="003F09BA">
      <w:pPr>
        <w:keepNext/>
        <w:pBdr>
          <w:left w:val="single" w:sz="24" w:space="6" w:color="52B69A"/>
        </w:pBdr>
        <w:spacing w:before="120" w:after="60"/>
        <w:ind w:left="170"/>
      </w:pPr>
      <w:r>
        <w:rPr>
          <w:b/>
          <w:color w:val="0F172A"/>
          <w:sz w:val="20"/>
        </w:rPr>
        <w:lastRenderedPageBreak/>
        <w:t>Key Customer Contracts &amp; Partnerships — scored 90/100</w:t>
      </w:r>
    </w:p>
    <w:p w:rsidR="00036A9E" w:rsidRDefault="003F09BA">
      <w:pPr>
        <w:keepNext/>
        <w:pBdr>
          <w:left w:val="single" w:sz="24" w:space="6" w:color="52B69A"/>
        </w:pBdr>
        <w:ind w:left="170"/>
      </w:pPr>
      <w:r>
        <w:t>We verified that the company relies on regional commercial alliances and country-specific distribution networks to place its NPWT systems into hospit</w:t>
      </w:r>
      <w:r>
        <w:t xml:space="preserve">als and clinical settings. Based on primary research, the company's institutional hospital procurement volume and GPO agreements can be estimated as widespread across global hospital networks, based on its deployment in clinics all over the world on every </w:t>
      </w:r>
      <w:r>
        <w:t>continent and strategic partnership with Allmed Medical.</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strategic distribution agreement in China where Allmed Medical Products Co., Ltd. acquired Lohmann &amp; Rauscher China Medical Products Co., Ltd. and obtained exclusive agency rights</w:t>
      </w:r>
      <w:r>
        <w:t xml:space="preserve"> for the company's negative pressure wound therapy (NPWT) products in the Chinese market.</w:t>
      </w:r>
    </w:p>
    <w:p w:rsidR="00036A9E" w:rsidRDefault="003F09BA">
      <w:pPr>
        <w:pStyle w:val="ListBullet"/>
        <w:spacing w:after="60"/>
        <w:ind w:left="510"/>
      </w:pPr>
      <w:r>
        <w:t>A distribution partnership in the Middle East with Advanced Technology Company to deploy and provide clinical training for the Suprasorb CNP P3 negative pressure woun</w:t>
      </w:r>
      <w:r>
        <w:t>d therapy systems within healthcare facilities in Kuwait.</w:t>
      </w:r>
    </w:p>
    <w:p w:rsidR="00036A9E" w:rsidRDefault="003F09BA">
      <w:pPr>
        <w:keepNext/>
        <w:pBdr>
          <w:left w:val="single" w:sz="24" w:space="6" w:color="52B69A"/>
        </w:pBdr>
        <w:spacing w:before="120" w:after="60"/>
        <w:ind w:left="170"/>
      </w:pPr>
      <w:r>
        <w:rPr>
          <w:b/>
          <w:color w:val="0F172A"/>
          <w:sz w:val="20"/>
        </w:rPr>
        <w:t>Manufacturing Capacity &amp; Supply Chain — scored 90/100</w:t>
      </w:r>
    </w:p>
    <w:p w:rsidR="00036A9E" w:rsidRDefault="003F09BA">
      <w:pPr>
        <w:keepNext/>
        <w:pBdr>
          <w:left w:val="single" w:sz="24" w:space="6" w:color="52B69A"/>
        </w:pBdr>
        <w:ind w:left="170"/>
      </w:pPr>
      <w:r>
        <w:t>We verified that the company possesses a generalized global manufacturing footprint and recently modernized its Neuwied site to enhance operatio</w:t>
      </w:r>
      <w:r>
        <w:t>ns. Based on primary research, the company's product line manufacturing capacity or exclusive facility allocations can be estimated as expanded substantially through integrated production networks, based on its strategic deployment of more than 6,000 globa</w:t>
      </w:r>
      <w:r>
        <w:t>l employees and a core partnership with the competitive European manufacturer ADA Group.</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operating 18 production sites across 13 countries globally, backed by a supplier network of more than 8,000 partners to maintain </w:t>
      </w:r>
      <w:r>
        <w:t>its broad medical and hygiene portfolio, as stated in its official corporate data sheets.</w:t>
      </w:r>
    </w:p>
    <w:p w:rsidR="00036A9E" w:rsidRDefault="003F09BA">
      <w:pPr>
        <w:pStyle w:val="ListBullet"/>
        <w:spacing w:after="60"/>
        <w:ind w:left="510"/>
      </w:pPr>
      <w:r>
        <w:t>In April 2024, the company announced the successful completion of an extensive 12-month modernization project upgrading production capabilities at its core manufactur</w:t>
      </w:r>
      <w:r>
        <w:t>ing facility in Neuwied, Germany.</w:t>
      </w:r>
    </w:p>
    <w:p w:rsidR="00036A9E" w:rsidRDefault="003F09BA">
      <w:pPr>
        <w:pStyle w:val="Heading2"/>
        <w:pageBreakBefore/>
        <w:shd w:val="clear" w:color="auto" w:fill="002857"/>
        <w:spacing w:after="0"/>
      </w:pPr>
      <w:bookmarkStart w:id="12" w:name="_Toc242680943"/>
      <w:r>
        <w:lastRenderedPageBreak/>
        <w:t>Capture Meditech Pvt Ltd</w:t>
      </w:r>
      <w:bookmarkEnd w:id="12"/>
    </w:p>
    <w:p w:rsidR="00036A9E" w:rsidRDefault="003F09BA">
      <w:pPr>
        <w:shd w:val="clear" w:color="auto" w:fill="002857"/>
        <w:spacing w:after="200"/>
      </w:pPr>
      <w:r>
        <w:rPr>
          <w:color w:val="CBD5E1"/>
          <w:sz w:val="18"/>
        </w:rPr>
        <w:t xml:space="preserve">PRO SAC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90/100</w:t>
      </w:r>
    </w:p>
    <w:p w:rsidR="00036A9E" w:rsidRDefault="003F09BA">
      <w:pPr>
        <w:keepNext/>
        <w:pBdr>
          <w:left w:val="single" w:sz="24" w:space="6" w:color="52B69A"/>
        </w:pBdr>
        <w:ind w:left="170"/>
      </w:pPr>
      <w:r>
        <w:t xml:space="preserve">The assessment rests on the manufacturer's disclosed technical </w:t>
      </w:r>
      <w:r>
        <w:t>parameters for continuous and intermittent pressure alongside the operational parameters of its fluid canister technology. Based on primary research, the company's technical validation datasets can be estimated as reliable across extensive use cycles, base</w:t>
      </w:r>
      <w:r>
        <w:t>d on its 12 to 14 hour battery backup and continuous sub-atmospheric pressure.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PRO SAC portable NPWT device features multiple operation modes, continuous sub-atmospheric pressure, intermittent pressure modes, </w:t>
      </w:r>
      <w:r>
        <w:t>controlled negative pressure settings (80–125 mmHg), and a 12 to 14-hour battery backup, as described on GreenWell Health Care and.</w:t>
      </w:r>
    </w:p>
    <w:p w:rsidR="00036A9E" w:rsidRDefault="003F09BA">
      <w:pPr>
        <w:pStyle w:val="ListBullet"/>
        <w:spacing w:after="60"/>
        <w:ind w:left="510"/>
      </w:pPr>
      <w:r>
        <w:t>The company reports that its 500 ml single-use disposable fluid canister utilizes Aqua Gel exudate solidification technology</w:t>
      </w:r>
      <w:r>
        <w:t xml:space="preserve"> to manage varying wound exudate volumes, as specified.</w:t>
      </w:r>
    </w:p>
    <w:p w:rsidR="00036A9E" w:rsidRDefault="003F09BA">
      <w:pPr>
        <w:keepNext/>
        <w:pBdr>
          <w:left w:val="single" w:sz="24" w:space="6" w:color="52B69A"/>
        </w:pBdr>
        <w:spacing w:before="120" w:after="60"/>
        <w:ind w:left="170"/>
      </w:pPr>
      <w:r>
        <w:rPr>
          <w:b/>
          <w:color w:val="0F172A"/>
          <w:sz w:val="20"/>
        </w:rPr>
        <w:t>Product Portfolio Breadth &amp; Configurations — scored 83/100</w:t>
      </w:r>
    </w:p>
    <w:p w:rsidR="00036A9E" w:rsidRDefault="003F09BA">
      <w:pPr>
        <w:keepNext/>
        <w:pBdr>
          <w:left w:val="single" w:sz="24" w:space="6" w:color="52B69A"/>
        </w:pBdr>
        <w:ind w:left="170"/>
      </w:pPr>
      <w:r>
        <w:t>We verified that the company's offering centers on a single, portable, reusable hardware system with corresponding disposable kits and canist</w:t>
      </w:r>
      <w:r>
        <w:t>ers designed for both hospital and home care configurations. Based on primary research, the company's ultra-portable disposable products can be estimated as limited to a single flagship portable hardware model, based on its pro sac system and multiple foam</w:t>
      </w:r>
      <w:r>
        <w:t xml:space="preserve"> dressing kit sizes.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its flagship portable negative pressure wound therapy device, the PRO SAC, features continuous and intermittent pressure modes, a 12 to 14-hour battery backup, and operates alongside single-use dis</w:t>
      </w:r>
      <w:r>
        <w:t>posable 500ml canisters with Aqua Gel technology.</w:t>
      </w:r>
    </w:p>
    <w:p w:rsidR="00036A9E" w:rsidRDefault="003F09BA">
      <w:pPr>
        <w:pStyle w:val="ListBullet"/>
        <w:spacing w:after="60"/>
        <w:ind w:left="510"/>
      </w:pPr>
      <w:r>
        <w:t>The company offers complementary component configurations for its system, listing distinct product variants including small, medium, and large PRO SAC Polyurethane (PU) Foam Kits.</w:t>
      </w:r>
    </w:p>
    <w:p w:rsidR="00036A9E" w:rsidRDefault="003F09BA">
      <w:pPr>
        <w:keepNext/>
        <w:pBdr>
          <w:left w:val="single" w:sz="24" w:space="6" w:color="52B69A"/>
        </w:pBdr>
        <w:spacing w:before="120" w:after="60"/>
        <w:ind w:left="170"/>
      </w:pPr>
      <w:r>
        <w:rPr>
          <w:b/>
          <w:color w:val="0F172A"/>
          <w:sz w:val="20"/>
        </w:rPr>
        <w:t>Wound Interface &amp; Dressing</w:t>
      </w:r>
      <w:r>
        <w:rPr>
          <w:b/>
          <w:color w:val="0F172A"/>
          <w:sz w:val="20"/>
        </w:rPr>
        <w:t xml:space="preserve"> Innovation — scored 74/100</w:t>
      </w:r>
    </w:p>
    <w:p w:rsidR="00036A9E" w:rsidRDefault="003F09BA">
      <w:pPr>
        <w:keepNext/>
        <w:pBdr>
          <w:left w:val="single" w:sz="24" w:space="6" w:color="52B69A"/>
        </w:pBdr>
        <w:ind w:left="170"/>
      </w:pPr>
      <w:r>
        <w:t xml:space="preserve">We verified that the company offers standard commercial polyurethane foam dressing kits integrated with an exudate solidification agent for practical wound care management. Based on primary research, the company's validation of </w:t>
      </w:r>
      <w:r>
        <w:t xml:space="preserve">proprietary wound interface innovations can be estimated as compliant with international quality guidelines, based on its regulatory clearances including central drugs standard control organisation and conformity europe certifications alongside compliance </w:t>
      </w:r>
      <w:r>
        <w:t>with food and drug administration and good manufacturing practices standards.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having applied for a patent for its negative pressure wound therapy technology to protect its core wound management systems, according to a </w:t>
      </w:r>
      <w:r>
        <w:t>distributor profile on SMERGERS.</w:t>
      </w:r>
    </w:p>
    <w:p w:rsidR="00036A9E" w:rsidRDefault="003F09BA">
      <w:pPr>
        <w:pStyle w:val="ListBullet"/>
        <w:spacing w:after="60"/>
        <w:ind w:left="510"/>
      </w:pPr>
      <w:r>
        <w:t>The company manufactures the PRO SAC NPWT Dressing Kit featuring polyurethane foam dressing kits in multiple sizes, polyurethane airtight sealing drapes, and 500 ml disposable canisters containing Aqua Gel exudate solidific</w:t>
      </w:r>
      <w:r>
        <w:t>ation technology, as detailed in product technical listings.</w:t>
      </w:r>
    </w:p>
    <w:p w:rsidR="00036A9E" w:rsidRDefault="003F09BA">
      <w:pPr>
        <w:keepNext/>
        <w:pBdr>
          <w:left w:val="single" w:sz="24" w:space="6" w:color="52B69A"/>
        </w:pBdr>
        <w:spacing w:before="120" w:after="60"/>
        <w:ind w:left="170"/>
      </w:pPr>
      <w:r>
        <w:rPr>
          <w:b/>
          <w:color w:val="0F172A"/>
          <w:sz w:val="20"/>
        </w:rPr>
        <w:t>Digital Connectivity &amp; Data Integration — scored 70/100</w:t>
      </w:r>
    </w:p>
    <w:p w:rsidR="00036A9E" w:rsidRDefault="003F09BA">
      <w:pPr>
        <w:keepNext/>
        <w:pBdr>
          <w:left w:val="single" w:sz="24" w:space="6" w:color="52B69A"/>
        </w:pBdr>
        <w:ind w:left="170"/>
      </w:pPr>
      <w:r>
        <w:t>The rating rests on the absence of digital telemetry, remote monitoring capabilities, data logging functionality, or software ecosystems wi</w:t>
      </w:r>
      <w:r>
        <w:t>thin public product descriptions and the device's user documentation. Based on primary research, the company's wireless integration features can be estimated as limited to traditional standalone clinical use, based on its portable design and offline mechan</w:t>
      </w:r>
      <w:r>
        <w:t>ical pressure settings.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company's user manual for the PRO SAC device indicates that settings and therapies are adjusted manually via five switches and an integrated screen interface with a welcome menu.</w:t>
      </w:r>
    </w:p>
    <w:p w:rsidR="00036A9E" w:rsidRDefault="003F09BA">
      <w:pPr>
        <w:keepNext/>
        <w:pBdr>
          <w:left w:val="single" w:sz="24" w:space="6" w:color="52B69A"/>
        </w:pBdr>
        <w:spacing w:before="120" w:after="60"/>
        <w:ind w:left="170"/>
      </w:pPr>
      <w:r>
        <w:rPr>
          <w:b/>
          <w:color w:val="0F172A"/>
          <w:sz w:val="20"/>
        </w:rPr>
        <w:t xml:space="preserve">Clinical Evidence &amp; Regulatory </w:t>
      </w:r>
      <w:r>
        <w:rPr>
          <w:b/>
          <w:color w:val="0F172A"/>
          <w:sz w:val="20"/>
        </w:rPr>
        <w:t>Approvals — scored 81/100</w:t>
      </w:r>
    </w:p>
    <w:p w:rsidR="00036A9E" w:rsidRDefault="003F09BA">
      <w:pPr>
        <w:keepNext/>
        <w:pBdr>
          <w:left w:val="single" w:sz="24" w:space="6" w:color="52B69A"/>
        </w:pBdr>
        <w:ind w:left="170"/>
      </w:pPr>
      <w:r>
        <w:t>The assessment rests on a single self-published clinical case study detailing successful tissue regeneration in a burn injury patient. Based on primary research, the company's peer-reviewed database registry filings can be estimat</w:t>
      </w:r>
      <w:r>
        <w:t>ed as comprehensive across international medical standards, based on its ce certification and global compliance declarations.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lastRenderedPageBreak/>
        <w:t xml:space="preserve">A clinical case study published by the company outlines the treatment of a 25-year-old </w:t>
      </w:r>
      <w:r>
        <w:t>female patient with extensive burn injuries on the back of her thighs and calves using its Suction Assisted Closure (SAC) negative pressure wound therapy, resulting in successful tissue regeneration and skin graft integration.</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w:t>
      </w:r>
      <w:r>
        <w:rPr>
          <w:b/>
          <w:color w:val="0F172A"/>
          <w:sz w:val="20"/>
        </w:rPr>
        <w:t>lled Base &amp; Global Distribution Reach — scored 82/100</w:t>
      </w:r>
    </w:p>
    <w:p w:rsidR="00036A9E" w:rsidRDefault="003F09BA">
      <w:pPr>
        <w:keepNext/>
        <w:pBdr>
          <w:left w:val="single" w:sz="24" w:space="6" w:color="52B69A"/>
        </w:pBdr>
        <w:ind w:left="170"/>
      </w:pPr>
      <w:r>
        <w:t>We verified that the company maintains an active domestic sales footprint across India supported by third-party wholesalers and a nationwide service framework. Based on primary research, the company's g</w:t>
      </w:r>
      <w:r>
        <w:t>lobal or domestic installed base figures can be estimated as expanding across regional territories, based on its operational scaling from 8 states to 13 states and its expanding network of distributor alliances.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provid</w:t>
      </w:r>
      <w:r>
        <w:t>ing services throughout a nationwide distribution network in India to support its proprietary negative pressure wound therapy (NPWT) devices and kits, according to a distributor profile on SMERGERS.</w:t>
      </w:r>
    </w:p>
    <w:p w:rsidR="00036A9E" w:rsidRDefault="003F09BA">
      <w:pPr>
        <w:keepNext/>
        <w:pBdr>
          <w:left w:val="single" w:sz="24" w:space="6" w:color="52B69A"/>
        </w:pBdr>
        <w:spacing w:before="120" w:after="60"/>
        <w:ind w:left="170"/>
      </w:pPr>
      <w:r>
        <w:rPr>
          <w:b/>
          <w:color w:val="0F172A"/>
          <w:sz w:val="20"/>
        </w:rPr>
        <w:t>Reimbursement Coverage &amp; Payer Contracts — scored 87/100</w:t>
      </w:r>
    </w:p>
    <w:p w:rsidR="00036A9E" w:rsidRDefault="003F09BA">
      <w:pPr>
        <w:keepNext/>
        <w:pBdr>
          <w:left w:val="single" w:sz="24" w:space="6" w:color="52B69A"/>
        </w:pBdr>
        <w:ind w:left="170"/>
      </w:pPr>
      <w:r>
        <w:t xml:space="preserve">We verified that the company's coverage is established through public sector institutional supply and provincial government healthcare contracts in India. Based on primary research, the company's private health insurance coverage policies can be estimated </w:t>
      </w:r>
      <w:r>
        <w:t>as rigorous and globally compliant, based on its product design meeting international benchmarks like DCGI certification, CE certification, US FDA compliance, and WHO GMP compliance.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Capture Meditech Private Limited was awarded a public p</w:t>
      </w:r>
      <w:r>
        <w:t>rocurement contract in August 2026 by the Health and Family Welfare Department of Assam to supply its sac Reusable Negative Pressure Wound Therapy System, canisters, and dressings, as documented in tender results tracked by Tenderkart.</w:t>
      </w:r>
    </w:p>
    <w:p w:rsidR="00036A9E" w:rsidRDefault="003F09BA">
      <w:pPr>
        <w:pStyle w:val="ListBullet"/>
        <w:spacing w:after="60"/>
        <w:ind w:left="510"/>
      </w:pPr>
      <w:r>
        <w:t xml:space="preserve">Capture Meditech </w:t>
      </w:r>
      <w:r>
        <w:t>Private Limited was awarded two central government institutional supply contracts on April 8, 2025, by the Employees' State Insurance Corporation in Hyderabad, Telangana, for supplying dressings for its reusable negative pressure wound therapy systems, acc</w:t>
      </w:r>
      <w:r>
        <w:t>ording to procurement data published by Tender247.</w:t>
      </w:r>
    </w:p>
    <w:p w:rsidR="00036A9E" w:rsidRDefault="003F09BA">
      <w:pPr>
        <w:keepNext/>
        <w:pBdr>
          <w:left w:val="single" w:sz="24" w:space="6" w:color="52B69A"/>
        </w:pBdr>
        <w:spacing w:before="120" w:after="60"/>
        <w:ind w:left="170"/>
      </w:pPr>
      <w:r>
        <w:rPr>
          <w:b/>
          <w:color w:val="0F172A"/>
          <w:sz w:val="20"/>
        </w:rPr>
        <w:t>Revenue Scale &amp; Growth in NPWT — scored 79/100</w:t>
      </w:r>
    </w:p>
    <w:p w:rsidR="00036A9E" w:rsidRDefault="003F09BA">
      <w:pPr>
        <w:keepNext/>
        <w:pBdr>
          <w:left w:val="single" w:sz="24" w:space="6" w:color="52B69A"/>
        </w:pBdr>
        <w:ind w:left="170"/>
      </w:pPr>
      <w:r>
        <w:t>We verified that the company actively commercializes its PRO SAC portfolio and associated dressings through nationwide distribution channels in India, but the</w:t>
      </w:r>
      <w:r>
        <w:t>re are no verified public financial disclosures regarding overall sales volumes or top-line performance. Based on primary research, the company's annual revenue figures or year-over-year growth rates can be estimated as growing steadily alongside workforce</w:t>
      </w:r>
      <w:r>
        <w:t xml:space="preserve"> expansion, based on its rapid personnel scaling from a small team of 4 individuals up to 68 employees.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Capture Meditech Private Limited lists its commercial product pricing on e-commerce distribution platforms, offering its primary SAC N</w:t>
      </w:r>
      <w:r>
        <w:t>PWT Device &amp; Consumables kit at a retail price of ₹1,49,999 per piece.</w:t>
      </w:r>
    </w:p>
    <w:p w:rsidR="00036A9E" w:rsidRDefault="003F09BA">
      <w:pPr>
        <w:keepNext/>
        <w:pBdr>
          <w:left w:val="single" w:sz="24" w:space="6" w:color="52B69A"/>
        </w:pBdr>
        <w:spacing w:before="120" w:after="60"/>
        <w:ind w:left="170"/>
      </w:pPr>
      <w:r>
        <w:rPr>
          <w:b/>
          <w:color w:val="0F172A"/>
          <w:sz w:val="20"/>
        </w:rPr>
        <w:t>Key Customer Contracts &amp; Partnerships — scored 90/100</w:t>
      </w:r>
    </w:p>
    <w:p w:rsidR="00036A9E" w:rsidRDefault="003F09BA">
      <w:pPr>
        <w:keepNext/>
        <w:pBdr>
          <w:left w:val="single" w:sz="24" w:space="6" w:color="52B69A"/>
        </w:pBdr>
        <w:ind w:left="170"/>
      </w:pPr>
      <w:r>
        <w:t>We verified that the company holds confirmed public healthcare supply orders alongside self-reported domestic distribution networks</w:t>
      </w:r>
      <w:r>
        <w:t xml:space="preserve">. Based on primary research, the company's major international group purchasing organization contracts can be estimated as emerging globally from an export-focused foundation, based on its initial institutional establishment as a 100% export oriented unit </w:t>
      </w:r>
      <w:r>
        <w:t>designed to distribute medical disposables globally.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Capture Meditech Private Limited was awarded a procurement contract by the Tezpur Medical College Hospital in Assam for its SAC negative pressure wound therapy dressing system, valued a</w:t>
      </w:r>
      <w:r>
        <w:t>t INR 1.00 Lakh, as recorded by Tenderkart in August 2026.</w:t>
      </w:r>
    </w:p>
    <w:p w:rsidR="00036A9E" w:rsidRDefault="003F09BA">
      <w:pPr>
        <w:pStyle w:val="ListBullet"/>
        <w:spacing w:after="60"/>
        <w:ind w:left="510"/>
      </w:pPr>
      <w:r>
        <w:t>The company reports expanding its commercial footprint across 13 Indian states by early 2024 through new distributor alliances, according to India 5000.</w:t>
      </w:r>
    </w:p>
    <w:p w:rsidR="00036A9E" w:rsidRDefault="003F09BA">
      <w:pPr>
        <w:keepNext/>
        <w:pBdr>
          <w:left w:val="single" w:sz="24" w:space="6" w:color="52B69A"/>
        </w:pBdr>
        <w:spacing w:before="120" w:after="60"/>
        <w:ind w:left="170"/>
      </w:pPr>
      <w:r>
        <w:rPr>
          <w:b/>
          <w:color w:val="0F172A"/>
          <w:sz w:val="20"/>
        </w:rPr>
        <w:lastRenderedPageBreak/>
        <w:t>Manufacturing Capacity &amp; Supply Chain — scor</w:t>
      </w:r>
      <w:r>
        <w:rPr>
          <w:b/>
          <w:color w:val="0F172A"/>
          <w:sz w:val="20"/>
        </w:rPr>
        <w:t>ed 89/100</w:t>
      </w:r>
    </w:p>
    <w:p w:rsidR="00036A9E" w:rsidRDefault="003F09BA">
      <w:pPr>
        <w:keepNext/>
        <w:pBdr>
          <w:left w:val="single" w:sz="24" w:space="6" w:color="52B69A"/>
        </w:pBdr>
        <w:ind w:left="170"/>
      </w:pPr>
      <w:r>
        <w:t xml:space="preserve">The rating rests on the company's self-reported domestic manufacturing base and its distributor network expansion. Based on primary research, the company's annual production capacities can be estimated as scalable and technically advanced, based </w:t>
      </w:r>
      <w:r>
        <w:t>on its state-of-the-art modern manufacturing facility that integrates automated precision machinery with specialized German technology under the Make-in-India initiative.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operating a manufacturing facility in Hyderabad</w:t>
      </w:r>
      <w:r>
        <w:t>, India, that integrates German technology under the Make-in-India initiative to produce NPWT devices and consumables, which originally commenced as a 100% Export Oriented Unit (EOU) according to the company profile.</w:t>
      </w:r>
    </w:p>
    <w:p w:rsidR="00036A9E" w:rsidRDefault="003F09BA">
      <w:pPr>
        <w:pStyle w:val="ListBullet"/>
        <w:spacing w:after="60"/>
        <w:ind w:left="510"/>
      </w:pPr>
      <w:r>
        <w:t>The company reports expanding its reach</w:t>
      </w:r>
      <w:r>
        <w:t xml:space="preserve"> to establish a footprint spanning 13 states by early 2024 through new distributor alliances, as stated by the India 5000 Best MSME Awards.</w:t>
      </w:r>
    </w:p>
    <w:p w:rsidR="00036A9E" w:rsidRDefault="003F09BA">
      <w:pPr>
        <w:pStyle w:val="Heading2"/>
        <w:pageBreakBefore/>
        <w:shd w:val="clear" w:color="auto" w:fill="002857"/>
        <w:spacing w:after="0"/>
      </w:pPr>
      <w:bookmarkStart w:id="13" w:name="_Toc242680944"/>
      <w:r>
        <w:lastRenderedPageBreak/>
        <w:t>Life Shell International</w:t>
      </w:r>
      <w:bookmarkEnd w:id="13"/>
    </w:p>
    <w:p w:rsidR="00036A9E" w:rsidRDefault="003F09BA">
      <w:pPr>
        <w:shd w:val="clear" w:color="auto" w:fill="002857"/>
        <w:spacing w:after="200"/>
      </w:pPr>
      <w:r>
        <w:rPr>
          <w:color w:val="CBD5E1"/>
          <w:sz w:val="18"/>
        </w:rPr>
        <w:t xml:space="preserve">Life Shell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83</w:t>
      </w:r>
      <w:r>
        <w:rPr>
          <w:color w:val="CBD5E1"/>
          <w:sz w:val="18"/>
        </w:rPr>
        <w:t xml:space="preserve">     Overall </w:t>
      </w:r>
      <w:r>
        <w:rPr>
          <w:b/>
          <w:color w:val="FFFFFF"/>
          <w:sz w:val="20"/>
        </w:rPr>
        <w:t>82</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w:t>
      </w:r>
      <w:r>
        <w:rPr>
          <w:b/>
          <w:color w:val="0F172A"/>
          <w:sz w:val="20"/>
        </w:rPr>
        <w:t>p Technology &amp; Performance — scored 87/100</w:t>
      </w:r>
    </w:p>
    <w:p w:rsidR="00036A9E" w:rsidRDefault="003F09BA">
      <w:pPr>
        <w:keepNext/>
        <w:pBdr>
          <w:left w:val="single" w:sz="24" w:space="6" w:color="52B69A"/>
        </w:pBdr>
        <w:ind w:left="170"/>
      </w:pPr>
      <w:r>
        <w:t>The assessment rests on the company's self-reported operational specifications and basic pressure parameters for its i-WAC device lineup. Based on primary research, the company's reliability data, battery runtimes</w:t>
      </w:r>
      <w:r>
        <w:t>, or peer-reviewed clinical performance studies can be estimated as robust across certified clinical settings, based on its CE and ISO 13,485 certified quality assurance standards.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250mmHg i-WAC Integro Plus N</w:t>
      </w:r>
      <w:r>
        <w:t>PWT System is a tabletop unit that delivers a negative pressure of 250 mmHg with foam dressings, according to its commercial product listings.</w:t>
      </w:r>
    </w:p>
    <w:p w:rsidR="00036A9E" w:rsidRDefault="003F09BA">
      <w:pPr>
        <w:pStyle w:val="ListBullet"/>
        <w:spacing w:after="60"/>
        <w:ind w:left="510"/>
      </w:pPr>
      <w:r>
        <w:t>The company reports that its i-WAC Integro model is a battery-operated system configured for treating pressure ul</w:t>
      </w:r>
      <w:r>
        <w:t>cers, surgical wounds, and traumatic injuries, according to its technical product specifications.</w:t>
      </w:r>
    </w:p>
    <w:p w:rsidR="00036A9E" w:rsidRDefault="003F09BA">
      <w:pPr>
        <w:keepNext/>
        <w:pBdr>
          <w:left w:val="single" w:sz="24" w:space="6" w:color="52B69A"/>
        </w:pBdr>
        <w:spacing w:before="120" w:after="60"/>
        <w:ind w:left="170"/>
      </w:pPr>
      <w:r>
        <w:rPr>
          <w:b/>
          <w:color w:val="0F172A"/>
          <w:sz w:val="20"/>
        </w:rPr>
        <w:t>Product Portfolio Breadth &amp; Configurations — scored 83/100</w:t>
      </w:r>
    </w:p>
    <w:p w:rsidR="00036A9E" w:rsidRDefault="003F09BA">
      <w:pPr>
        <w:keepNext/>
        <w:pBdr>
          <w:left w:val="single" w:sz="24" w:space="6" w:color="52B69A"/>
        </w:pBdr>
        <w:ind w:left="170"/>
      </w:pPr>
      <w:r>
        <w:t>We verified that the company offers distinct digital NPWT systems and customized foam dressing kits</w:t>
      </w:r>
      <w:r>
        <w:t xml:space="preserve"> for chronic and acute wound care settings. Based on primary research, the company's availability of single-use disposable or ultra-portable hardware configurations can be estimated as standard for clinical and home care environments, based on its i-WAC Ai</w:t>
      </w:r>
      <w:r>
        <w:t>rfoam and Gigafoam dressing kits with portable tabletop configurations.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offering the 250mmHg i-WAC Integro Plus NPWT System, a tabletop device configured for advanced wound care and foam dressings, as detailed in its </w:t>
      </w:r>
      <w:r>
        <w:t>product listing.</w:t>
      </w:r>
    </w:p>
    <w:p w:rsidR="00036A9E" w:rsidRDefault="003F09BA">
      <w:pPr>
        <w:pStyle w:val="ListBullet"/>
        <w:spacing w:after="60"/>
        <w:ind w:left="510"/>
      </w:pPr>
      <w:r>
        <w:t>The company reports its hardware and consumable product lines include the i-WAC and i-WAC Pro NPWT devices along with standard and giga series polyurethane open-cell foam dressing kits, according to the Life Shell International official we</w:t>
      </w:r>
      <w:r>
        <w:t>bsite.</w:t>
      </w:r>
    </w:p>
    <w:p w:rsidR="00036A9E" w:rsidRDefault="003F09BA">
      <w:pPr>
        <w:keepNext/>
        <w:pBdr>
          <w:left w:val="single" w:sz="24" w:space="6" w:color="52B69A"/>
        </w:pBdr>
        <w:spacing w:before="120" w:after="60"/>
        <w:ind w:left="170"/>
      </w:pPr>
      <w:r>
        <w:rPr>
          <w:b/>
          <w:color w:val="0F172A"/>
          <w:sz w:val="20"/>
        </w:rPr>
        <w:t>Wound Interface &amp; Dressing Innovation — scored 76/100</w:t>
      </w:r>
    </w:p>
    <w:p w:rsidR="00036A9E" w:rsidRDefault="003F09BA">
      <w:pPr>
        <w:keepNext/>
        <w:pBdr>
          <w:left w:val="single" w:sz="24" w:space="6" w:color="52B69A"/>
        </w:pBdr>
        <w:ind w:left="170"/>
      </w:pPr>
      <w:r>
        <w:t xml:space="preserve">The assessment rests on the company's self-reported technical product definitions for its i-WAC Airfoam, Gigafoam, and silicone-based Wound Cast dressing components. Based on primary research, </w:t>
      </w:r>
      <w:r>
        <w:t>the company's clinical trial outcomes, validation figures, or granted patented design records for its dressing solutions can be estimated as verified by domestic healthcare providers, based on its clinical validation across prominent networks like AIIMS an</w:t>
      </w:r>
      <w:r>
        <w:t>d Fortis Healthcare.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the production of its i-WAC Airfoam and Gigafoam Dressing Kits, featuring polyurethane reticulated open-cell foam designed to deliver recommended pressures of 125–150 mmHg for exudate control acros</w:t>
      </w:r>
      <w:r>
        <w:t>s standard and special 30mm depths.</w:t>
      </w:r>
    </w:p>
    <w:p w:rsidR="00036A9E" w:rsidRDefault="003F09BA">
      <w:pPr>
        <w:pStyle w:val="ListBullet"/>
        <w:spacing w:after="60"/>
        <w:ind w:left="510"/>
      </w:pPr>
      <w:r>
        <w:t>The company reports the development of the Wound Cast product line, which features a silicone-based waterproof foam dressing designed to ensure uniform pressure delivery and uninterrupted healing.</w:t>
      </w:r>
    </w:p>
    <w:p w:rsidR="00036A9E" w:rsidRDefault="003F09BA">
      <w:pPr>
        <w:keepNext/>
        <w:pBdr>
          <w:left w:val="single" w:sz="24" w:space="6" w:color="52B69A"/>
        </w:pBdr>
        <w:spacing w:before="120" w:after="60"/>
        <w:ind w:left="170"/>
      </w:pPr>
      <w:r>
        <w:rPr>
          <w:b/>
          <w:color w:val="0F172A"/>
          <w:sz w:val="20"/>
        </w:rPr>
        <w:t xml:space="preserve">Digital Connectivity &amp; </w:t>
      </w:r>
      <w:r>
        <w:rPr>
          <w:b/>
          <w:color w:val="0F172A"/>
          <w:sz w:val="20"/>
        </w:rPr>
        <w:t>Data Integration — scored 68/100</w:t>
      </w:r>
    </w:p>
    <w:p w:rsidR="00036A9E" w:rsidRDefault="003F09BA">
      <w:pPr>
        <w:keepNext/>
        <w:pBdr>
          <w:left w:val="single" w:sz="24" w:space="6" w:color="52B69A"/>
        </w:pBdr>
        <w:ind w:left="170"/>
      </w:pPr>
      <w:r>
        <w:t>Based on primary research, the company's any information regarding remote monitoring options, data logging features, software platforms, or can be estimated as built for standardized institutional workflows, based on its In</w:t>
      </w:r>
      <w:r>
        <w:t>tegro Plus smart systems optimized for professional hospital applications.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Clinical Evidence &amp; Regulatory Approvals — scored 85/100</w:t>
      </w:r>
    </w:p>
    <w:p w:rsidR="00036A9E" w:rsidRDefault="003F09BA">
      <w:pPr>
        <w:keepNext/>
        <w:pBdr>
          <w:left w:val="single" w:sz="24" w:space="6" w:color="52B69A"/>
        </w:pBdr>
        <w:ind w:left="170"/>
      </w:pPr>
      <w:r>
        <w:t>The rating rests entirely on its self-reported quality certifications, such as CE and ISO 13</w:t>
      </w:r>
      <w:r>
        <w:t>485 compliance. Based on primary research, the company's peer-reviewed clinical trial registries or published studies specifically evaluating its proprietary i-wac can be estimated as established through real-world patient outcomes, based on its successful</w:t>
      </w:r>
      <w:r>
        <w:t xml:space="preserve"> tracking of patient recoveries spanning over 25 states.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company reports that its manufacturing quality systems and product portfolio are backed by CE certification and ISO 13485 certification, aligning its syst</w:t>
      </w:r>
      <w:r>
        <w:t>ems with international safety and reliability standards.</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91/100</w:t>
      </w:r>
    </w:p>
    <w:p w:rsidR="00036A9E" w:rsidRDefault="003F09BA">
      <w:pPr>
        <w:keepNext/>
        <w:pBdr>
          <w:left w:val="single" w:sz="24" w:space="6" w:color="52B69A"/>
        </w:pBdr>
        <w:ind w:left="170"/>
      </w:pPr>
      <w:r>
        <w:t>The rating rests on its self-reported distribution footprint spanning 25+ Indian states, over 45 channel partners, a</w:t>
      </w:r>
      <w:r>
        <w:t>nd localized regional clinical associates in three US states. Based on primary research, the company's active installed hardware devices can be estimated as substantial across regional centers, based on its widespread distribution across over 25 states and</w:t>
      </w:r>
      <w:r>
        <w:t xml:space="preserve"> thousands of patient recoveries.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operating in 25+ states PAN India with over 45 distributors or channel partners and a clinical footprint of 2+ Lakhs successful patient recoveries, as documented on the Life Shell Inte</w:t>
      </w:r>
      <w:r>
        <w:t>rnational official website and distributor profile.</w:t>
      </w:r>
    </w:p>
    <w:p w:rsidR="00036A9E" w:rsidRDefault="003F09BA">
      <w:pPr>
        <w:pStyle w:val="ListBullet"/>
        <w:spacing w:after="60"/>
        <w:ind w:left="510"/>
      </w:pPr>
      <w:r>
        <w:t>The company reports an international presence consisting of community associates across Colorado, Utah, and western Kansas in the United States, as detailed on the Life Shell International homepage.</w:t>
      </w:r>
    </w:p>
    <w:p w:rsidR="00036A9E" w:rsidRDefault="003F09BA">
      <w:pPr>
        <w:keepNext/>
        <w:pBdr>
          <w:left w:val="single" w:sz="24" w:space="6" w:color="52B69A"/>
        </w:pBdr>
        <w:spacing w:before="120" w:after="60"/>
        <w:ind w:left="170"/>
      </w:pPr>
      <w:r>
        <w:rPr>
          <w:b/>
          <w:color w:val="0F172A"/>
          <w:sz w:val="20"/>
        </w:rPr>
        <w:t>Reimb</w:t>
      </w:r>
      <w:r>
        <w:rPr>
          <w:b/>
          <w:color w:val="0F172A"/>
          <w:sz w:val="20"/>
        </w:rPr>
        <w:t>ursement Coverage &amp; Payer Contracts — scored 67/100</w:t>
      </w:r>
    </w:p>
    <w:p w:rsidR="00036A9E" w:rsidRDefault="003F09BA">
      <w:pPr>
        <w:keepNext/>
        <w:pBdr>
          <w:left w:val="single" w:sz="24" w:space="6" w:color="52B69A"/>
        </w:pBdr>
        <w:ind w:left="170"/>
      </w:pPr>
      <w:r>
        <w:t>Based on primary research, the company's regional reimbursement and contract wins can be estimated as extensive through major healthcare channels, based on its established supply network to top tier medic</w:t>
      </w:r>
      <w:r>
        <w:t>al organizations like AIIMS, Fortis, and Apollo Pharmacy.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90/100</w:t>
      </w:r>
    </w:p>
    <w:p w:rsidR="00036A9E" w:rsidRDefault="003F09BA">
      <w:pPr>
        <w:keepNext/>
        <w:pBdr>
          <w:left w:val="single" w:sz="24" w:space="6" w:color="52B69A"/>
        </w:pBdr>
        <w:ind w:left="170"/>
      </w:pPr>
      <w:r>
        <w:t>We verified the company's self-reported overall operational turnover range via its commercial trade portfolio. Based on</w:t>
      </w:r>
      <w:r>
        <w:t xml:space="preserve"> primary research, the company's annual portfolio revenue growth can be estimated as growing steadily within its category, based on its 45 distributors and operational scale supporting broad state networks.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Life Shell International Privat</w:t>
      </w:r>
      <w:r>
        <w:t>e Limited reports on its primary digital trade profile that it maintains an annual turnover of 1.5 to 5 Crore INR.</w:t>
      </w:r>
    </w:p>
    <w:p w:rsidR="00036A9E" w:rsidRDefault="003F09BA">
      <w:pPr>
        <w:keepNext/>
        <w:pBdr>
          <w:left w:val="single" w:sz="24" w:space="6" w:color="52B69A"/>
        </w:pBdr>
        <w:spacing w:before="120" w:after="60"/>
        <w:ind w:left="170"/>
      </w:pPr>
      <w:r>
        <w:rPr>
          <w:b/>
          <w:color w:val="0F172A"/>
          <w:sz w:val="20"/>
        </w:rPr>
        <w:t>Key Customer Contracts &amp; Partnerships — scored 84/100</w:t>
      </w:r>
    </w:p>
    <w:p w:rsidR="00036A9E" w:rsidRDefault="003F09BA">
      <w:pPr>
        <w:keepNext/>
        <w:pBdr>
          <w:left w:val="single" w:sz="24" w:space="6" w:color="52B69A"/>
        </w:pBdr>
        <w:ind w:left="170"/>
      </w:pPr>
      <w:r>
        <w:t xml:space="preserve">Our analysis rests on the company's self-reported distribution network and client list </w:t>
      </w:r>
      <w:r>
        <w:t>of prominent healthcare institutions. Based on primary research, the company's contract values and group partnerships can be estimated as strong in line with leading domestic vendors, based on its formalized vendor status with dominant regional hospital in</w:t>
      </w:r>
      <w:r>
        <w:t>stitutions like AIIMS and Apollo Pharmacy.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Life Shell International reports a commercial presence across more than 25 Indian states, supplying its negative pressure wound therapy devices and consumables to major healthcare institutions an</w:t>
      </w:r>
      <w:r>
        <w:t>d pharmacies including AIIMS, Fortis, and Apollo Pharmacy. (Source: Life Shell International Profile)</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the company maintains an established distribution network across major Indian healt</w:t>
      </w:r>
      <w:r>
        <w:t>hcare groups and holds CE and ISO 13485:2016 quality certifications. Based on primary research, the company's facility footprints and supply capacities can be estimated as scalable to meet nationwide demands, based on its complete portfolio manufacturing a</w:t>
      </w:r>
      <w:r>
        <w:t>nd assembly capacity covering multi-size dressing kits and automated digital machines.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Life Shell International operates a distribution and service network across 25+ Indian states with 45+ distributors to supply major medical networks, i</w:t>
      </w:r>
      <w:r>
        <w:t>ncluding AIIMS, Fortis, and Apollo Pharmacy, as outlined on Life Shell International's Profile.</w:t>
      </w:r>
    </w:p>
    <w:p w:rsidR="00036A9E" w:rsidRDefault="003F09BA">
      <w:pPr>
        <w:pStyle w:val="Heading2"/>
        <w:pageBreakBefore/>
        <w:shd w:val="clear" w:color="auto" w:fill="002857"/>
        <w:spacing w:after="0"/>
      </w:pPr>
      <w:bookmarkStart w:id="14" w:name="_Toc242680945"/>
      <w:r>
        <w:lastRenderedPageBreak/>
        <w:t>VacuHeal</w:t>
      </w:r>
      <w:bookmarkEnd w:id="14"/>
    </w:p>
    <w:p w:rsidR="00036A9E" w:rsidRDefault="003F09BA">
      <w:pPr>
        <w:shd w:val="clear" w:color="auto" w:fill="002857"/>
        <w:spacing w:after="200"/>
      </w:pPr>
      <w:r>
        <w:rPr>
          <w:color w:val="CBD5E1"/>
          <w:sz w:val="18"/>
        </w:rPr>
        <w:t xml:space="preserve">iVAC 3Pro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79</w:t>
      </w:r>
      <w:r>
        <w:rPr>
          <w:color w:val="CBD5E1"/>
          <w:sz w:val="18"/>
        </w:rPr>
        <w:t xml:space="preserve">     Overall </w:t>
      </w:r>
      <w:r>
        <w:rPr>
          <w:b/>
          <w:color w:val="FFFFFF"/>
          <w:sz w:val="20"/>
        </w:rPr>
        <w:t>80</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87/100</w:t>
      </w:r>
    </w:p>
    <w:p w:rsidR="00036A9E" w:rsidRDefault="003F09BA">
      <w:pPr>
        <w:keepNext/>
        <w:pBdr>
          <w:left w:val="single" w:sz="24" w:space="6" w:color="52B69A"/>
        </w:pBdr>
        <w:ind w:left="170"/>
      </w:pPr>
      <w:r>
        <w:t xml:space="preserve">The assessment </w:t>
      </w:r>
      <w:r>
        <w:t>rests on the company's self-reported operating configurations and functional modes for its iVAC 3Pro system. Based on primary research, the company's tech-spec data regarding consistent sub-atmospheric pressure limits, quantitative exudate management rates</w:t>
      </w:r>
      <w:r>
        <w:t>, can be estimated as strong, in line with leading vendors, based on its flagship iVAC 3 Pro system featuring intelligent monitoring, multiple operation modes, and peak/mean pressure settings.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flagship iVAC 3P</w:t>
      </w:r>
      <w:r>
        <w:t>ro negative pressure wound therapy system includes a smart integrated clinical monitoring system that secures wounds against fluid leakage and operates across continuous, intermittent, and dynamic therapy modes, according to VacuHeal's Official Corporate P</w:t>
      </w:r>
      <w:r>
        <w:t>rofile.</w:t>
      </w:r>
    </w:p>
    <w:p w:rsidR="00036A9E" w:rsidRDefault="003F09BA">
      <w:pPr>
        <w:keepNext/>
        <w:pBdr>
          <w:left w:val="single" w:sz="24" w:space="6" w:color="52B69A"/>
        </w:pBdr>
        <w:spacing w:before="120" w:after="60"/>
        <w:ind w:left="170"/>
      </w:pPr>
      <w:r>
        <w:rPr>
          <w:b/>
          <w:color w:val="0F172A"/>
          <w:sz w:val="20"/>
        </w:rPr>
        <w:t>Product Portfolio Breadth &amp; Configurations — scored 80/100</w:t>
      </w:r>
    </w:p>
    <w:p w:rsidR="00036A9E" w:rsidRDefault="003F09BA">
      <w:pPr>
        <w:keepNext/>
        <w:pBdr>
          <w:left w:val="single" w:sz="24" w:space="6" w:color="52B69A"/>
        </w:pBdr>
        <w:ind w:left="170"/>
      </w:pPr>
      <w:r>
        <w:t xml:space="preserve">Our assessment is based on the company's self-reported technical parameters for its single primary product line, the iVAC 3Pro intelligent monitoring system. Based on primary research, the </w:t>
      </w:r>
      <w:r>
        <w:t>company's product portfolio variety can be estimated as focused on a specialized clinical range, based on its product lineup including the iVAC 3 pro device, advanced dressings, consumables, and liquid dressings.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the p</w:t>
      </w:r>
      <w:r>
        <w:t xml:space="preserve">roduction of the iVAC 3Pro negative pressure wound therapy system featuring intelligent monitoring, dynamic mode capabilities, peak/mean pressure configurations, and multiple therapy approaches, supported by a line of advanced dressings, liquid dressings, </w:t>
      </w:r>
      <w:r>
        <w:t>and drapes, according to the official VacuHeal website.</w:t>
      </w:r>
    </w:p>
    <w:p w:rsidR="00036A9E" w:rsidRDefault="003F09BA">
      <w:pPr>
        <w:keepNext/>
        <w:pBdr>
          <w:left w:val="single" w:sz="24" w:space="6" w:color="52B69A"/>
        </w:pBdr>
        <w:spacing w:before="120" w:after="60"/>
        <w:ind w:left="170"/>
      </w:pPr>
      <w:r>
        <w:rPr>
          <w:b/>
          <w:color w:val="0F172A"/>
          <w:sz w:val="20"/>
        </w:rPr>
        <w:t>Wound Interface &amp; Dressing Innovation — scored 76/100</w:t>
      </w:r>
    </w:p>
    <w:p w:rsidR="00036A9E" w:rsidRDefault="003F09BA">
      <w:pPr>
        <w:keepNext/>
        <w:pBdr>
          <w:left w:val="single" w:sz="24" w:space="6" w:color="52B69A"/>
        </w:pBdr>
        <w:ind w:left="170"/>
      </w:pPr>
      <w:r>
        <w:t>We verified that the company's clinical consumables portfolio includes liquid dressings and a protective silicone contact layer to manage wound ex</w:t>
      </w:r>
      <w:r>
        <w:t>udate and protect underlying tissues. Based on primary research, the company's therapeutic interface efficacy can be estimated as strong, showing advanced tissue growth, based on its clinical research highlights indicating that dynamic therapy enhances wou</w:t>
      </w:r>
      <w:r>
        <w:t>nd contraction and granulation.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offering a specialized protective silicone contact layer designed to be placed between the wound bed and foam to safeguard fragile tissues and reduce patient pain during negative pressur</w:t>
      </w:r>
      <w:r>
        <w:t>e wound therapy changes, as detailed on the VacuHeal Official Website.</w:t>
      </w:r>
    </w:p>
    <w:p w:rsidR="00036A9E" w:rsidRDefault="003F09BA">
      <w:pPr>
        <w:keepNext/>
        <w:pBdr>
          <w:left w:val="single" w:sz="24" w:space="6" w:color="52B69A"/>
        </w:pBdr>
        <w:spacing w:before="120" w:after="60"/>
        <w:ind w:left="170"/>
      </w:pPr>
      <w:r>
        <w:rPr>
          <w:b/>
          <w:color w:val="0F172A"/>
          <w:sz w:val="20"/>
        </w:rPr>
        <w:t>Digital Connectivity &amp; Data Integration — scored 88/100</w:t>
      </w:r>
    </w:p>
    <w:p w:rsidR="00036A9E" w:rsidRDefault="003F09BA">
      <w:pPr>
        <w:keepNext/>
        <w:pBdr>
          <w:left w:val="single" w:sz="24" w:space="6" w:color="52B69A"/>
        </w:pBdr>
        <w:ind w:left="170"/>
      </w:pPr>
      <w:r>
        <w:t>We verified that the company highlights its integrated clinical platform and intelligent monitoring system for the iVAC 3Pro devi</w:t>
      </w:r>
      <w:r>
        <w:t xml:space="preserve">ce. Based on primary research, the company's electronic connectivity and software capabilities can be estimated as evolving around automated system controls, based on its iVAC 3 pro device featuring an integrated smart system for wound protection and leak </w:t>
      </w:r>
      <w:r>
        <w:t>management.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flagship iVAC 3Pro negative pressure wound therapy system features an integrated clinical platform designed for advanced wound care and intelligent monitoring to reduce nursing burdens, as outlined</w:t>
      </w:r>
      <w:r>
        <w:t xml:space="preserve"> on the official VacuHeal Company Overview.</w:t>
      </w:r>
    </w:p>
    <w:p w:rsidR="00036A9E" w:rsidRDefault="003F09BA">
      <w:pPr>
        <w:keepNext/>
        <w:pBdr>
          <w:left w:val="single" w:sz="24" w:space="6" w:color="52B69A"/>
        </w:pBdr>
        <w:spacing w:before="120" w:after="60"/>
        <w:ind w:left="170"/>
      </w:pPr>
      <w:r>
        <w:rPr>
          <w:b/>
          <w:color w:val="0F172A"/>
          <w:sz w:val="20"/>
        </w:rPr>
        <w:t>Clinical Evidence &amp; Regulatory Approvals — scored 71/100</w:t>
      </w:r>
    </w:p>
    <w:p w:rsidR="00036A9E" w:rsidRDefault="003F09BA">
      <w:pPr>
        <w:keepNext/>
        <w:pBdr>
          <w:left w:val="single" w:sz="24" w:space="6" w:color="52B69A"/>
        </w:pBdr>
        <w:ind w:left="170"/>
      </w:pPr>
      <w:r>
        <w:t>Our assessment rests on the lack of publicly available peer-reviewed publications or explicit clearance records confirming regulatory certification for the</w:t>
      </w:r>
      <w:r>
        <w:t xml:space="preserve"> iVAC 3Pro system. Based on primary research, the company's medical regulatory clearance and validation can be estimated as high across regional medical networks, based on its strong presence in Egyptian healthcare facilities and prominent sponsorships at </w:t>
      </w:r>
      <w:r>
        <w:t>domestic hospital conferences.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company reports that dynamic negative pressure wound therapy may improve granulation tissue formation and enhance wound contraction based on generic scientific concepts highlighted</w:t>
      </w:r>
      <w:r>
        <w:t xml:space="preserve"> on the VacuHeal Official Website.</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82/100</w:t>
      </w:r>
    </w:p>
    <w:p w:rsidR="00036A9E" w:rsidRDefault="003F09BA">
      <w:pPr>
        <w:keepNext/>
        <w:pBdr>
          <w:left w:val="single" w:sz="24" w:space="6" w:color="52B69A"/>
        </w:pBdr>
        <w:ind w:left="170"/>
      </w:pPr>
      <w:r>
        <w:t xml:space="preserve">We verified that the company's active presence and equipment distribution are primarily confirmed within Egypt, backed by localized </w:t>
      </w:r>
      <w:r>
        <w:t xml:space="preserve">partnerships with regional entities like New Grace Farm and Dr. Amjad Kamel Pharmacy to supply the iVAC 3Pro system in governorates such as Minya and Asyut. Based on primary research, the company's global deployments or international installed base can be </w:t>
      </w:r>
      <w:r>
        <w:t>estimated as limited to a few markets, based on its focus on commercial companies, hospitals, doctors, and patients across Egypt.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supplying its advanced products, including its flagship iVAC 3Pro negative pressure </w:t>
      </w:r>
      <w:r>
        <w:t>wound therapy device, across Egypt to commercial companies, hospitals, doctors, and patients.</w:t>
      </w:r>
    </w:p>
    <w:p w:rsidR="00036A9E" w:rsidRDefault="003F09BA">
      <w:pPr>
        <w:pStyle w:val="ListBullet"/>
        <w:spacing w:after="60"/>
        <w:ind w:left="510"/>
      </w:pPr>
      <w:r>
        <w:t>The company reports collaborating with distributors, agents, and strategic partners worldwide to achieve its objective of reaching key global markets by 2030 thro</w:t>
      </w:r>
      <w:r>
        <w:t>ugh long-term agency partnerships.</w:t>
      </w:r>
    </w:p>
    <w:p w:rsidR="00036A9E" w:rsidRDefault="003F09BA">
      <w:pPr>
        <w:keepNext/>
        <w:pBdr>
          <w:left w:val="single" w:sz="24" w:space="6" w:color="52B69A"/>
        </w:pBdr>
        <w:spacing w:before="120" w:after="60"/>
        <w:ind w:left="170"/>
      </w:pPr>
      <w:r>
        <w:rPr>
          <w:b/>
          <w:color w:val="0F172A"/>
          <w:sz w:val="20"/>
        </w:rPr>
        <w:t>Reimbursement Coverage &amp; Payer Contracts — scored 82/100</w:t>
      </w:r>
    </w:p>
    <w:p w:rsidR="00036A9E" w:rsidRDefault="003F09BA">
      <w:pPr>
        <w:keepNext/>
        <w:pBdr>
          <w:left w:val="single" w:sz="24" w:space="6" w:color="52B69A"/>
        </w:pBdr>
        <w:ind w:left="170"/>
      </w:pPr>
      <w:r>
        <w:t>Based on primary research, the company's private insurance contracts or public healthcare reimbursement listings can be estimated as strong local clinical adoption,</w:t>
      </w:r>
      <w:r>
        <w:t xml:space="preserve"> based on its sponsorship of the Ahl Masr Burn Hospital Conference and local conference partnerships.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in its public marketing materials that its iVAC3Pro system facilitates reimbursement by providing clinical charting </w:t>
      </w:r>
      <w:r>
        <w:t>capabilities with clean, structured data.</w:t>
      </w:r>
    </w:p>
    <w:p w:rsidR="00036A9E" w:rsidRDefault="003F09BA">
      <w:pPr>
        <w:keepNext/>
        <w:pBdr>
          <w:left w:val="single" w:sz="24" w:space="6" w:color="52B69A"/>
        </w:pBdr>
        <w:spacing w:before="120" w:after="60"/>
        <w:ind w:left="170"/>
      </w:pPr>
      <w:r>
        <w:rPr>
          <w:b/>
          <w:color w:val="0F172A"/>
          <w:sz w:val="20"/>
        </w:rPr>
        <w:t>Revenue Scale &amp; Growth in NPWT — scored 75/100</w:t>
      </w:r>
    </w:p>
    <w:p w:rsidR="00036A9E" w:rsidRDefault="003F09BA">
      <w:pPr>
        <w:keepNext/>
        <w:pBdr>
          <w:left w:val="single" w:sz="24" w:space="6" w:color="52B69A"/>
        </w:pBdr>
        <w:ind w:left="170"/>
      </w:pPr>
      <w:r>
        <w:t>The rating rests on the complete absence of verified financial reporting, annual statements, or third-party market share analysis regarding the company's negative pres</w:t>
      </w:r>
      <w:r>
        <w:t>sure wound therapy offerings. Based on primary research, the company's annual revenue or year-over-year revenue growth rates can be estimated as growing steadily, based on its expanding clinical platform, introduction of the iVAC 3 Pro flagship device, and</w:t>
      </w:r>
      <w:r>
        <w:t xml:space="preserve"> specialized scientific office expansion.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serving a wide range of commercial clients, hospitals, doctors, and patients across Egypt with its advanced wound care solutions, but does not disclose specific sales volumes o</w:t>
      </w:r>
      <w:r>
        <w:t>r financial metrics on its official website.</w:t>
      </w:r>
    </w:p>
    <w:p w:rsidR="00036A9E" w:rsidRDefault="003F09BA">
      <w:pPr>
        <w:keepNext/>
        <w:pBdr>
          <w:left w:val="single" w:sz="24" w:space="6" w:color="52B69A"/>
        </w:pBdr>
        <w:spacing w:before="120" w:after="60"/>
        <w:ind w:left="170"/>
      </w:pPr>
      <w:r>
        <w:rPr>
          <w:b/>
          <w:color w:val="0F172A"/>
          <w:sz w:val="20"/>
        </w:rPr>
        <w:t>Key Customer Contracts &amp; Partnerships — scored 75/100</w:t>
      </w:r>
    </w:p>
    <w:p w:rsidR="00036A9E" w:rsidRDefault="003F09BA">
      <w:pPr>
        <w:keepNext/>
        <w:pBdr>
          <w:left w:val="single" w:sz="24" w:space="6" w:color="52B69A"/>
        </w:pBdr>
        <w:ind w:left="170"/>
      </w:pPr>
      <w:r>
        <w:t>We verified that the company has visible involvement as a professional sponsor at specialized medical conferences in Egypt to market its iVAC 3Pro system. Ba</w:t>
      </w:r>
      <w:r>
        <w:t>sed on primary research, the company's institutional supply contracts or group purchasing agreements can be estimated as regionally concentrated, based on its documented engagement serving healthcare providers, commercial companies, and medical specialists</w:t>
      </w:r>
      <w:r>
        <w:t xml:space="preserve"> within Egypt.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 was a sponsored partner at the Ahl Masr Burn Hospital Conference 2025 and the Egyptian Society of Plastic and Reconstructive Surgeons (ESPRS) Conference 2026 to promote its negative pressure woun</w:t>
      </w:r>
      <w:r>
        <w:t>d therapy systems.</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the company highlights commercial partnerships and an international expansion objective targeting 2030 to build out its supply network. Based on primary research, the</w:t>
      </w:r>
      <w:r>
        <w:t xml:space="preserve"> company's manufacturing facilities or raw material supply chains can be estimated as domestic and outsourced blend, based on its specialized scientific office and technical clinical team coordinating the supply of specialized advanced dressings and portab</w:t>
      </w:r>
      <w:r>
        <w:t>le devices.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collaborating with distributors, agents, and strategic partners worldwide to expand market access, with a strategic objective to reach key global markets by 2030 through long-term agency partnerships.</w:t>
      </w:r>
    </w:p>
    <w:p w:rsidR="00036A9E" w:rsidRDefault="003F09BA">
      <w:pPr>
        <w:pStyle w:val="Heading2"/>
        <w:pageBreakBefore/>
        <w:shd w:val="clear" w:color="auto" w:fill="002857"/>
        <w:spacing w:after="0"/>
      </w:pPr>
      <w:bookmarkStart w:id="15" w:name="_Toc242680946"/>
      <w:r>
        <w:lastRenderedPageBreak/>
        <w:t>FAVA</w:t>
      </w:r>
      <w:bookmarkEnd w:id="15"/>
    </w:p>
    <w:p w:rsidR="00036A9E" w:rsidRDefault="003F09BA">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82/100</w:t>
      </w:r>
    </w:p>
    <w:p w:rsidR="00036A9E" w:rsidRDefault="003F09BA">
      <w:pPr>
        <w:keepNext/>
        <w:pBdr>
          <w:left w:val="single" w:sz="24" w:space="6" w:color="52B69A"/>
        </w:pBdr>
        <w:ind w:left="170"/>
      </w:pPr>
      <w:r>
        <w:t>We verified that the company highlights basic therapeutic claims regarding wound healing and local edema reduction on its official corp</w:t>
      </w:r>
      <w:r>
        <w:t>orate platform. Based on primary research, the company's technical specifications can be estimated as comprehensive and stable, based on its advanced continuous or intermittent vacuum technology and sub-atmospheric environment controls.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w:t>
      </w:r>
      <w:r>
        <w:t>he company reports on its official website that its systems accelerate wound healing, provide granulation, decrease local edema, and prevent bacterial colonization, positioning it as a cost-effective therapy option.</w:t>
      </w:r>
    </w:p>
    <w:p w:rsidR="00036A9E" w:rsidRDefault="003F09BA">
      <w:pPr>
        <w:keepNext/>
        <w:pBdr>
          <w:left w:val="single" w:sz="24" w:space="6" w:color="52B69A"/>
        </w:pBdr>
        <w:spacing w:before="120" w:after="60"/>
        <w:ind w:left="170"/>
      </w:pPr>
      <w:r>
        <w:rPr>
          <w:b/>
          <w:color w:val="0F172A"/>
          <w:sz w:val="20"/>
        </w:rPr>
        <w:t>Product Portfolio Breadth &amp; Configuratio</w:t>
      </w:r>
      <w:r>
        <w:rPr>
          <w:b/>
          <w:color w:val="0F172A"/>
          <w:sz w:val="20"/>
        </w:rPr>
        <w:t>ns — scored 82/100</w:t>
      </w:r>
    </w:p>
    <w:p w:rsidR="00036A9E" w:rsidRDefault="003F09BA">
      <w:pPr>
        <w:keepNext/>
        <w:pBdr>
          <w:left w:val="single" w:sz="24" w:space="6" w:color="52B69A"/>
        </w:pBdr>
        <w:ind w:left="170"/>
      </w:pPr>
      <w:r>
        <w:t>The rating rests on the company's documented manufacturing of the reusable RX15 pump unit alongside matching abdominal sets and canister configurations. Based on primary research, the company's portable and disposable devices can be esti</w:t>
      </w:r>
      <w:r>
        <w:t>mated as standard for specialized regional equipment vendors, based on its core focus on fixed and clinical vacuum-assisted closure systems.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manufactures the FAVA Topical Negative Pressure Wound Therapy Unit RX15, which </w:t>
      </w:r>
      <w:r>
        <w:t>features continuous and intermittent therapy modes, a colored touch screen control panel, and a rechargeable lithium-ion battery, according to the FAVA Product Catalog.</w:t>
      </w:r>
    </w:p>
    <w:p w:rsidR="00036A9E" w:rsidRDefault="003F09BA">
      <w:pPr>
        <w:pStyle w:val="ListBullet"/>
        <w:spacing w:after="60"/>
        <w:ind w:left="510"/>
      </w:pPr>
      <w:r>
        <w:t>The company provides dedicated FAVA Abdominal Closure Sets in both hydrophobic foam and</w:t>
      </w:r>
      <w:r>
        <w:t xml:space="preserve"> PHMB-impregnated gauze variations, designed with a Y-connector for multiple wound therapy, according to the FAVA Product Catalog.</w:t>
      </w:r>
    </w:p>
    <w:p w:rsidR="00036A9E" w:rsidRDefault="003F09BA">
      <w:pPr>
        <w:keepNext/>
        <w:pBdr>
          <w:left w:val="single" w:sz="24" w:space="6" w:color="52B69A"/>
        </w:pBdr>
        <w:spacing w:before="120" w:after="60"/>
        <w:ind w:left="170"/>
      </w:pPr>
      <w:r>
        <w:rPr>
          <w:b/>
          <w:color w:val="0F172A"/>
          <w:sz w:val="20"/>
        </w:rPr>
        <w:t>Wound Interface &amp; Dressing Innovation — scored 69/100</w:t>
      </w:r>
    </w:p>
    <w:p w:rsidR="00036A9E" w:rsidRDefault="003F09BA">
      <w:pPr>
        <w:keepNext/>
        <w:pBdr>
          <w:left w:val="single" w:sz="24" w:space="6" w:color="52B69A"/>
        </w:pBdr>
        <w:ind w:left="170"/>
      </w:pPr>
      <w:r>
        <w:t>We verified that the company's systems have been deployed in clinical r</w:t>
      </w:r>
      <w:r>
        <w:t>esearch settings to administer negative pressure therapy with open-cell foam dressings. Based on primary research, the company's innovation data and comparative results can be estimated as aligned with regional medical manufacturer baseline standards, base</w:t>
      </w:r>
      <w:r>
        <w:t>d on its clinical validation across local indications like pressure and diabetic ulcers.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In a multi-site randomized controlled trial analyzing conflict-related extremity wounds in Iraq, clinicians utilized Fava negative pressure wound the</w:t>
      </w:r>
      <w:r>
        <w:t>rapy systems manufactured by EZM (Ankara, Turkey) alongside standard wound protocols to achieve controlled vacuum settings of 125 mm Hg, as published in The Lancet Global Health.</w:t>
      </w:r>
    </w:p>
    <w:p w:rsidR="00036A9E" w:rsidRDefault="003F09BA">
      <w:pPr>
        <w:keepNext/>
        <w:pBdr>
          <w:left w:val="single" w:sz="24" w:space="6" w:color="52B69A"/>
        </w:pBdr>
        <w:spacing w:before="120" w:after="60"/>
        <w:ind w:left="170"/>
      </w:pPr>
      <w:r>
        <w:rPr>
          <w:b/>
          <w:color w:val="0F172A"/>
          <w:sz w:val="20"/>
        </w:rPr>
        <w:t>Digital Connectivity &amp; Data Integration — scored 68/100</w:t>
      </w:r>
    </w:p>
    <w:p w:rsidR="00036A9E" w:rsidRDefault="003F09BA">
      <w:pPr>
        <w:keepNext/>
        <w:pBdr>
          <w:left w:val="single" w:sz="24" w:space="6" w:color="52B69A"/>
        </w:pBdr>
        <w:ind w:left="170"/>
      </w:pPr>
      <w:r>
        <w:t>Based on primary rese</w:t>
      </w:r>
      <w:r>
        <w:t>arch, the company's digital connectivity and certifications can be estimated as focused primarily on essential localized patient care, based on its core emphasis on hardware safety alarms and controlled exudate removal functions.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Not </w:t>
      </w:r>
      <w:r>
        <w:t>available</w:t>
      </w:r>
    </w:p>
    <w:p w:rsidR="00036A9E" w:rsidRDefault="003F09BA">
      <w:pPr>
        <w:keepNext/>
        <w:pBdr>
          <w:left w:val="single" w:sz="24" w:space="6" w:color="52B69A"/>
        </w:pBdr>
        <w:spacing w:before="120" w:after="60"/>
        <w:ind w:left="170"/>
      </w:pPr>
      <w:r>
        <w:rPr>
          <w:b/>
          <w:color w:val="0F172A"/>
          <w:sz w:val="20"/>
        </w:rPr>
        <w:t>Clinical Evidence &amp; Regulatory Approvals — scored 88/100</w:t>
      </w:r>
    </w:p>
    <w:p w:rsidR="00036A9E" w:rsidRDefault="003F09BA">
      <w:pPr>
        <w:keepNext/>
        <w:pBdr>
          <w:left w:val="single" w:sz="24" w:space="6" w:color="52B69A"/>
        </w:pBdr>
        <w:ind w:left="170"/>
      </w:pPr>
      <w:r>
        <w:t>We verified that the company's Fava negative pressure wound therapy device has been deployed in a published peer-reviewed clinical trial for treating conflict-related extremity wounds, whic</w:t>
      </w:r>
      <w:r>
        <w:t>h also documents a Conformité Européenne (CE) marking designation for the professional system. Based on primary research, the company's international trials and clinical registries can be estimated as expanding across emerging regional medical pathways, ba</w:t>
      </w:r>
      <w:r>
        <w:t>sed on its diplomatic outreach to the Embassy of the Republic of Sudan and neighboring trade partners. Food and Drug Administration clearances.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A pragmatic, multisite randomized controlled trial published in The Lan</w:t>
      </w:r>
      <w:r>
        <w:t>cet Global Health in March 2020 utilized the Fava NPWT device by EZM to treat acute conflict-related extremity wounds in Iraq.</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79/100</w:t>
      </w:r>
    </w:p>
    <w:p w:rsidR="00036A9E" w:rsidRDefault="003F09BA">
      <w:pPr>
        <w:keepNext/>
        <w:pBdr>
          <w:left w:val="single" w:sz="24" w:space="6" w:color="52B69A"/>
        </w:pBdr>
        <w:ind w:left="170"/>
      </w:pPr>
      <w:r>
        <w:t>The assessment rests on the verified use of th</w:t>
      </w:r>
      <w:r>
        <w:t>e company's devices within a specific clinical research framework in Iraq. Based on primary research, the company's international distributor network scale can be estimated as moderate and expanding globally, based on its presence in both domestic and inte</w:t>
      </w:r>
      <w:r>
        <w:t>rnational markets with up to 200 employees.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FAVA negative pressure wound therapy systems (manufactured by EZM in Ankara, Turkey) were deployed by clinicians for the treatment of acute conflict-related extremity wounds in Iraq as part of a</w:t>
      </w:r>
      <w:r>
        <w:t xml:space="preserve"> multi-site randomized controlled trial published in The Lancet Global Health.</w:t>
      </w:r>
    </w:p>
    <w:p w:rsidR="00036A9E" w:rsidRDefault="003F09BA">
      <w:pPr>
        <w:pStyle w:val="ListBullet"/>
        <w:spacing w:after="60"/>
        <w:ind w:left="510"/>
      </w:pPr>
      <w:r>
        <w:t>Not available The Lancet</w:t>
      </w:r>
    </w:p>
    <w:p w:rsidR="00036A9E" w:rsidRDefault="003F09BA">
      <w:pPr>
        <w:keepNext/>
        <w:pBdr>
          <w:left w:val="single" w:sz="24" w:space="6" w:color="52B69A"/>
        </w:pBdr>
        <w:spacing w:before="120" w:after="60"/>
        <w:ind w:left="170"/>
      </w:pPr>
      <w:r>
        <w:rPr>
          <w:b/>
          <w:color w:val="0F172A"/>
          <w:sz w:val="20"/>
        </w:rPr>
        <w:t>Reimbursement Coverage &amp; Payer Contracts — scored 67/100</w:t>
      </w:r>
    </w:p>
    <w:p w:rsidR="00036A9E" w:rsidRDefault="003F09BA">
      <w:pPr>
        <w:keepNext/>
        <w:pBdr>
          <w:left w:val="single" w:sz="24" w:space="6" w:color="52B69A"/>
        </w:pBdr>
        <w:ind w:left="170"/>
      </w:pPr>
      <w:r>
        <w:t>Based on primary research, the company's insurance coverage and public health tenders can be es</w:t>
      </w:r>
      <w:r>
        <w:t>timated as limited to a few markets, based on its focus on domestic and global medical equipment markets alongside specific deployment in conflict zones like Iraq.</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88/100</w:t>
      </w:r>
    </w:p>
    <w:p w:rsidR="00036A9E" w:rsidRDefault="003F09BA">
      <w:pPr>
        <w:keepNext/>
        <w:pBdr>
          <w:left w:val="single" w:sz="24" w:space="6" w:color="52B69A"/>
        </w:pBdr>
        <w:ind w:left="170"/>
      </w:pPr>
      <w:r>
        <w:t>We verified t</w:t>
      </w:r>
      <w:r>
        <w:t>he commercial deployment and clinical utilization of the Fava negative pressure wound therapy system in regional international contexts such as Iraq. Based on primary research, the company's annual financial growth rate can be estimated as growing steadily</w:t>
      </w:r>
      <w:r>
        <w:t>, based on its continuous operations since 117 and production of advanced therapy devices.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multi-site randomized controlled trial published in The Lancet Global Health documented the deployment and clinical evaluation of the Fava NPWT s</w:t>
      </w:r>
      <w:r>
        <w:t>ystem (manufactured by EZM in Ankara, Turkey) across civilian hospitals in Iraq for acute conflict-related extremity wounds.</w:t>
      </w:r>
    </w:p>
    <w:p w:rsidR="00036A9E" w:rsidRDefault="003F09BA">
      <w:pPr>
        <w:keepNext/>
        <w:pBdr>
          <w:left w:val="single" w:sz="24" w:space="6" w:color="52B69A"/>
        </w:pBdr>
        <w:spacing w:before="120" w:after="60"/>
        <w:ind w:left="170"/>
      </w:pPr>
      <w:r>
        <w:rPr>
          <w:b/>
          <w:color w:val="0F172A"/>
          <w:sz w:val="20"/>
        </w:rPr>
        <w:t>Key Customer Contracts &amp; Partnerships — scored 85/100</w:t>
      </w:r>
    </w:p>
    <w:p w:rsidR="00036A9E" w:rsidRDefault="003F09BA">
      <w:pPr>
        <w:keepNext/>
        <w:pBdr>
          <w:left w:val="single" w:sz="24" w:space="6" w:color="52B69A"/>
        </w:pBdr>
        <w:ind w:left="170"/>
      </w:pPr>
      <w:r>
        <w:t xml:space="preserve">We verified that the company's NPWT systems have documented clinical </w:t>
      </w:r>
      <w:r>
        <w:t>deployment within healthcare operations in Iraq. Based on primary research, the company's institutional supply network strength can be estimated as steady across regional healthcare networks, based on its delivery of cost-effective complete therapy solutio</w:t>
      </w:r>
      <w:r>
        <w:t>ns to healthcare institutions.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FAVA negative pressure wound therapy systems (manufactured by EZM in Ankara, Turkey) were deployed and utilized by clinicians for treating conflict-related extremity wounds in Iraq, as detailed in a clinical</w:t>
      </w:r>
      <w:r>
        <w:t xml:space="preserve"> comparative study published in The Lancet Global Health.</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FAVA's NPWT systems are manufactured by EZM in Ankara, Turkey, and have been distributed internationally for clinical applicati</w:t>
      </w:r>
      <w:r>
        <w:t>ons, including utility in conflict-related wound care programs in Iraq. Based on primary research, the company's manufacturing facility capacity can be estimated as high capability for specialized medical equipment, based on its manufacturing of negative p</w:t>
      </w:r>
      <w:r>
        <w:t>ressure wound therapy systems under European Commission regulations.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FAVA negative pressure wound therapy systems (manufactured by EZM in Ankara, Turkey) were deployed and utilized to provide continuous negative pressure therapy for manag</w:t>
      </w:r>
      <w:r>
        <w:t>ing acute conflict-related extremity wounds across clinical multisite clinical trials in Iraq, as published in a study by The Lancet Global Health.</w:t>
      </w:r>
    </w:p>
    <w:p w:rsidR="00036A9E" w:rsidRDefault="003F09BA">
      <w:pPr>
        <w:pStyle w:val="ListBullet"/>
        <w:spacing w:after="60"/>
        <w:ind w:left="510"/>
      </w:pPr>
      <w:r>
        <w:t>Not available The Lancet</w:t>
      </w:r>
    </w:p>
    <w:p w:rsidR="00036A9E" w:rsidRDefault="003F09BA">
      <w:pPr>
        <w:pStyle w:val="Heading2"/>
        <w:pageBreakBefore/>
        <w:shd w:val="clear" w:color="auto" w:fill="002857"/>
        <w:spacing w:after="0"/>
      </w:pPr>
      <w:bookmarkStart w:id="16" w:name="_Toc242680947"/>
      <w:r>
        <w:lastRenderedPageBreak/>
        <w:t>Pragmatic Innovation Inc.</w:t>
      </w:r>
      <w:bookmarkEnd w:id="16"/>
    </w:p>
    <w:p w:rsidR="00036A9E" w:rsidRDefault="003F09BA">
      <w:pPr>
        <w:shd w:val="clear" w:color="auto" w:fill="002857"/>
        <w:spacing w:after="200"/>
      </w:pPr>
      <w:r>
        <w:rPr>
          <w:color w:val="CBD5E1"/>
          <w:sz w:val="18"/>
        </w:rPr>
        <w:t xml:space="preserve">PragmaVAC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98/100</w:t>
      </w:r>
    </w:p>
    <w:p w:rsidR="00036A9E" w:rsidRDefault="003F09BA">
      <w:pPr>
        <w:keepNext/>
        <w:pBdr>
          <w:left w:val="single" w:sz="24" w:space="6" w:color="52B69A"/>
        </w:pBdr>
        <w:ind w:left="170"/>
      </w:pPr>
      <w:r>
        <w:t>The rating rests on published clinical trial data confirming the mechanical pump's capability to maintain therapeutic sub-atmospheric pressure without electrical components, along</w:t>
      </w:r>
      <w:r>
        <w:t>side documented case use demonstrating effective fluid collection. Based on primary research, the company's quantified reliability data regarding long-term bellows fatigue or multi-patient user ergonomics metrics can be estimated as high, in line with sing</w:t>
      </w:r>
      <w:r>
        <w:t>le-patient disposable standards, based on its medical grade standard plastic bellow design and clinical validation on dozens of patients in conflict settings.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A prospective, randomized, controlled, open-label trial published in the World </w:t>
      </w:r>
      <w:r>
        <w:t>Journal of Surgery validated that the PragmaVAC manual NPWT device generates a clinically established sub-atmospheric pressure range between −80 and −125 mmHg using a medical-grade standard plastic bellow pump enhanced with a chrome spring.</w:t>
      </w:r>
    </w:p>
    <w:p w:rsidR="00036A9E" w:rsidRDefault="003F09BA">
      <w:pPr>
        <w:pStyle w:val="ListBullet"/>
        <w:spacing w:after="60"/>
        <w:ind w:left="510"/>
      </w:pPr>
      <w:r>
        <w:t>A clinical case</w:t>
      </w:r>
      <w:r>
        <w:t xml:space="preserve"> study published in PMC documenting the treatment of a large gluteal hydatid cyst in Syria verified the system's exudate management capability, where the PragmaVAC system successfully removed wound secretions over a 7-day treatment course to facilitate hea</w:t>
      </w:r>
      <w:r>
        <w:t>lthy granulation tissue formation.</w:t>
      </w:r>
    </w:p>
    <w:p w:rsidR="00036A9E" w:rsidRDefault="003F09BA">
      <w:pPr>
        <w:keepNext/>
        <w:pBdr>
          <w:left w:val="single" w:sz="24" w:space="6" w:color="52B69A"/>
        </w:pBdr>
        <w:spacing w:before="120" w:after="60"/>
        <w:ind w:left="170"/>
      </w:pPr>
      <w:r>
        <w:rPr>
          <w:b/>
          <w:color w:val="0F172A"/>
          <w:sz w:val="20"/>
        </w:rPr>
        <w:t>Product Portfolio Breadth &amp; Configurations — scored 75/100</w:t>
      </w:r>
    </w:p>
    <w:p w:rsidR="00036A9E" w:rsidRDefault="003F09BA">
      <w:pPr>
        <w:keepNext/>
        <w:pBdr>
          <w:left w:val="single" w:sz="24" w:space="6" w:color="52B69A"/>
        </w:pBdr>
        <w:ind w:left="170"/>
      </w:pPr>
      <w:r>
        <w:t xml:space="preserve">We verified that the company's product line centers exclusively on a single mechanically operated, non-electrical disposable system designed primarily for </w:t>
      </w:r>
      <w:r>
        <w:t>resource-constrained and conflict-affected environments. Based on primary research, the company's alternative product configurations, such as reusable electric systems or ultra-portable electronic devices can be estimated as emerging through planned produc</w:t>
      </w:r>
      <w:r>
        <w:t>t iterations, based on its second-generation smart device development intentions.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offering the PragmaVAC system, an innovative mechanically activated, single-patient, and non-electrical negative pressure wound therapy </w:t>
      </w:r>
      <w:r>
        <w:t>device equipped with a specialized vacuum-assisted wound closure dressing set and a fluid collection canister, as outlined in its official product literature published by MedicalExpo.</w:t>
      </w:r>
    </w:p>
    <w:p w:rsidR="00036A9E" w:rsidRDefault="003F09BA">
      <w:pPr>
        <w:keepNext/>
        <w:pBdr>
          <w:left w:val="single" w:sz="24" w:space="6" w:color="52B69A"/>
        </w:pBdr>
        <w:spacing w:before="120" w:after="60"/>
        <w:ind w:left="170"/>
      </w:pPr>
      <w:r>
        <w:rPr>
          <w:b/>
          <w:color w:val="0F172A"/>
          <w:sz w:val="20"/>
        </w:rPr>
        <w:t>Wound Interface &amp; Dressing Innovation — scored 67/100</w:t>
      </w:r>
    </w:p>
    <w:p w:rsidR="00036A9E" w:rsidRDefault="003F09BA">
      <w:pPr>
        <w:keepNext/>
        <w:pBdr>
          <w:left w:val="single" w:sz="24" w:space="6" w:color="52B69A"/>
        </w:pBdr>
        <w:ind w:left="170"/>
      </w:pPr>
      <w:r>
        <w:t>We verified that t</w:t>
      </w:r>
      <w:r>
        <w:t xml:space="preserve">he company's clinical outcomes and system deployment focus primarily on the manual pump mechanism rather than advanced wound interface technologies. Based on primary research, the company's patented dressing interface designs or custom foam materials that </w:t>
      </w:r>
      <w:r>
        <w:t>reduce complications can be estimated as comprehensive across standard vacuum-assisted configurations, based on its complete system supplied with specialized dressings.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In a prospective, randomized controlled clinical trial published in t</w:t>
      </w:r>
      <w:r>
        <w:t>he World Journal of Surgery (2022) evaluating the PragmaVAC system, the clinical validation utilized standard off-the-shelf wound dressing components—including standard foam, drapes, and tubes—rather than custom or proprietary material innovations.</w:t>
      </w:r>
    </w:p>
    <w:p w:rsidR="00036A9E" w:rsidRDefault="003F09BA">
      <w:pPr>
        <w:pStyle w:val="ListBullet"/>
        <w:spacing w:after="60"/>
        <w:ind w:left="510"/>
      </w:pPr>
      <w:r>
        <w:t>Accordi</w:t>
      </w:r>
      <w:r>
        <w:t>ng to the official PragmaVAC dressing application guide, the interface relies on conventional user-directed preparation, requiring the clinician to manually cut foam to size and affix an adhesive layer over a specialized connection dome to maintain the sea</w:t>
      </w:r>
      <w:r>
        <w:t>l.</w:t>
      </w:r>
    </w:p>
    <w:p w:rsidR="00036A9E" w:rsidRDefault="003F09BA">
      <w:pPr>
        <w:keepNext/>
        <w:pBdr>
          <w:left w:val="single" w:sz="24" w:space="6" w:color="52B69A"/>
        </w:pBdr>
        <w:spacing w:before="120" w:after="60"/>
        <w:ind w:left="170"/>
      </w:pPr>
      <w:r>
        <w:rPr>
          <w:b/>
          <w:color w:val="0F172A"/>
          <w:sz w:val="20"/>
        </w:rPr>
        <w:t>Digital Connectivity &amp; Data Integration — scored 65/100</w:t>
      </w:r>
    </w:p>
    <w:p w:rsidR="00036A9E" w:rsidRDefault="003F09BA">
      <w:pPr>
        <w:keepNext/>
        <w:pBdr>
          <w:left w:val="single" w:sz="24" w:space="6" w:color="52B69A"/>
        </w:pBdr>
        <w:ind w:left="170"/>
      </w:pPr>
      <w:r>
        <w:t>Based on primary research, the company's electronic telemetry features, software platforms, or electronic health record integration capabilities for can be estimated as limited to visual color indi</w:t>
      </w:r>
      <w:r>
        <w:t>cators, based on its color strip indicator that alerts patients to manually press the bellow.</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lastRenderedPageBreak/>
        <w:t>Clinical Evidence &amp; Regulatory Approvals — scored 85/100</w:t>
      </w:r>
    </w:p>
    <w:p w:rsidR="00036A9E" w:rsidRDefault="003F09BA">
      <w:pPr>
        <w:keepNext/>
        <w:pBdr>
          <w:left w:val="single" w:sz="24" w:space="6" w:color="52B69A"/>
        </w:pBdr>
        <w:ind w:left="170"/>
      </w:pPr>
      <w:r>
        <w:t>The assessment rests on a published, peer-reviewed clinical trial validat</w:t>
      </w:r>
      <w:r>
        <w:t>ing the efficacy and accelerated healing timeline of the PragmaVAC device in specialized settings. Based on primary research, the company's major regulatory clearances capability can be estimated as highly advanced and clinically proven for rapid emergency</w:t>
      </w:r>
      <w:r>
        <w:t xml:space="preserve"> approvals, based on its randomized controlled clinical trial of 71 patients and 1,000 devices ordered in Ukraine.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A prospective, randomized, controlled, open-label clinical trial evaluating PragmaVAC against standa</w:t>
      </w:r>
      <w:r>
        <w:t>rd gauze dressings in resource-constrained, conflict-affected settings was published in the peer-reviewed journal World Journal of Surgery in September 2022. The trial analyzed 59 patients and demonstrated that PragmaVAC significantly reduced the average t</w:t>
      </w:r>
      <w:r>
        <w:t>reatment duration to 15.3 days compared to 36.5 days for the control group (p = 0.013).</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82/100</w:t>
      </w:r>
    </w:p>
    <w:p w:rsidR="00036A9E" w:rsidRDefault="003F09BA">
      <w:pPr>
        <w:keepNext/>
        <w:pBdr>
          <w:left w:val="single" w:sz="24" w:space="6" w:color="52B69A"/>
        </w:pBdr>
        <w:ind w:left="170"/>
      </w:pPr>
      <w:r>
        <w:t xml:space="preserve">We verified that the company's footprint is primarily anchored in regional clinical </w:t>
      </w:r>
      <w:r>
        <w:t>evaluations across specific conflict zones (Syria, Palestine, and Ukraine) and a localized market expansion initiative into the United Kingdom. Based on primary research, the company's global distributor network details or total active installed base numbe</w:t>
      </w:r>
      <w:r>
        <w:t>rs can be estimated as expanding through humanitarian groups and regional pilots, based on its pilot orders in Ukraine alongside partnerships with UOSSM Canada and MedGlobal USA.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testing PragmaVAC's effectiveness </w:t>
      </w:r>
      <w:r>
        <w:t>through localized pilot programs and randomized controlled clinical trials in Syria, Palestine, and Ukraine with support from a seed grant by Creating Hope in Conflict: A Humanitarian Grand Challenge.</w:t>
      </w:r>
    </w:p>
    <w:p w:rsidR="00036A9E" w:rsidRDefault="003F09BA">
      <w:pPr>
        <w:pStyle w:val="ListBullet"/>
        <w:spacing w:after="60"/>
        <w:ind w:left="510"/>
      </w:pPr>
      <w:r>
        <w:t>The company announced that PragmaVAC obtained regulator</w:t>
      </w:r>
      <w:r>
        <w:t>y registration in the United Kingdom, allowing it to be placed in UK hospitals and clinics.</w:t>
      </w:r>
    </w:p>
    <w:p w:rsidR="00036A9E" w:rsidRDefault="003F09BA">
      <w:pPr>
        <w:keepNext/>
        <w:pBdr>
          <w:left w:val="single" w:sz="24" w:space="6" w:color="52B69A"/>
        </w:pBdr>
        <w:spacing w:before="120" w:after="60"/>
        <w:ind w:left="170"/>
      </w:pPr>
      <w:r>
        <w:rPr>
          <w:b/>
          <w:color w:val="0F172A"/>
          <w:sz w:val="20"/>
        </w:rPr>
        <w:t>Reimbursement Coverage &amp; Payer Contracts — scored 67/100</w:t>
      </w:r>
    </w:p>
    <w:p w:rsidR="00036A9E" w:rsidRDefault="003F09BA">
      <w:pPr>
        <w:keepNext/>
        <w:pBdr>
          <w:left w:val="single" w:sz="24" w:space="6" w:color="52B69A"/>
        </w:pBdr>
        <w:ind w:left="170"/>
      </w:pPr>
      <w:r>
        <w:t>Based on primary research, the company's reimbursement coverage details or insurance provider contracts can</w:t>
      </w:r>
      <w:r>
        <w:t xml:space="preserve"> be estimated as structured primarily for low-resource and out-of-pocket markets, based on its 3 to 5 times lower cost compared to powered alternatives designed for conflict zones.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75/</w:t>
      </w:r>
      <w:r>
        <w:rPr>
          <w:b/>
          <w:color w:val="0F172A"/>
          <w:sz w:val="20"/>
        </w:rPr>
        <w:t>100</w:t>
      </w:r>
    </w:p>
    <w:p w:rsidR="00036A9E" w:rsidRDefault="003F09BA">
      <w:pPr>
        <w:keepNext/>
        <w:pBdr>
          <w:left w:val="single" w:sz="24" w:space="6" w:color="52B69A"/>
        </w:pBdr>
        <w:ind w:left="170"/>
      </w:pPr>
      <w:r>
        <w:t>Based on primary research, the company's annual revenue or growth rates can be estimated as emerging and highly dependent on innovation grant funding, based on its 250,000 Canadian dollar seed grant from Creating Hope in Conflict.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w:t>
      </w:r>
      <w:r>
        <w:t xml:space="preserve"> company was awarded a $250,000 CAD seed grant from Creating Hope in Conflict: A Humanitarian Grand Challenge to develop and test its PragmaVAC system.</w:t>
      </w:r>
    </w:p>
    <w:p w:rsidR="00036A9E" w:rsidRDefault="003F09BA">
      <w:pPr>
        <w:pStyle w:val="ListBullet"/>
        <w:spacing w:after="60"/>
        <w:ind w:left="510"/>
      </w:pPr>
      <w:r>
        <w:t>The company's founder reports securing over $2 million in public grant funding across 15 grants to optim</w:t>
      </w:r>
      <w:r>
        <w:t>ize the commercial value of its healthcare innovations.</w:t>
      </w:r>
    </w:p>
    <w:p w:rsidR="00036A9E" w:rsidRDefault="003F09BA">
      <w:pPr>
        <w:keepNext/>
        <w:pBdr>
          <w:left w:val="single" w:sz="24" w:space="6" w:color="52B69A"/>
        </w:pBdr>
        <w:spacing w:before="120" w:after="60"/>
        <w:ind w:left="170"/>
      </w:pPr>
      <w:r>
        <w:rPr>
          <w:b/>
          <w:color w:val="0F172A"/>
          <w:sz w:val="20"/>
        </w:rPr>
        <w:t>Key Customer Contracts &amp; Partnerships — scored 84/100</w:t>
      </w:r>
    </w:p>
    <w:p w:rsidR="00036A9E" w:rsidRDefault="003F09BA">
      <w:pPr>
        <w:keepNext/>
        <w:pBdr>
          <w:left w:val="single" w:sz="24" w:space="6" w:color="52B69A"/>
        </w:pBdr>
        <w:ind w:left="170"/>
      </w:pPr>
      <w:r>
        <w:t>We verified that the company's confirmed commercial presence relies entirely on non-profit pilot grants and specialized clinical trials within fou</w:t>
      </w:r>
      <w:r>
        <w:t>r humanitarian hospitals in Northern Syria, with no standard commercial hospital procurement contracts recorded. Based on primary research, the company's multi-year commercial contracts or group purchasing alliances can be estimated as focused on global hu</w:t>
      </w:r>
      <w:r>
        <w:t>manitarian relief organizations rather than mainstream networks, based on its orders of 1,000 devices for Ukraine and clinical pilots with non-governmental organizations.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Pragmatic Innovation Inc. secured a $250,000 CAD seed grant from th</w:t>
      </w:r>
      <w:r>
        <w:t>e "Creating Hope in Conflict: A Humanitarian Grand Challenge" program to deploy and test the PragmaVAC device for treating acute and chronic wounds in conflict-affected hospitals across Syria and Palestine, as reported by Humanitarian Grand Challenge.</w:t>
      </w:r>
    </w:p>
    <w:p w:rsidR="00036A9E" w:rsidRDefault="003F09BA">
      <w:pPr>
        <w:keepNext/>
        <w:pBdr>
          <w:left w:val="single" w:sz="24" w:space="6" w:color="52B69A"/>
        </w:pBdr>
        <w:spacing w:before="120" w:after="60"/>
        <w:ind w:left="170"/>
      </w:pPr>
      <w:r>
        <w:rPr>
          <w:b/>
          <w:color w:val="0F172A"/>
          <w:sz w:val="20"/>
        </w:rPr>
        <w:t>Manu</w:t>
      </w:r>
      <w:r>
        <w:rPr>
          <w:b/>
          <w:color w:val="0F172A"/>
          <w:sz w:val="20"/>
        </w:rPr>
        <w:t>facturing Capacity &amp; Supply Chain — scored 94/100</w:t>
      </w:r>
    </w:p>
    <w:p w:rsidR="00036A9E" w:rsidRDefault="003F09BA">
      <w:pPr>
        <w:keepNext/>
        <w:pBdr>
          <w:left w:val="single" w:sz="24" w:space="6" w:color="52B69A"/>
        </w:pBdr>
        <w:ind w:left="170"/>
      </w:pPr>
      <w:r>
        <w:t xml:space="preserve">We verified that the company has transitioned from workbench prototyping to mass production and has successfully executed international supply shipments of several thousand devices to conflict zones. Based </w:t>
      </w:r>
      <w:r>
        <w:t xml:space="preserve">on primary research, </w:t>
      </w:r>
      <w:r>
        <w:lastRenderedPageBreak/>
        <w:t xml:space="preserve">the company's annual plant capacity figures or supplier agreements can be estimated as centralized custom design and validation operations with outsourced manufacturing alignment, based on its design, validation, and commercialization </w:t>
      </w:r>
      <w:r>
        <w:t>expertise tailored for cost-effective single-patient disposable medical devices.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has achieved mass production to meet field demands and reduce production costs, supported by scaling aid from Creating Hope in Conflict (CHIC), a</w:t>
      </w:r>
      <w:r>
        <w:t>s documented in the Humanitarian Innovation Platform Annual Review 2024.</w:t>
      </w:r>
    </w:p>
    <w:p w:rsidR="00036A9E" w:rsidRDefault="003F09BA">
      <w:pPr>
        <w:pStyle w:val="ListBullet"/>
        <w:spacing w:after="60"/>
        <w:ind w:left="510"/>
      </w:pPr>
      <w:r>
        <w:t>Pragmatic Innovation Inc. coordinated a supply distribution to deploy 4,500 PragmaVAC devices to Gaza and shipped an initial batch of 20 units to Ukraine in collaboration with the Hea</w:t>
      </w:r>
      <w:r>
        <w:t>l Ukraine Group, according to the Humanitarian Innovation Platform Annual Review 2024 and the Heal Ukraine Group Newsletter.</w:t>
      </w:r>
    </w:p>
    <w:p w:rsidR="00036A9E" w:rsidRDefault="003F09BA">
      <w:pPr>
        <w:pStyle w:val="Heading2"/>
        <w:pageBreakBefore/>
        <w:shd w:val="clear" w:color="auto" w:fill="002857"/>
        <w:spacing w:after="0"/>
      </w:pPr>
      <w:bookmarkStart w:id="17" w:name="_Toc242680948"/>
      <w:r>
        <w:lastRenderedPageBreak/>
        <w:t>Sidman Industries</w:t>
      </w:r>
      <w:bookmarkEnd w:id="17"/>
    </w:p>
    <w:p w:rsidR="00036A9E" w:rsidRDefault="003F09BA">
      <w:pPr>
        <w:shd w:val="clear" w:color="auto" w:fill="002857"/>
        <w:spacing w:after="200"/>
      </w:pPr>
      <w:r>
        <w:rPr>
          <w:color w:val="CBD5E1"/>
          <w:sz w:val="18"/>
        </w:rPr>
        <w:t xml:space="preserve">Sidman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84</w:t>
      </w:r>
      <w:r>
        <w:rPr>
          <w:color w:val="CBD5E1"/>
          <w:sz w:val="18"/>
        </w:rPr>
        <w:t xml:space="preserve">     Overall </w:t>
      </w:r>
      <w:r>
        <w:rPr>
          <w:b/>
          <w:color w:val="FFFFFF"/>
          <w:sz w:val="20"/>
        </w:rPr>
        <w:t>86</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 xml:space="preserve">NPWT Pump Technology &amp; </w:t>
      </w:r>
      <w:r>
        <w:rPr>
          <w:b/>
          <w:color w:val="0F172A"/>
          <w:sz w:val="20"/>
        </w:rPr>
        <w:t>Performance — scored 90/100</w:t>
      </w:r>
    </w:p>
    <w:p w:rsidR="00036A9E" w:rsidRDefault="003F09BA">
      <w:pPr>
        <w:keepNext/>
        <w:pBdr>
          <w:left w:val="single" w:sz="24" w:space="6" w:color="52B69A"/>
        </w:pBdr>
        <w:ind w:left="170"/>
      </w:pPr>
      <w:r>
        <w:t xml:space="preserve">We verified that the company manufactures proprietary CCNPWT dressing kits and systems certified under institutional procurement frameworks at public healthcare systems like AIIMS. Based on primary research, the company has not </w:t>
      </w:r>
      <w:r>
        <w:t>disclosed technical data sheets, battery runtimes, specific exudate management algorithms, or independent reliability testing for the underlying vacuum pump systems.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All India Institute of Medical Sciences (AIIMS) Bhubaneswar Procurement </w:t>
      </w:r>
      <w:r>
        <w:t>Notice confirming that Sidman Industries manufactures proprietary Close Cyclic Negative Pressure Wound Therapy Management System (CCNPWT) components, including dressings and consumables compatible with Model No. VTG 2901.</w:t>
      </w:r>
    </w:p>
    <w:p w:rsidR="00036A9E" w:rsidRDefault="003F09BA">
      <w:pPr>
        <w:pStyle w:val="ListBullet"/>
        <w:spacing w:after="60"/>
        <w:ind w:left="510"/>
      </w:pPr>
      <w:r>
        <w:t>AIIMS Deoghar Procurement Authoriz</w:t>
      </w:r>
      <w:r>
        <w:t>ation which establishes the manufacturing and distribution of proprietary items including CCNPWT PU Wound Drainage Kits, Insticare NPWT Instil Dressing Kits, and 500ml Canisters with aqua gel and bacteria filters.</w:t>
      </w:r>
    </w:p>
    <w:p w:rsidR="00036A9E" w:rsidRDefault="003F09BA">
      <w:pPr>
        <w:keepNext/>
        <w:pBdr>
          <w:left w:val="single" w:sz="24" w:space="6" w:color="52B69A"/>
        </w:pBdr>
        <w:spacing w:before="120" w:after="60"/>
        <w:ind w:left="170"/>
      </w:pPr>
      <w:r>
        <w:rPr>
          <w:b/>
          <w:color w:val="0F172A"/>
          <w:sz w:val="20"/>
        </w:rPr>
        <w:t>Product Portfolio Breadth &amp; Configurations</w:t>
      </w:r>
      <w:r>
        <w:rPr>
          <w:b/>
          <w:color w:val="0F172A"/>
          <w:sz w:val="20"/>
        </w:rPr>
        <w:t xml:space="preserve"> — scored 84/100</w:t>
      </w:r>
    </w:p>
    <w:p w:rsidR="00036A9E" w:rsidRDefault="003F09BA">
      <w:pPr>
        <w:keepNext/>
        <w:pBdr>
          <w:left w:val="single" w:sz="24" w:space="6" w:color="52B69A"/>
        </w:pBdr>
        <w:ind w:left="170"/>
      </w:pPr>
      <w:r>
        <w:t>The rating is based on verified institutional procurement files establishing the existence of Sidman Industries' Model VTG 2901 reusable Close Cyclic Negative Pressure Wound Therapy system along with its proprietary sizing options and inst</w:t>
      </w:r>
      <w:r>
        <w:t xml:space="preserve">illation dressing kits. Based on primary research, the company's proprietary ultra-portable or single-use disposable device offerings can be estimated as limited to compatible dressing kits and canisters, based on its small, medium, and large close cyclic </w:t>
      </w:r>
      <w:r>
        <w:t>negative pressure wound therapy polyurethane foam wound drainage kits and 500 milliliter canister designed specifically for the vtg 2,901 system config.</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Official procurement documentation from AIIMS Bhubaneswar verified that Sidman Indust</w:t>
      </w:r>
      <w:r>
        <w:t>ries manufactures a Close Cyclic Negative Pressure Wound Therapy Management System under Model No. VTG 2901, with proprietary components including its PU Wound Drainage Kit.</w:t>
      </w:r>
    </w:p>
    <w:p w:rsidR="00036A9E" w:rsidRDefault="003F09BA">
      <w:pPr>
        <w:pStyle w:val="ListBullet"/>
        <w:spacing w:after="60"/>
        <w:ind w:left="510"/>
      </w:pPr>
      <w:r>
        <w:t>Procurement specifications issued by AIIMS Deoghar confirmed that Sidman Industrie</w:t>
      </w:r>
      <w:r>
        <w:t>s manufactures proprietary dressing materials for its CCNPWT Model VTG 2901 system, including PU Wound Drainage Kits in small, medium, and large sizes, Insticare NPWT Instil Dressing Kits, 500ml canisters with aqua gel, and bacteria filters.</w:t>
      </w:r>
    </w:p>
    <w:p w:rsidR="00036A9E" w:rsidRDefault="003F09BA">
      <w:pPr>
        <w:keepNext/>
        <w:pBdr>
          <w:left w:val="single" w:sz="24" w:space="6" w:color="52B69A"/>
        </w:pBdr>
        <w:spacing w:before="120" w:after="60"/>
        <w:ind w:left="170"/>
      </w:pPr>
      <w:r>
        <w:rPr>
          <w:b/>
          <w:color w:val="0F172A"/>
          <w:sz w:val="20"/>
        </w:rPr>
        <w:t>Wound Interfac</w:t>
      </w:r>
      <w:r>
        <w:rPr>
          <w:b/>
          <w:color w:val="0F172A"/>
          <w:sz w:val="20"/>
        </w:rPr>
        <w:t>e &amp; Dressing Innovation — scored 79/100</w:t>
      </w:r>
    </w:p>
    <w:p w:rsidR="00036A9E" w:rsidRDefault="003F09BA">
      <w:pPr>
        <w:keepNext/>
        <w:pBdr>
          <w:left w:val="single" w:sz="24" w:space="6" w:color="52B69A"/>
        </w:pBdr>
        <w:ind w:left="170"/>
      </w:pPr>
      <w:r>
        <w:t>The rating is supported by independent medical study usage of the company's polyurethane foam dressings and proprietary certificates issued to Indian public health institutions. Based on primary research, the company</w:t>
      </w:r>
      <w:r>
        <w:t xml:space="preserve"> has not disclosed clinical trial data or patented materials establishing advanced biochemical wound interfaces or global market leadership.</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Sidman Industries polyurethane wound vacuum foam dressings (Granual Foam) were utilized to constr</w:t>
      </w:r>
      <w:r>
        <w:t>uct modified EndoVac sponge assemblies for treating endoscopic leaks, as reported in a medical case study published in PubMed Central.</w:t>
      </w:r>
    </w:p>
    <w:p w:rsidR="00036A9E" w:rsidRDefault="003F09BA">
      <w:pPr>
        <w:pStyle w:val="ListBullet"/>
        <w:spacing w:after="60"/>
        <w:ind w:left="510"/>
      </w:pPr>
      <w:r>
        <w:t>The company issued a Proprietary Article Certificate submitted to AIIMS Bhubaneswar confirming it is the sole manufacture</w:t>
      </w:r>
      <w:r>
        <w:t>r of the proprietary NPWT Wound Drainage Kits and Insticare NPWT Instil Dressing Kits compatible with its VTG 2901 Close Cyclic Negative Pressure Wound Therapy Management System.</w:t>
      </w:r>
    </w:p>
    <w:p w:rsidR="00036A9E" w:rsidRDefault="003F09BA">
      <w:pPr>
        <w:keepNext/>
        <w:pBdr>
          <w:left w:val="single" w:sz="24" w:space="6" w:color="52B69A"/>
        </w:pBdr>
        <w:spacing w:before="120" w:after="60"/>
        <w:ind w:left="170"/>
      </w:pPr>
      <w:r>
        <w:rPr>
          <w:b/>
          <w:color w:val="0F172A"/>
          <w:sz w:val="20"/>
        </w:rPr>
        <w:t>Digital Connectivity &amp; Data Integration — scored 98/100</w:t>
      </w:r>
    </w:p>
    <w:p w:rsidR="00036A9E" w:rsidRDefault="003F09BA">
      <w:pPr>
        <w:keepNext/>
        <w:pBdr>
          <w:left w:val="single" w:sz="24" w:space="6" w:color="52B69A"/>
        </w:pBdr>
        <w:ind w:left="170"/>
      </w:pPr>
      <w:r>
        <w:t>The rating rests on v</w:t>
      </w:r>
      <w:r>
        <w:t>erified technical documentation showing that the company's core NPWT system supports app-based data management, patient logging, and Bluetooth connectivity. Based on primary research, the company's system digital integration and information interoperabilit</w:t>
      </w:r>
      <w:r>
        <w:t>y capability can be estimated as limited to basic digital operation, based on its model vtg 2,901 negative pressure wound therapy configuration with digital display and compact housing design.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company's Close Cyclic Negative Pressure </w:t>
      </w:r>
      <w:r>
        <w:t>Wound Therapy (CCNPWT) system, Model VTG-2901 V2, incorporates USB and Bluetooth app-based data analysis capabilities, according to product technical specifications published by medical supplier Tribeni Resources.</w:t>
      </w:r>
    </w:p>
    <w:p w:rsidR="00036A9E" w:rsidRDefault="003F09BA">
      <w:pPr>
        <w:pStyle w:val="ListBullet"/>
        <w:spacing w:after="60"/>
        <w:ind w:left="510"/>
      </w:pPr>
      <w:r>
        <w:t>The VTG-2901 system includes app-based pat</w:t>
      </w:r>
      <w:r>
        <w:t>ient log functionalities and wound data analysis capabilities, as confirmed in supply order technical documentation from Haffkine Bio-Pharmaceutical Corporation.</w:t>
      </w:r>
    </w:p>
    <w:p w:rsidR="00036A9E" w:rsidRDefault="003F09BA">
      <w:pPr>
        <w:keepNext/>
        <w:pBdr>
          <w:left w:val="single" w:sz="24" w:space="6" w:color="52B69A"/>
        </w:pBdr>
        <w:spacing w:before="120" w:after="60"/>
        <w:ind w:left="170"/>
      </w:pPr>
      <w:r>
        <w:rPr>
          <w:b/>
          <w:color w:val="0F172A"/>
          <w:sz w:val="20"/>
        </w:rPr>
        <w:lastRenderedPageBreak/>
        <w:t>Clinical Evidence &amp; Regulatory Approvals — scored 84/100</w:t>
      </w:r>
    </w:p>
    <w:p w:rsidR="00036A9E" w:rsidRDefault="003F09BA">
      <w:pPr>
        <w:keepNext/>
        <w:pBdr>
          <w:left w:val="single" w:sz="24" w:space="6" w:color="52B69A"/>
        </w:pBdr>
        <w:ind w:left="170"/>
      </w:pPr>
      <w:r>
        <w:t>The rating rests on the company's con</w:t>
      </w:r>
      <w:r>
        <w:t>firmed FDA establishment registration for its production plant. Based on primary research, the company's underlying therapeutic system safety and operational compliance can be estimated as fast for most approvals, aligned with regional medical requirements</w:t>
      </w:r>
      <w:r>
        <w:t>, based on its active operational status as a sole design holder and manufacturer of close cyclic negative pressure wound therapy systems supplying institutional medical procurement portals.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company maintains an</w:t>
      </w:r>
      <w:r>
        <w:t xml:space="preserve"> active facility establishment registration (No. 3016096140) for its manufacturing site in Alwar, Rajasthan, as reported by the U.S. Food and Drug Administration.</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82/100</w:t>
      </w:r>
    </w:p>
    <w:p w:rsidR="00036A9E" w:rsidRDefault="003F09BA">
      <w:pPr>
        <w:keepNext/>
        <w:pBdr>
          <w:left w:val="single" w:sz="24" w:space="6" w:color="52B69A"/>
        </w:pBdr>
        <w:ind w:left="170"/>
      </w:pPr>
      <w:r>
        <w:t>We verifie</w:t>
      </w:r>
      <w:r>
        <w:t>d that the company maintains an active local installation footprint within regional Indian public health facilities such as AIIMS Deoghar and government medical colleges via localized distributors. Based on primary research, the company's comprehensive glo</w:t>
      </w:r>
      <w:r>
        <w:t>bal installed base, international distribution can be estimated as limited to a few markets, focused heavily on the Indian subcontinent, based on its regional distribution networks supplying public healthcare networks across various indian states and desig</w:t>
      </w:r>
      <w:r>
        <w:t>nated international buyers.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public procurement procurement notice from AIIMS Deoghar confirms that Bhim Enterprises acts as an authorized distributor supplying consumables for the company's installed VTG 2901 V2 brand systems within the</w:t>
      </w:r>
      <w:r>
        <w:t xml:space="preserve"> hospital facility.</w:t>
      </w:r>
    </w:p>
    <w:p w:rsidR="00036A9E" w:rsidRDefault="003F09BA">
      <w:pPr>
        <w:pStyle w:val="ListBullet"/>
        <w:spacing w:after="60"/>
        <w:ind w:left="510"/>
      </w:pPr>
      <w:r>
        <w:t xml:space="preserve">A delivery order issued by Haffkine Bio-Pharmaceutical Corporation Ltd confirms the commercial procurement and distribution of a Sidman Industries CCNPWT system (Model: VTG-2901 V2) to the Shri Vasantrao Naik Government Medical College </w:t>
      </w:r>
      <w:r>
        <w:t>in Yavatmal.</w:t>
      </w:r>
    </w:p>
    <w:p w:rsidR="00036A9E" w:rsidRDefault="003F09BA">
      <w:pPr>
        <w:keepNext/>
        <w:pBdr>
          <w:left w:val="single" w:sz="24" w:space="6" w:color="52B69A"/>
        </w:pBdr>
        <w:spacing w:before="120" w:after="60"/>
        <w:ind w:left="170"/>
      </w:pPr>
      <w:r>
        <w:rPr>
          <w:b/>
          <w:color w:val="0F172A"/>
          <w:sz w:val="20"/>
        </w:rPr>
        <w:t>Reimbursement Coverage &amp; Payer Contracts — scored 72/100</w:t>
      </w:r>
    </w:p>
    <w:p w:rsidR="00036A9E" w:rsidRDefault="003F09BA">
      <w:pPr>
        <w:keepNext/>
        <w:pBdr>
          <w:left w:val="single" w:sz="24" w:space="6" w:color="52B69A"/>
        </w:pBdr>
        <w:ind w:left="170"/>
      </w:pPr>
      <w:r>
        <w:t>Based on primary research, the company's device insurance coverage details can be estimated as constrained mostly to domestic public sector reimbursements, based on its active supply con</w:t>
      </w:r>
      <w:r>
        <w:t>tracts with regional public medical corporations and state employees health insurance facilities.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90/100</w:t>
      </w:r>
    </w:p>
    <w:p w:rsidR="00036A9E" w:rsidRDefault="003F09BA">
      <w:pPr>
        <w:keepNext/>
        <w:pBdr>
          <w:left w:val="single" w:sz="24" w:space="6" w:color="52B69A"/>
        </w:pBdr>
        <w:ind w:left="170"/>
      </w:pPr>
      <w:r>
        <w:t>We verified that the company actively generates revenue through public healthca</w:t>
      </w:r>
      <w:r>
        <w:t>re procurement tenders in India for its CCNPWT consumables and dressings. Based on primary research, the company's comprehensive global annual revenue, growth rates can be estimated as growing steadily, backed by government purchase orders, based on its ac</w:t>
      </w:r>
      <w:r>
        <w:t>tive corporate expansion and direct purchase public procurement contracts on official portals.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public procurement tender from the Employees' State Insurance Corporation (ESIC) Hospital in K.K. Nagar, Chennai was closed and awarded to Si</w:t>
      </w:r>
      <w:r>
        <w:t>dman Industries on May 10, 2025, for dressings compatible with reusable NPWT systems, valued at ₹1.5 Lakhs.</w:t>
      </w:r>
    </w:p>
    <w:p w:rsidR="00036A9E" w:rsidRDefault="003F09BA">
      <w:pPr>
        <w:pStyle w:val="ListBullet"/>
        <w:spacing w:after="60"/>
        <w:ind w:left="510"/>
      </w:pPr>
      <w:r>
        <w:t xml:space="preserve">A direct purchase contract from ESIC Hospital in Pandeypur, Varanasi was completed by Sidman Industries on May 21, 2026, for Close Cyclic Negative </w:t>
      </w:r>
      <w:r>
        <w:t>Pressure Wound Therapy (CCNPWT) dressings, valued at ₹35,640.</w:t>
      </w:r>
    </w:p>
    <w:p w:rsidR="00036A9E" w:rsidRDefault="003F09BA">
      <w:pPr>
        <w:keepNext/>
        <w:pBdr>
          <w:left w:val="single" w:sz="24" w:space="6" w:color="52B69A"/>
        </w:pBdr>
        <w:spacing w:before="120" w:after="60"/>
        <w:ind w:left="170"/>
      </w:pPr>
      <w:r>
        <w:rPr>
          <w:b/>
          <w:color w:val="0F172A"/>
          <w:sz w:val="20"/>
        </w:rPr>
        <w:t>Key Customer Contracts &amp; Partnerships — scored 94/100</w:t>
      </w:r>
    </w:p>
    <w:p w:rsidR="00036A9E" w:rsidRDefault="003F09BA">
      <w:pPr>
        <w:keepNext/>
        <w:pBdr>
          <w:left w:val="single" w:sz="24" w:space="6" w:color="52B69A"/>
        </w:pBdr>
        <w:ind w:left="170"/>
      </w:pPr>
      <w:r>
        <w:t xml:space="preserve">We verified that the company possesses documented public sector procurement wins and proprietary supplier status with major government </w:t>
      </w:r>
      <w:r>
        <w:t>medical institutions in India. Based on primary research, the company has not disclosed long-term commercial group purchasing organization (GPO) alliances, private healthcare system contracts, or the annualized financial values of its active supply agreeme</w:t>
      </w:r>
      <w:r>
        <w:t>nts.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AIIMS Deoghar issued a proprietary procurement notice in December 2025 to establish an institutional rate contract for close cyclic negative pressure wound therapy (CCNPWT) dressing materials manufactured by Sidman Industries, accord</w:t>
      </w:r>
      <w:r>
        <w:t>ing to an official notice by the All India Institute of Medical Sciences, Deoghar.</w:t>
      </w:r>
    </w:p>
    <w:p w:rsidR="00036A9E" w:rsidRDefault="003F09BA">
      <w:pPr>
        <w:pStyle w:val="ListBullet"/>
        <w:spacing w:after="60"/>
        <w:ind w:left="510"/>
      </w:pPr>
      <w:r>
        <w:t>Haffkine Bio-Pharmaceutical Corporation Limited, a Government of Maharashtra Undertaking, issued procurement supply order number 6751 directly to Sidman Industries for speci</w:t>
      </w:r>
      <w:r>
        <w:t>alized open-cell reticulated polyurethane hydrophobic dressings compatible with TRAC pads, according to official corporate supply documents.</w:t>
      </w:r>
    </w:p>
    <w:p w:rsidR="00036A9E" w:rsidRDefault="003F09BA">
      <w:pPr>
        <w:keepNext/>
        <w:pBdr>
          <w:left w:val="single" w:sz="24" w:space="6" w:color="52B69A"/>
        </w:pBdr>
        <w:spacing w:before="120" w:after="60"/>
        <w:ind w:left="170"/>
      </w:pPr>
      <w:r>
        <w:rPr>
          <w:b/>
          <w:color w:val="0F172A"/>
          <w:sz w:val="20"/>
        </w:rPr>
        <w:lastRenderedPageBreak/>
        <w:t>Manufacturing Capacity &amp; Supply Chain — scored 84/100</w:t>
      </w:r>
    </w:p>
    <w:p w:rsidR="00036A9E" w:rsidRDefault="003F09BA">
      <w:pPr>
        <w:keepNext/>
        <w:pBdr>
          <w:left w:val="single" w:sz="24" w:space="6" w:color="52B69A"/>
        </w:pBdr>
        <w:ind w:left="170"/>
      </w:pPr>
      <w:r>
        <w:t>We verified that the company has a localized manufacturing pl</w:t>
      </w:r>
      <w:r>
        <w:t>ant in Alwar, Rajasthan, dedicated to producing its proprietary NPWT devices and dressing kits. Based on primary research, the company's volume production metrics can be estimated as modest and highly specialized, based on its single localized industrial s</w:t>
      </w:r>
      <w:r>
        <w:t>ite footprint in Alwar dedicated to medical dressings and negative pressure units.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operates a registered factory and manufacturing facility located at H-142, Shahjahanpur Industrial Area, Alwar, Rajasthan, which serves as the </w:t>
      </w:r>
      <w:r>
        <w:t>core production site for its proprietary Close Cyclic Negative Pressure Wound Therapy (CCNPWT) systems and disposable dressings.</w:t>
      </w:r>
    </w:p>
    <w:p w:rsidR="00036A9E" w:rsidRDefault="003F09BA">
      <w:pPr>
        <w:pStyle w:val="Heading2"/>
        <w:pageBreakBefore/>
        <w:shd w:val="clear" w:color="auto" w:fill="002857"/>
        <w:spacing w:after="0"/>
      </w:pPr>
      <w:bookmarkStart w:id="18" w:name="_Toc242680949"/>
      <w:r>
        <w:lastRenderedPageBreak/>
        <w:t>Fapsco</w:t>
      </w:r>
      <w:bookmarkEnd w:id="18"/>
    </w:p>
    <w:p w:rsidR="00036A9E" w:rsidRDefault="003F09BA">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79</w:t>
      </w:r>
      <w:r>
        <w:rPr>
          <w:color w:val="CBD5E1"/>
          <w:sz w:val="18"/>
        </w:rPr>
        <w:t xml:space="preserve">     Overall </w:t>
      </w:r>
      <w:r>
        <w:rPr>
          <w:b/>
          <w:color w:val="FFFFFF"/>
          <w:sz w:val="20"/>
        </w:rPr>
        <w:t>82</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90/10</w:t>
      </w:r>
      <w:r>
        <w:rPr>
          <w:b/>
          <w:color w:val="0F172A"/>
          <w:sz w:val="20"/>
        </w:rPr>
        <w:t>0</w:t>
      </w:r>
    </w:p>
    <w:p w:rsidR="00036A9E" w:rsidRDefault="003F09BA">
      <w:pPr>
        <w:keepNext/>
        <w:pBdr>
          <w:left w:val="single" w:sz="24" w:space="6" w:color="52B69A"/>
        </w:pBdr>
        <w:ind w:left="170"/>
      </w:pPr>
      <w:r>
        <w:t>The evaluation is based on the manufacturer's disclosed technical specifications for its microprocessor-driven pump system and its integrated remote monitoring application. Based on primary research, the company's technical hardware specifications can be</w:t>
      </w:r>
      <w:r>
        <w:t xml:space="preserve"> estimated as high, in line with established clinical suction systems, based on its macro-level continuous and controlled negative pressure range up to 200 millimetres of mercury, micro-processor control system, and integrated consumables including kits an</w:t>
      </w:r>
      <w:r>
        <w:t>d canisters.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"FAPSCO" vacuum therapy device applies constant, microprocessor-controlled sub-atmospheric pressure ranging from 0 to 200 mmHg to the wound surface via foam dressings, a drain tube, and a transpar</w:t>
      </w:r>
      <w:r>
        <w:t>ent adhesive film dressing.</w:t>
      </w:r>
    </w:p>
    <w:p w:rsidR="00036A9E" w:rsidRDefault="003F09BA">
      <w:pPr>
        <w:pStyle w:val="ListBullet"/>
        <w:spacing w:after="60"/>
        <w:ind w:left="510"/>
      </w:pPr>
      <w:r>
        <w:t>Fanavar Pouya Sepahan Co. (FAPSCO) has developed the T-MUTE Android software application designed to provide real-time remote control, tracking, reporting, and automated alerts for its wound vacuum therapy devices.</w:t>
      </w:r>
    </w:p>
    <w:p w:rsidR="00036A9E" w:rsidRDefault="003F09BA">
      <w:pPr>
        <w:keepNext/>
        <w:pBdr>
          <w:left w:val="single" w:sz="24" w:space="6" w:color="52B69A"/>
        </w:pBdr>
        <w:spacing w:before="120" w:after="60"/>
        <w:ind w:left="170"/>
      </w:pPr>
      <w:r>
        <w:rPr>
          <w:b/>
          <w:color w:val="0F172A"/>
          <w:sz w:val="20"/>
        </w:rPr>
        <w:t xml:space="preserve">Product </w:t>
      </w:r>
      <w:r>
        <w:rPr>
          <w:b/>
          <w:color w:val="0F172A"/>
          <w:sz w:val="20"/>
        </w:rPr>
        <w:t>Portfolio Breadth &amp; Configurations — scored 83/100</w:t>
      </w:r>
    </w:p>
    <w:p w:rsidR="00036A9E" w:rsidRDefault="003F09BA">
      <w:pPr>
        <w:keepNext/>
        <w:pBdr>
          <w:left w:val="single" w:sz="24" w:space="6" w:color="52B69A"/>
        </w:pBdr>
        <w:ind w:left="170"/>
      </w:pPr>
      <w:r>
        <w:t xml:space="preserve">The rating rests on the company's verified manufacture of digital NPWT devices and matching sterile dressing kits tailored for acute and chronic wounds in both clinical and home settings. Based on primary </w:t>
      </w:r>
      <w:r>
        <w:t>research, the company's standalone device configuration diversity can be estimated as comprehensive for localized inpatient and homecare applications, based on its portfolio spanning multiple vacuum wound therapy devices, specialized suctions including amb</w:t>
      </w:r>
      <w:r>
        <w:t>ulance and medical suction models, and dedicated skin care and beauty machinery.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offering the "Vacuumed V.A.C." microprocessor-controlled negative pressure wound therapy device, which delivers constant and controlled s</w:t>
      </w:r>
      <w:r>
        <w:t>ub-atmospheric pressure ranging from 0 to 200 mmHg (or 25-125 mmHg depending on configuration) for home care and hospital environments, supporting continuous, intermittent, and advanced dynamic modes.</w:t>
      </w:r>
    </w:p>
    <w:p w:rsidR="00036A9E" w:rsidRDefault="003F09BA">
      <w:pPr>
        <w:pStyle w:val="ListBullet"/>
        <w:spacing w:after="60"/>
        <w:ind w:left="510"/>
      </w:pPr>
      <w:r>
        <w:t>The company reports manufacturing specialized compatibl</w:t>
      </w:r>
      <w:r>
        <w:t>e consumables alongside its digital therapy pumps, which include dedicated sterile dressing kits, transparent adhesive film dressings, and canisters.</w:t>
      </w:r>
    </w:p>
    <w:p w:rsidR="00036A9E" w:rsidRDefault="003F09BA">
      <w:pPr>
        <w:keepNext/>
        <w:pBdr>
          <w:left w:val="single" w:sz="24" w:space="6" w:color="52B69A"/>
        </w:pBdr>
        <w:spacing w:before="120" w:after="60"/>
        <w:ind w:left="170"/>
      </w:pPr>
      <w:r>
        <w:rPr>
          <w:b/>
          <w:color w:val="0F172A"/>
          <w:sz w:val="20"/>
        </w:rPr>
        <w:t>Wound Interface &amp; Dressing Innovation — scored 75/100</w:t>
      </w:r>
    </w:p>
    <w:p w:rsidR="00036A9E" w:rsidRDefault="003F09BA">
      <w:pPr>
        <w:keepNext/>
        <w:pBdr>
          <w:left w:val="single" w:sz="24" w:space="6" w:color="52B69A"/>
        </w:pBdr>
        <w:ind w:left="170"/>
      </w:pPr>
      <w:r>
        <w:t>The analysis rests on self-reported capability demon</w:t>
      </w:r>
      <w:r>
        <w:t>strating that the company designs and delivers standard negative pressure wound therapy dressing sets comprising foam, transparent films, and drain tubing managed via a microprocessor system. Based on primary research, the company's advanced interface dres</w:t>
      </w:r>
      <w:r>
        <w:t>sing optimization can be estimated as strong, matching regional wound-care protocols, based on its comprehensive delivery of medical-grade kits, customized transparent adhesive film dressings, specialized foams, and dedicated drain tubes designed to secure</w:t>
      </w:r>
      <w:r>
        <w:t xml:space="preserve"> a closed macro-deformation microenvironment.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product introduction by the company details a smart vacuum therapy system under the Fapsco brand that distributes continuous or intermittent negative pressure from 0 to 200 mmHg across the w</w:t>
      </w:r>
      <w:r>
        <w:t>ound bed using open-cell foam fillers, an adhesive transparent film dressing, and a drain tube connected to a microprocessor pump.</w:t>
      </w:r>
    </w:p>
    <w:p w:rsidR="00036A9E" w:rsidRDefault="003F09BA">
      <w:pPr>
        <w:keepNext/>
        <w:pBdr>
          <w:left w:val="single" w:sz="24" w:space="6" w:color="52B69A"/>
        </w:pBdr>
        <w:spacing w:before="120" w:after="60"/>
        <w:ind w:left="170"/>
      </w:pPr>
      <w:r>
        <w:rPr>
          <w:b/>
          <w:color w:val="0F172A"/>
          <w:sz w:val="20"/>
        </w:rPr>
        <w:t>Digital Connectivity &amp; Data Integration — scored 96/100</w:t>
      </w:r>
    </w:p>
    <w:p w:rsidR="00036A9E" w:rsidRDefault="003F09BA">
      <w:pPr>
        <w:keepNext/>
        <w:pBdr>
          <w:left w:val="single" w:sz="24" w:space="6" w:color="52B69A"/>
        </w:pBdr>
        <w:ind w:left="170"/>
      </w:pPr>
      <w:r>
        <w:t xml:space="preserve">The evaluation rests on the company's proprietary mobile application </w:t>
      </w:r>
      <w:r>
        <w:t>tailored for real-time device management and digital monitoring alerts. Based on primary research, the company's electronic health data connectivity can be estimated as limited to local localized machine micro-processing alerts, based on its micro-processo</w:t>
      </w:r>
      <w:r>
        <w:t>r control architecture designed primarily for localized therapeutic delivery and standalone safe home-use management rather than network protocols.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the availability of its T-MUTE Android software application, designed </w:t>
      </w:r>
      <w:r>
        <w:t>to enable real-time remote control, monitoring, alerts, and detailed reporting for its wound vacuum therapy devices.</w:t>
      </w:r>
    </w:p>
    <w:p w:rsidR="00036A9E" w:rsidRDefault="003F09BA">
      <w:pPr>
        <w:keepNext/>
        <w:pBdr>
          <w:left w:val="single" w:sz="24" w:space="6" w:color="52B69A"/>
        </w:pBdr>
        <w:spacing w:before="120" w:after="60"/>
        <w:ind w:left="170"/>
      </w:pPr>
      <w:r>
        <w:rPr>
          <w:b/>
          <w:color w:val="0F172A"/>
          <w:sz w:val="20"/>
        </w:rPr>
        <w:t>Clinical Evidence &amp; Regulatory Approvals — scored 86/100</w:t>
      </w:r>
    </w:p>
    <w:p w:rsidR="00036A9E" w:rsidRDefault="003F09BA">
      <w:pPr>
        <w:keepNext/>
        <w:pBdr>
          <w:left w:val="single" w:sz="24" w:space="6" w:color="52B69A"/>
        </w:pBdr>
        <w:ind w:left="170"/>
      </w:pPr>
      <w:r>
        <w:t>The rating rests on documented product applications across independent clinical se</w:t>
      </w:r>
      <w:r>
        <w:t xml:space="preserve">ttings, including an institutional randomized trial and a published case study, alongside the company's self-reported acquisition of a CE certificate for its vacuum therapy lines. Based on primary research, the company's international regulatory clearance </w:t>
      </w:r>
      <w:r>
        <w:t xml:space="preserve">compliance </w:t>
      </w:r>
      <w:r>
        <w:lastRenderedPageBreak/>
        <w:t>can be estimated as efficient for conforming to targeted regional and European safety standards, based on its milestone acquisition of the CE Certificate for manufacturing vacuum therapy devices, suctions, and accessories.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w:t>
      </w:r>
      <w:r>
        <w:t>gulatory Approvals</w:t>
      </w:r>
    </w:p>
    <w:p w:rsidR="00036A9E" w:rsidRDefault="003F09BA">
      <w:pPr>
        <w:pStyle w:val="ListBullet"/>
        <w:spacing w:after="60"/>
        <w:ind w:left="510"/>
      </w:pPr>
      <w:r>
        <w:t>A single-centre randomized controlled trial conducted in Iran from January 2017 to December 2018 evaluated the efficacy of the Vacuumed V.A.C. device by FAPSCO operating at -75 mmHg to -100 mmHg in healing diabetic foot ulcers compared t</w:t>
      </w:r>
      <w:r>
        <w:t>o standard silver sulfadiazine dressings, finding a significantly increased healing rate and significant reduction in wound size.</w:t>
      </w:r>
    </w:p>
    <w:p w:rsidR="00036A9E" w:rsidRDefault="003F09BA">
      <w:pPr>
        <w:pStyle w:val="ListBullet"/>
        <w:spacing w:after="60"/>
        <w:ind w:left="510"/>
      </w:pPr>
      <w:r>
        <w:t>A clinical case study published in Arthroplasty Today in 2022 documented the successful use of a FAPSCO vacuum V.A.C. device a</w:t>
      </w:r>
      <w:r>
        <w:t>pplying continuous sub-atmospheric pressure of 100–140 mmHg for closed-incision negative-pressure wound therapy to achieve complete healing within three weeks for a 26-year-old Marfan syndrome patient experiencing acute surgical site infection and recurren</w:t>
      </w:r>
      <w:r>
        <w:t>t dehiscence following total hip arthroplasty.</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79/100</w:t>
      </w:r>
    </w:p>
    <w:p w:rsidR="00036A9E" w:rsidRDefault="003F09BA">
      <w:pPr>
        <w:keepNext/>
        <w:pBdr>
          <w:left w:val="single" w:sz="24" w:space="6" w:color="52B69A"/>
        </w:pBdr>
        <w:ind w:left="170"/>
      </w:pPr>
      <w:r>
        <w:t xml:space="preserve">We verified that FAPSCO operates as an indigenous medical technology developer out of Iran's Isfahan province. Based on </w:t>
      </w:r>
      <w:r>
        <w:t>primary research, the company's active device installed base can be estimated as growing steadily, based on its 20 solid years of experience manufacturing medical devices and obtaining a CE certificate.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Fanavar Pouya Sepahan Co. (FAPSCO) </w:t>
      </w:r>
      <w:r>
        <w:t>reports 20–23 years of experience manufacturing medical devices, including microprocessor-controlled negative pressure wound therapy systems operating from Isfahan University of Technology's Science and Technology Town in Iran, as noted on the official FAP</w:t>
      </w:r>
      <w:r>
        <w:t>SCO Company Profile.</w:t>
      </w:r>
    </w:p>
    <w:p w:rsidR="00036A9E" w:rsidRDefault="003F09BA">
      <w:pPr>
        <w:keepNext/>
        <w:pBdr>
          <w:left w:val="single" w:sz="24" w:space="6" w:color="52B69A"/>
        </w:pBdr>
        <w:spacing w:before="120" w:after="60"/>
        <w:ind w:left="170"/>
      </w:pPr>
      <w:r>
        <w:rPr>
          <w:b/>
          <w:color w:val="0F172A"/>
          <w:sz w:val="20"/>
        </w:rPr>
        <w:t>Reimbursement Coverage &amp; Payer Contracts — scored 69/100</w:t>
      </w:r>
    </w:p>
    <w:p w:rsidR="00036A9E" w:rsidRDefault="003F09BA">
      <w:pPr>
        <w:keepNext/>
        <w:pBdr>
          <w:left w:val="single" w:sz="24" w:space="6" w:color="52B69A"/>
        </w:pBdr>
        <w:ind w:left="170"/>
      </w:pPr>
      <w:r>
        <w:t>Based on primary research, the company's payer contracts or reimbursement credentials can be estimated as highly cost effective, based on its claims of achieving near 40% reducti</w:t>
      </w:r>
      <w:r>
        <w:t>on in treatment costs compared to hospitalization.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78/100</w:t>
      </w:r>
    </w:p>
    <w:p w:rsidR="00036A9E" w:rsidRDefault="003F09BA">
      <w:pPr>
        <w:keepNext/>
        <w:pBdr>
          <w:left w:val="single" w:sz="24" w:space="6" w:color="52B69A"/>
        </w:pBdr>
        <w:ind w:left="170"/>
      </w:pPr>
      <w:r>
        <w:t>We verified that Fanavar Pouya Sepahan Co. (FAPSCO) manufactures NPWT systems and digital vacuum therapy pumps within the Isfa</w:t>
      </w:r>
      <w:r>
        <w:t>han Science and Technology Town. Based on primary research, the company's annual revenue figures can be estimated as scaling consistently, based on its long standing market presence of 20 years and expanded portfolio including suction and beauty devices.</w:t>
      </w:r>
    </w:p>
    <w:p w:rsidR="00036A9E" w:rsidRDefault="003F09BA">
      <w:pPr>
        <w:keepNext/>
        <w:spacing w:after="40"/>
        <w:ind w:left="170"/>
      </w:pPr>
      <w:r>
        <w:rPr>
          <w:b/>
          <w:caps/>
          <w:color w:val="64748B"/>
          <w:sz w:val="15"/>
        </w:rPr>
        <w:t>S</w:t>
      </w:r>
      <w:r>
        <w:rPr>
          <w:b/>
          <w:caps/>
          <w:color w:val="64748B"/>
          <w:sz w:val="15"/>
        </w:rPr>
        <w:t>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Key Customer Contracts &amp; Partnerships — scored 85/100</w:t>
      </w:r>
    </w:p>
    <w:p w:rsidR="00036A9E" w:rsidRDefault="003F09BA">
      <w:pPr>
        <w:keepNext/>
        <w:pBdr>
          <w:left w:val="single" w:sz="24" w:space="6" w:color="52B69A"/>
        </w:pBdr>
        <w:ind w:left="170"/>
      </w:pPr>
      <w:r>
        <w:t>We verified that the company's recorded partnerships are limited to localized clinical educational training sessions in Isfahan, Iran, executed alongside regional health e</w:t>
      </w:r>
      <w:r>
        <w:t>ntities and medical equipment distributors. Based on primary research, the company's named multi year commercial contracts can be estimated as focused primarily on home care and domestic healthcare networks, based on its emphasis on treating patients at ho</w:t>
      </w:r>
      <w:r>
        <w:t>me to leverage psychological benefits and cost reduction.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Fapsco collaborated with Al-Zahra Hospital, educational supervisors, and Etod (the B. Braun representative in Germany) to conduct recurrent weekly clinical wound care training clas</w:t>
      </w:r>
      <w:r>
        <w:t>ses utilizing its smart negative pressure vacuum therapy system in Isfahan, Iran, as announced in September 2026.</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 xml:space="preserve">We verified that the company operates a localized manufacturing setup within an Iranian </w:t>
      </w:r>
      <w:r>
        <w:t>science park, relying on self-reported international compliance certifications for its medical apparatuses. Based on primary research, the company's production and supply chain capacity can be estimated as limited to a few markets, based on its 20 years of</w:t>
      </w:r>
      <w:r>
        <w:t xml:space="preserve"> manufacturing experience and small workforce.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having 20–23 years of experience manufacturing FDA-certified and CE-certified medical devices, situated within the Isfahan University of Technology Science &amp; Technology To</w:t>
      </w:r>
      <w:r>
        <w:t>wn (ISTT), as outlined on the official Fanavar Pouya Sepahan Co. (FAPSCO) Website.</w:t>
      </w:r>
    </w:p>
    <w:p w:rsidR="00036A9E" w:rsidRDefault="003F09BA">
      <w:pPr>
        <w:pStyle w:val="Heading2"/>
        <w:pageBreakBefore/>
        <w:shd w:val="clear" w:color="auto" w:fill="002857"/>
        <w:spacing w:after="0"/>
      </w:pPr>
      <w:bookmarkStart w:id="19" w:name="_Toc242680950"/>
      <w:r>
        <w:lastRenderedPageBreak/>
        <w:t>IVT Medical Ltd.</w:t>
      </w:r>
      <w:bookmarkEnd w:id="19"/>
    </w:p>
    <w:p w:rsidR="00036A9E" w:rsidRDefault="003F09BA">
      <w:pPr>
        <w:shd w:val="clear" w:color="auto" w:fill="002857"/>
        <w:spacing w:after="200"/>
      </w:pPr>
      <w:r>
        <w:rPr>
          <w:color w:val="CBD5E1"/>
          <w:sz w:val="18"/>
        </w:rPr>
        <w:t xml:space="preserve">MeCare α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90/100</w:t>
      </w:r>
    </w:p>
    <w:p w:rsidR="00036A9E" w:rsidRDefault="003F09BA">
      <w:pPr>
        <w:keepNext/>
        <w:pBdr>
          <w:left w:val="single" w:sz="24" w:space="6" w:color="52B69A"/>
        </w:pBdr>
        <w:ind w:left="170"/>
      </w:pPr>
      <w:r>
        <w:t>The rating rests on the</w:t>
      </w:r>
      <w:r>
        <w:t xml:space="preserve"> company's demonstrated integration of regulatory compliance electronics and a customized third-party battery solution. Based on primary research, the company's technical specifications and pump performance data can be estimated as highly standardized in a</w:t>
      </w:r>
      <w:r>
        <w:t>ccordance with international medical electrical equipment benchmarks, based on its compliance with IEC-60601-1-8 standards and registered patent for bleeding control.</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Vcare α system provides pre-set, regulated</w:t>
      </w:r>
      <w:r>
        <w:t xml:space="preserve"> negative pressure to wounds featuring software and electronics for bleeding detection and alarm control complying with IEC-60601-1-8 standards, and holds a registered patent for bleeding control.</w:t>
      </w:r>
    </w:p>
    <w:p w:rsidR="00036A9E" w:rsidRDefault="003F09BA">
      <w:pPr>
        <w:pStyle w:val="ListBullet"/>
        <w:spacing w:after="60"/>
        <w:ind w:left="510"/>
      </w:pPr>
      <w:r>
        <w:t>IVT Medical partnered with Dan-Tech Energy to develop a bat</w:t>
      </w:r>
      <w:r>
        <w:t>tery solution for their portable negative pressure wound therapy device used in hospital and emergency environments.</w:t>
      </w:r>
    </w:p>
    <w:p w:rsidR="00036A9E" w:rsidRDefault="003F09BA">
      <w:pPr>
        <w:keepNext/>
        <w:pBdr>
          <w:left w:val="single" w:sz="24" w:space="6" w:color="52B69A"/>
        </w:pBdr>
        <w:spacing w:before="120" w:after="60"/>
        <w:ind w:left="170"/>
      </w:pPr>
      <w:r>
        <w:rPr>
          <w:b/>
          <w:color w:val="0F172A"/>
          <w:sz w:val="20"/>
        </w:rPr>
        <w:t>Product Portfolio Breadth &amp; Configurations — scored 85/100</w:t>
      </w:r>
    </w:p>
    <w:p w:rsidR="00036A9E" w:rsidRDefault="003F09BA">
      <w:pPr>
        <w:keepNext/>
        <w:pBdr>
          <w:left w:val="single" w:sz="24" w:space="6" w:color="52B69A"/>
        </w:pBdr>
        <w:ind w:left="170"/>
      </w:pPr>
      <w:r>
        <w:t>The rating is supported by the verified existence of two distinct NPWT configura</w:t>
      </w:r>
      <w:r>
        <w:t>tions within the company's product lines, covering both a hospital-grade system and a portable device tailored for home care and resource-limited settings. Based on primary research, the company's commercial single-use disposable NPWT line availability can</w:t>
      </w:r>
      <w:r>
        <w:t xml:space="preserve"> be estimated as limited to specialized modular dressing packs rather than autonomous single-use pump hardware, based on its TopClosure Hospital Packs, Clinic Packs, and single-use all-polymer Tension Relief System specifications.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w:t>
      </w:r>
      <w:r>
        <w:t>pany reports offering the Vcare α, a hospital-grade regulated negative pressure wound therapy (NPWT) system featuring patented oxygen-enriched irrigation (ROI-NPT) and an integrated patent for bleeding control, indicated for chronic, acute, traumatic, suba</w:t>
      </w:r>
      <w:r>
        <w:t>cute, and dehisced wounds, partial-thickness burns, and ulcers according to the official IVT Medical Ltd. product specifications.</w:t>
      </w:r>
    </w:p>
    <w:p w:rsidR="00036A9E" w:rsidRDefault="003F09BA">
      <w:pPr>
        <w:pStyle w:val="ListBullet"/>
        <w:spacing w:after="60"/>
        <w:ind w:left="510"/>
      </w:pPr>
      <w:r>
        <w:t>The company reports developing the MeCare α, a portable negative pressure wound therapy device designed to extend the same pat</w:t>
      </w:r>
      <w:r>
        <w:t>ented ROI-NPT technology to home care, community, and low-resource settings, which is currently noted as being under FDA 510(k) review with clearance anticipated in the first quarter of 2027 according to the official IVT Medical Ltd. distributor documentat</w:t>
      </w:r>
      <w:r>
        <w:t>ion.</w:t>
      </w:r>
    </w:p>
    <w:p w:rsidR="00036A9E" w:rsidRDefault="003F09BA">
      <w:pPr>
        <w:keepNext/>
        <w:pBdr>
          <w:left w:val="single" w:sz="24" w:space="6" w:color="52B69A"/>
        </w:pBdr>
        <w:spacing w:before="120" w:after="60"/>
        <w:ind w:left="170"/>
      </w:pPr>
      <w:r>
        <w:rPr>
          <w:b/>
          <w:color w:val="0F172A"/>
          <w:sz w:val="20"/>
        </w:rPr>
        <w:t>Wound Interface &amp; Dressing Innovation — scored 83/100</w:t>
      </w:r>
    </w:p>
    <w:p w:rsidR="00036A9E" w:rsidRDefault="003F09BA">
      <w:pPr>
        <w:keepNext/>
        <w:pBdr>
          <w:left w:val="single" w:sz="24" w:space="6" w:color="52B69A"/>
        </w:pBdr>
        <w:ind w:left="170"/>
      </w:pPr>
      <w:r>
        <w:t>The rating rests on the company's verified capability in developing multi-layered sponge dressing interfaces integrated with their mechanical skin-stretching systems to support complex combined irr</w:t>
      </w:r>
      <w:r>
        <w:t>igation and negative pressure workflows. Based on primary research, the company's comparative dressing trial outcomes can be estimated as strongly positive based on specialized aesthetic and tension-reduction surgical metrics, based on its integrated clini</w:t>
      </w:r>
      <w:r>
        <w:t>cal review by the National Institute for Health and Care Excellence under briefing MIB97.</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Vcare α system utilizes a proprietary dressing system where a soft, compressible, open-cell sponge is applied in two la</w:t>
      </w:r>
      <w:r>
        <w:t>yers around mechanical tension straps to enable simultaneous negative pressure, high-volume fluid irrigation, and supplemental oxygenation, according to a case study published in Burns &amp; Trauma.</w:t>
      </w:r>
    </w:p>
    <w:p w:rsidR="00036A9E" w:rsidRDefault="003F09BA">
      <w:pPr>
        <w:pStyle w:val="ListBullet"/>
        <w:spacing w:after="60"/>
        <w:ind w:left="510"/>
      </w:pPr>
      <w:r>
        <w:t>The company reports that its Vcare α system features a safety</w:t>
      </w:r>
      <w:r>
        <w:t xml:space="preserve">-first design with specialized software and electronics for bleeding detection and alarm control compliant with IEC-60601-1-8 standards, and stands as the only negative pressure wound therapy device with a registered patent for bleeding control, according </w:t>
      </w:r>
      <w:r>
        <w:t>to the official IVT Medical Ltd. product documentation.</w:t>
      </w:r>
    </w:p>
    <w:p w:rsidR="00036A9E" w:rsidRDefault="003F09BA">
      <w:pPr>
        <w:keepNext/>
        <w:pBdr>
          <w:left w:val="single" w:sz="24" w:space="6" w:color="52B69A"/>
        </w:pBdr>
        <w:spacing w:before="120" w:after="60"/>
        <w:ind w:left="170"/>
      </w:pPr>
      <w:r>
        <w:rPr>
          <w:b/>
          <w:color w:val="0F172A"/>
          <w:sz w:val="20"/>
        </w:rPr>
        <w:lastRenderedPageBreak/>
        <w:t>Digital Connectivity &amp; Data Integration — scored 76/100</w:t>
      </w:r>
    </w:p>
    <w:p w:rsidR="00036A9E" w:rsidRDefault="003F09BA">
      <w:pPr>
        <w:keepNext/>
        <w:pBdr>
          <w:left w:val="single" w:sz="24" w:space="6" w:color="52B69A"/>
        </w:pBdr>
        <w:ind w:left="170"/>
      </w:pPr>
      <w:r>
        <w:t>We verified that the company's product documentation describes local, on-device software and electronic alarm management for its portable system</w:t>
      </w:r>
      <w:r>
        <w:t>s. Based on primary research, the company's digital health telemetry and software connectivity can be estimated as emerging and primarily localized to embedded device firmware control, based on its unique integration of custom user-friendly software and el</w:t>
      </w:r>
      <w:r>
        <w:t>ectronic alarm management systems on the console.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Vcare α negative pressure wound therapy device features user-friendly software and electronics designed specifically for bleeding detection and alarm control </w:t>
      </w:r>
      <w:r>
        <w:t>to meet IEC-60601-1-8 standards, as detailed on the IVT Medical product specifications page.</w:t>
      </w:r>
    </w:p>
    <w:p w:rsidR="00036A9E" w:rsidRDefault="003F09BA">
      <w:pPr>
        <w:keepNext/>
        <w:pBdr>
          <w:left w:val="single" w:sz="24" w:space="6" w:color="52B69A"/>
        </w:pBdr>
        <w:spacing w:before="120" w:after="60"/>
        <w:ind w:left="170"/>
      </w:pPr>
      <w:r>
        <w:rPr>
          <w:b/>
          <w:color w:val="0F172A"/>
          <w:sz w:val="20"/>
        </w:rPr>
        <w:t>Clinical Evidence &amp; Regulatory Approvals — scored 86/100</w:t>
      </w:r>
    </w:p>
    <w:p w:rsidR="00036A9E" w:rsidRDefault="003F09BA">
      <w:pPr>
        <w:keepNext/>
        <w:pBdr>
          <w:left w:val="single" w:sz="24" w:space="6" w:color="52B69A"/>
        </w:pBdr>
        <w:ind w:left="170"/>
      </w:pPr>
      <w:r>
        <w:t>We verified that the company possesses documented clinical trial data and a health technology briefing sup</w:t>
      </w:r>
      <w:r>
        <w:t>porting its flagship wound closure technology. Based on primary research, the company's international regulatory compliance and clearance velocity can be estimated as highly efficient across global distribution markets, based on its established corporate s</w:t>
      </w:r>
      <w:r>
        <w:t>tatus as an ISO 13485 manufacturer with an FDA-listed product portfolio.</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A randomized controlled trial of 402 female breast cancer patients undergoing mastectomy published in Experimental and Therapeutic Medicine in</w:t>
      </w:r>
      <w:r>
        <w:t xml:space="preserve"> 2022 demonstrated that the TopClosure tension-relief system reduced flap necrosis to 0% compared to 13.93% in the primary suture closure control group.</w:t>
      </w:r>
    </w:p>
    <w:p w:rsidR="00036A9E" w:rsidRDefault="003F09BA">
      <w:pPr>
        <w:pStyle w:val="ListBullet"/>
        <w:spacing w:after="60"/>
        <w:ind w:left="510"/>
      </w:pPr>
      <w:r>
        <w:t>A UK National Institute for Health and Care Excellence Medtech Innovation Briefing (MIB97) published in</w:t>
      </w:r>
      <w:r>
        <w:t xml:space="preserve"> March 2017 evaluated the TopClosure Tension Relief System for wound closure across five clinical studies covering 41 patients.</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78/100</w:t>
      </w:r>
    </w:p>
    <w:p w:rsidR="00036A9E" w:rsidRDefault="003F09BA">
      <w:pPr>
        <w:keepNext/>
        <w:pBdr>
          <w:left w:val="single" w:sz="24" w:space="6" w:color="52B69A"/>
        </w:pBdr>
        <w:ind w:left="170"/>
      </w:pPr>
      <w:r>
        <w:t>The rating rests on the company's public docu</w:t>
      </w:r>
      <w:r>
        <w:t>mentation outlining its active search for regional distributors to establish a global presence, alongside its omission of specific quantitative metrics. Based on primary research, the company's number of active installed NPWT devices or countries served ca</w:t>
      </w:r>
      <w:r>
        <w:t>n be estimated as limited to a few markets, based on its available open distribution territories outside the European Union.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products, including the Vcare α® regulated NPWT system, are available for exclusive </w:t>
      </w:r>
      <w:r>
        <w:t>distribution in select open territories, with a strategic focus on expanding its international network of distribution partners in Asia and Latin America.</w:t>
      </w:r>
    </w:p>
    <w:p w:rsidR="00036A9E" w:rsidRDefault="003F09BA">
      <w:pPr>
        <w:pStyle w:val="ListBullet"/>
        <w:spacing w:after="60"/>
        <w:ind w:left="510"/>
      </w:pPr>
      <w:r>
        <w:t xml:space="preserve">The company reports that its products are not currently CE marked, explicitly excluding distribution </w:t>
      </w:r>
      <w:r>
        <w:t>within the European Union.</w:t>
      </w:r>
    </w:p>
    <w:p w:rsidR="00036A9E" w:rsidRDefault="003F09BA">
      <w:pPr>
        <w:keepNext/>
        <w:pBdr>
          <w:left w:val="single" w:sz="24" w:space="6" w:color="52B69A"/>
        </w:pBdr>
        <w:spacing w:before="120" w:after="60"/>
        <w:ind w:left="170"/>
      </w:pPr>
      <w:r>
        <w:rPr>
          <w:b/>
          <w:color w:val="0F172A"/>
          <w:sz w:val="20"/>
        </w:rPr>
        <w:t>Reimbursement Coverage &amp; Payer Contracts — scored 78/100</w:t>
      </w:r>
    </w:p>
    <w:p w:rsidR="00036A9E" w:rsidRDefault="003F09BA">
      <w:pPr>
        <w:keepNext/>
        <w:pBdr>
          <w:left w:val="single" w:sz="24" w:space="6" w:color="52B69A"/>
        </w:pBdr>
        <w:ind w:left="170"/>
      </w:pPr>
      <w:r>
        <w:t xml:space="preserve">We verified that the company's devices are referenced in regional health authority cost-effectiveness reviews comparing general negative pressure wound therapy baseline </w:t>
      </w:r>
      <w:r>
        <w:t>datasets. Based on primary research, the company's public or private health insurance provider contract wins or reimbursement codes can be estimated as limited to a few markets, based on its focus on local registration in open distribution territories util</w:t>
      </w:r>
      <w:r>
        <w:t>izing its FDA listing and ISO certification.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A 2016 Washington State Health Care Authority health technology assessment report cited Medicare reimbursement rate data for conventional negative pressure wound therapy systems to construct a </w:t>
      </w:r>
      <w:r>
        <w:t>cost-effectiveness baseline model alongside IVT Medical Ltd.'s FDA-cleared Vcare α system.</w:t>
      </w:r>
    </w:p>
    <w:p w:rsidR="00036A9E" w:rsidRDefault="003F09BA">
      <w:pPr>
        <w:keepNext/>
        <w:pBdr>
          <w:left w:val="single" w:sz="24" w:space="6" w:color="52B69A"/>
        </w:pBdr>
        <w:spacing w:before="120" w:after="60"/>
        <w:ind w:left="170"/>
      </w:pPr>
      <w:r>
        <w:rPr>
          <w:b/>
          <w:color w:val="0F172A"/>
          <w:sz w:val="20"/>
        </w:rPr>
        <w:t>Revenue Scale &amp; Growth in NPWT — scored 78/100</w:t>
      </w:r>
    </w:p>
    <w:p w:rsidR="00036A9E" w:rsidRDefault="003F09BA">
      <w:pPr>
        <w:keepNext/>
        <w:pBdr>
          <w:left w:val="single" w:sz="24" w:space="6" w:color="52B69A"/>
        </w:pBdr>
        <w:ind w:left="170"/>
      </w:pPr>
      <w:r>
        <w:t>Based on primary research, the company's annual revenue or growth rates attributable to negative pressure wound therap</w:t>
      </w:r>
      <w:r>
        <w:t>y systems can be estimated as modest, reflecting an early stage company, based on its position as an initial revenue stage venture operated by a small team.</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Key Customer Contracts &amp; Partnerships — scored 80/100</w:t>
      </w:r>
    </w:p>
    <w:p w:rsidR="00036A9E" w:rsidRDefault="003F09BA">
      <w:pPr>
        <w:keepNext/>
        <w:pBdr>
          <w:left w:val="single" w:sz="24" w:space="6" w:color="52B69A"/>
        </w:pBdr>
        <w:ind w:left="170"/>
      </w:pPr>
      <w:r>
        <w:t xml:space="preserve">We verified </w:t>
      </w:r>
      <w:r>
        <w:t xml:space="preserve">that the company's confirmed partnerships are limited to regional distribution channels and technical component supply vendors rather than direct institutional customer procurement contracts. Based on primary </w:t>
      </w:r>
      <w:r>
        <w:lastRenderedPageBreak/>
        <w:t>research, the company's named institutional cus</w:t>
      </w:r>
      <w:r>
        <w:t>tomer contracts can be estimated as specialized and limited to selected care networks, based on its open invitations for global distributors and importers to handle select open territories.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IVT Medical Ltd. established a strategic distrib</w:t>
      </w:r>
      <w:r>
        <w:t>ution partnership with Negus Med in Kenya to distribute its medical device products within the region.</w:t>
      </w:r>
    </w:p>
    <w:p w:rsidR="00036A9E" w:rsidRDefault="003F09BA">
      <w:pPr>
        <w:pStyle w:val="ListBullet"/>
        <w:spacing w:after="60"/>
        <w:ind w:left="510"/>
      </w:pPr>
      <w:r>
        <w:t>IVT Medical Ltd. partnered with Dan-Tech Energy to develop a compliant, lightweight battery solution built to IEC 62133 and UN transportation standards f</w:t>
      </w:r>
      <w:r>
        <w:t>or its portable negative pressure wound therapy devices.</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the company maintains essential quality certifications and regulatory listings to supply its negative pressure wound therapy sys</w:t>
      </w:r>
      <w:r>
        <w:t>tems globally. Based on primary research, the company's manufacturing facilities or raw material supply agreements can be estimated as centralized and limited to a single location, based on its centralized business headquarters and operations base in Ra'an</w:t>
      </w:r>
      <w:r>
        <w:t>ana, Israel.</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 operates as an FDA-listed and ISO 13485 certified medical device manufacturer to actively support its international distribution networks, as detailed on the IVT Medical Distributor Portal.</w:t>
      </w:r>
    </w:p>
    <w:p w:rsidR="00036A9E" w:rsidRDefault="003F09BA">
      <w:pPr>
        <w:pStyle w:val="Heading2"/>
        <w:pageBreakBefore/>
        <w:shd w:val="clear" w:color="auto" w:fill="002857"/>
        <w:spacing w:after="0"/>
      </w:pPr>
      <w:bookmarkStart w:id="20" w:name="_Toc242680951"/>
      <w:r>
        <w:lastRenderedPageBreak/>
        <w:t>4L Heal</w:t>
      </w:r>
      <w:r>
        <w:t>th Co., Ltd.</w:t>
      </w:r>
      <w:bookmarkEnd w:id="20"/>
    </w:p>
    <w:p w:rsidR="00036A9E" w:rsidRDefault="003F09BA">
      <w:pPr>
        <w:shd w:val="clear" w:color="auto" w:fill="002857"/>
        <w:spacing w:after="200"/>
      </w:pPr>
      <w:r>
        <w:rPr>
          <w:color w:val="CBD5E1"/>
          <w:sz w:val="18"/>
        </w:rPr>
        <w:t xml:space="preserve">Foryou NPWT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77</w:t>
      </w:r>
      <w:r>
        <w:rPr>
          <w:color w:val="CBD5E1"/>
          <w:sz w:val="18"/>
        </w:rPr>
        <w:t xml:space="preserve">     Overall </w:t>
      </w:r>
      <w:r>
        <w:rPr>
          <w:b/>
          <w:color w:val="FFFFFF"/>
          <w:sz w:val="20"/>
        </w:rPr>
        <w:t>81</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91/100</w:t>
      </w:r>
    </w:p>
    <w:p w:rsidR="00036A9E" w:rsidRDefault="003F09BA">
      <w:pPr>
        <w:keepNext/>
        <w:pBdr>
          <w:left w:val="single" w:sz="24" w:space="6" w:color="52B69A"/>
        </w:pBdr>
        <w:ind w:left="170"/>
      </w:pPr>
      <w:r>
        <w:t>The rating rests on the company's established line of portable and home-care negative pressure systems that</w:t>
      </w:r>
      <w:r>
        <w:t xml:space="preserve"> feature digital touchscreen tracking, dual power capabilities, and real-time leakage alerts. Based on primary research, the company's performance substantiation data can be estimated as strong, in line with leading international vendors, based on its firs</w:t>
      </w:r>
      <w:r>
        <w:t>t CE certification, ISO 13485 compliance, and US FDA 510(k) site audit clearances.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Foryou NPWT Home System utilizes patented exudate management, intelligent pressure control, an interactive touchscreen with a </w:t>
      </w:r>
      <w:r>
        <w:t>restricted patient mode, and precise wound pressure monitoring, as detailed on the Foryou NPWT Home System page.</w:t>
      </w:r>
    </w:p>
    <w:p w:rsidR="00036A9E" w:rsidRDefault="003F09BA">
      <w:pPr>
        <w:pStyle w:val="ListBullet"/>
        <w:spacing w:after="60"/>
        <w:ind w:left="510"/>
      </w:pPr>
      <w:r>
        <w:t>The company reports that its Foryou NPWT Pro system provides both continuous and intermittent therapy modes, electronic exudate volume and prop</w:t>
      </w:r>
      <w:r>
        <w:t>erty monitoring, dual power technology, and an automated canister full alarm, as outlined on the Foryou NPWT Pro product documentation.</w:t>
      </w:r>
    </w:p>
    <w:p w:rsidR="00036A9E" w:rsidRDefault="003F09BA">
      <w:pPr>
        <w:keepNext/>
        <w:pBdr>
          <w:left w:val="single" w:sz="24" w:space="6" w:color="52B69A"/>
        </w:pBdr>
        <w:spacing w:before="120" w:after="60"/>
        <w:ind w:left="170"/>
      </w:pPr>
      <w:r>
        <w:rPr>
          <w:b/>
          <w:color w:val="0F172A"/>
          <w:sz w:val="20"/>
        </w:rPr>
        <w:t>Product Portfolio Breadth &amp; Configurations — scored 85/100</w:t>
      </w:r>
    </w:p>
    <w:p w:rsidR="00036A9E" w:rsidRDefault="003F09BA">
      <w:pPr>
        <w:keepNext/>
        <w:pBdr>
          <w:left w:val="single" w:sz="24" w:space="6" w:color="52B69A"/>
        </w:pBdr>
        <w:ind w:left="170"/>
      </w:pPr>
      <w:r>
        <w:t xml:space="preserve">Our evaluation rests on the confirmed existence of multiple </w:t>
      </w:r>
      <w:r>
        <w:t>reusable and mini therapy lines catering to clinical and home environments. Based on primary research, the company's disposable line market deployment can be estimated as growing steadily across portable and home care segments, based on its Foryou NPWT Min</w:t>
      </w:r>
      <w:r>
        <w:t>i device line and international medical trade show distributions.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company's equipment lines include the Foryou NPWT Pro for advanced clinical monitoring and the Foryou NPWT Home system featuring touch-screen controls, as cataloged on </w:t>
      </w:r>
      <w:r>
        <w:t>the Foryou NPWT Product Page.</w:t>
      </w:r>
    </w:p>
    <w:p w:rsidR="00036A9E" w:rsidRDefault="003F09BA">
      <w:pPr>
        <w:pStyle w:val="ListBullet"/>
        <w:spacing w:after="60"/>
        <w:ind w:left="510"/>
      </w:pPr>
      <w:r>
        <w:t>The company reports that its hardware configurations are clinically indicated for diabetic ulcers, pressure ulcers, vascular ulcers, burns, surgical wounds, and trauma wounds, according to the Foryou NPWT Knowledge Center.</w:t>
      </w:r>
    </w:p>
    <w:p w:rsidR="00036A9E" w:rsidRDefault="003F09BA">
      <w:pPr>
        <w:keepNext/>
        <w:pBdr>
          <w:left w:val="single" w:sz="24" w:space="6" w:color="52B69A"/>
        </w:pBdr>
        <w:spacing w:before="120" w:after="60"/>
        <w:ind w:left="170"/>
      </w:pPr>
      <w:r>
        <w:rPr>
          <w:b/>
          <w:color w:val="0F172A"/>
          <w:sz w:val="20"/>
        </w:rPr>
        <w:t>Wou</w:t>
      </w:r>
      <w:r>
        <w:rPr>
          <w:b/>
          <w:color w:val="0F172A"/>
          <w:sz w:val="20"/>
        </w:rPr>
        <w:t>nd Interface &amp; Dressing Innovation — scored 76/100</w:t>
      </w:r>
    </w:p>
    <w:p w:rsidR="00036A9E" w:rsidRDefault="003F09BA">
      <w:pPr>
        <w:keepNext/>
        <w:pBdr>
          <w:left w:val="single" w:sz="24" w:space="6" w:color="52B69A"/>
        </w:pBdr>
        <w:ind w:left="170"/>
      </w:pPr>
      <w:r>
        <w:t>The rating reflects the company's established, standard manufacturing capabilities for hydrophobic polyurethane foam dressing kits. Based on primary research, the company's advanced dressing or interface i</w:t>
      </w:r>
      <w:r>
        <w:t>nnovations can be estimated as standard and focused on mechanical healing, based on its standard polyurethane hydrophobic foam dressing kit with an open pore structure designed for uniform negative pressure distribution and exudate removal.</w:t>
      </w:r>
    </w:p>
    <w:p w:rsidR="00036A9E" w:rsidRDefault="003F09BA">
      <w:pPr>
        <w:keepNext/>
        <w:spacing w:after="40"/>
        <w:ind w:left="170"/>
      </w:pPr>
      <w:r>
        <w:rPr>
          <w:b/>
          <w:caps/>
          <w:color w:val="64748B"/>
          <w:sz w:val="15"/>
        </w:rPr>
        <w:t>Supporting poin</w:t>
      </w:r>
      <w:r>
        <w:rPr>
          <w:b/>
          <w:caps/>
          <w:color w:val="64748B"/>
          <w:sz w:val="15"/>
        </w:rPr>
        <w:t>ts</w:t>
      </w:r>
    </w:p>
    <w:p w:rsidR="00036A9E" w:rsidRDefault="003F09BA">
      <w:pPr>
        <w:pStyle w:val="ListBullet"/>
        <w:spacing w:after="60"/>
        <w:ind w:left="510"/>
      </w:pPr>
      <w:r>
        <w:t>The company reports its Foryou NPWT Foam Dressing Kit features a hydrophobic open-pore structure ranging between 400 and 600 microns to distribute sub-atmospheric pressure evenly across the wound bed, as detailed on the Foryou NPWT Product Page.</w:t>
      </w:r>
    </w:p>
    <w:p w:rsidR="00036A9E" w:rsidRDefault="003F09BA">
      <w:pPr>
        <w:keepNext/>
        <w:pBdr>
          <w:left w:val="single" w:sz="24" w:space="6" w:color="52B69A"/>
        </w:pBdr>
        <w:spacing w:before="120" w:after="60"/>
        <w:ind w:left="170"/>
      </w:pPr>
      <w:r>
        <w:rPr>
          <w:b/>
          <w:color w:val="0F172A"/>
          <w:sz w:val="20"/>
        </w:rPr>
        <w:t>Digital</w:t>
      </w:r>
      <w:r>
        <w:rPr>
          <w:b/>
          <w:color w:val="0F172A"/>
          <w:sz w:val="20"/>
        </w:rPr>
        <w:t xml:space="preserve"> Connectivity &amp; Data Integration — scored 84/100</w:t>
      </w:r>
    </w:p>
    <w:p w:rsidR="00036A9E" w:rsidRDefault="003F09BA">
      <w:pPr>
        <w:keepNext/>
        <w:pBdr>
          <w:left w:val="single" w:sz="24" w:space="6" w:color="52B69A"/>
        </w:pBdr>
        <w:ind w:left="170"/>
      </w:pPr>
      <w:r>
        <w:t>The rating rests on the company's inclusion of basic wired data downloading via a USB connection. Based on primary research, the company's digital and remote monitoring can be estimated as limited to hardwar</w:t>
      </w:r>
      <w:r>
        <w:t>e-integrated pressure monitoring and protection features, based on its 31 years of experience in electronics systems and airtight monitoring solutions.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Foryou NPWT Home System includes USB therapy history trac</w:t>
      </w:r>
      <w:r>
        <w:t>king and data downloading capabilities for logging treatment records, according to the official Foryou NPWT Product Catalog.</w:t>
      </w:r>
    </w:p>
    <w:p w:rsidR="00036A9E" w:rsidRDefault="003F09BA">
      <w:pPr>
        <w:keepNext/>
        <w:pBdr>
          <w:left w:val="single" w:sz="24" w:space="6" w:color="52B69A"/>
        </w:pBdr>
        <w:spacing w:before="120" w:after="60"/>
        <w:ind w:left="170"/>
      </w:pPr>
      <w:r>
        <w:rPr>
          <w:b/>
          <w:color w:val="0F172A"/>
          <w:sz w:val="20"/>
        </w:rPr>
        <w:t>Clinical Evidence &amp; Regulatory Approvals — scored 88/100</w:t>
      </w:r>
    </w:p>
    <w:p w:rsidR="00036A9E" w:rsidRDefault="003F09BA">
      <w:pPr>
        <w:keepNext/>
        <w:pBdr>
          <w:left w:val="single" w:sz="24" w:space="6" w:color="52B69A"/>
        </w:pBdr>
        <w:ind w:left="170"/>
      </w:pPr>
      <w:r>
        <w:t>The rating rests on the company's verified compliance milestones, includin</w:t>
      </w:r>
      <w:r>
        <w:t>g its historical US FDA clearances and recent EU MDR certifications. Based on primary research, the company's peer-reviewed clinical validation can be estimated as broad across documented regional healthcare applications, based on its dedicated knowledge c</w:t>
      </w:r>
      <w:r>
        <w:t>enter, clinical cases database, and clinical evidence portals.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 xml:space="preserve">The company's entire Foryou NPWT product line, including NPWT Dressing Kits and NPWT Pumps, achieved the European Union Medical Device Regulation (MDR) </w:t>
      </w:r>
      <w:r>
        <w:t>certification on July 2, 2024, according to 4L Health Co., Ltd.</w:t>
      </w:r>
    </w:p>
    <w:p w:rsidR="00036A9E" w:rsidRDefault="003F09BA">
      <w:pPr>
        <w:pStyle w:val="ListBullet"/>
        <w:spacing w:after="60"/>
        <w:ind w:left="510"/>
      </w:pPr>
      <w:r>
        <w:lastRenderedPageBreak/>
        <w:t xml:space="preserve">The company obtained a US FDA 510(k) clearance and completed a four-day US FDA site re-audit of its R&amp;D and production quality management system in October 2016, as reported by 4L Health Co., </w:t>
      </w:r>
      <w:r>
        <w:t>Ltd.</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75/100</w:t>
      </w:r>
    </w:p>
    <w:p w:rsidR="00036A9E" w:rsidRDefault="003F09BA">
      <w:pPr>
        <w:keepNext/>
        <w:pBdr>
          <w:left w:val="single" w:sz="24" w:space="6" w:color="52B69A"/>
        </w:pBdr>
        <w:ind w:left="170"/>
      </w:pPr>
      <w:r>
        <w:t xml:space="preserve">The rating rests on the confirmation of the company's regulatory clearances enabling international commercialization alongside its export availability listed on global </w:t>
      </w:r>
      <w:r>
        <w:t>trading networks. Based on primary research, the company's installed base and network numbers can be estimated as broad global reach, based on its first CE and ISO certificates and first US FDA clearance in China.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w:t>
      </w:r>
      <w:r>
        <w:t>obtaining China's first CE certificate, ISO13485 certification, and US FDA 510(k) clearance for its negative pressure wound therapy systems to open up international trade opportunities, as documented on the Foryou NPWT Company Overview Page.</w:t>
      </w:r>
    </w:p>
    <w:p w:rsidR="00036A9E" w:rsidRDefault="003F09BA">
      <w:pPr>
        <w:keepNext/>
        <w:pBdr>
          <w:left w:val="single" w:sz="24" w:space="6" w:color="52B69A"/>
        </w:pBdr>
        <w:spacing w:before="120" w:after="60"/>
        <w:ind w:left="170"/>
      </w:pPr>
      <w:r>
        <w:rPr>
          <w:b/>
          <w:color w:val="0F172A"/>
          <w:sz w:val="20"/>
        </w:rPr>
        <w:t xml:space="preserve">Reimbursement </w:t>
      </w:r>
      <w:r>
        <w:rPr>
          <w:b/>
          <w:color w:val="0F172A"/>
          <w:sz w:val="20"/>
        </w:rPr>
        <w:t>Coverage &amp; Payer Contracts — scored 69/100</w:t>
      </w:r>
    </w:p>
    <w:p w:rsidR="00036A9E" w:rsidRDefault="003F09BA">
      <w:pPr>
        <w:keepNext/>
        <w:pBdr>
          <w:left w:val="single" w:sz="24" w:space="6" w:color="52B69A"/>
        </w:pBdr>
        <w:ind w:left="170"/>
      </w:pPr>
      <w:r>
        <w:t>We verified that no specific public or private payer insurance contracts or dedicated coverage policies have been independently confirmed for the company's negative pressure wound therapy devices. Based on primary</w:t>
      </w:r>
      <w:r>
        <w:t xml:space="preserve"> research, the company's insurance coverage and reimbursement rates can be estimated as fast for major international approvals, based on its compliance with global systems like QSR and MDD regulations.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w:t>
      </w:r>
      <w:r>
        <w:rPr>
          <w:b/>
          <w:color w:val="0F172A"/>
          <w:sz w:val="20"/>
        </w:rPr>
        <w:t xml:space="preserve"> in NPWT — scored 85/100</w:t>
      </w:r>
    </w:p>
    <w:p w:rsidR="00036A9E" w:rsidRDefault="003F09BA">
      <w:pPr>
        <w:keepNext/>
        <w:pBdr>
          <w:left w:val="single" w:sz="24" w:space="6" w:color="52B69A"/>
        </w:pBdr>
        <w:ind w:left="170"/>
      </w:pPr>
      <w:r>
        <w:t>Based on primary research, the company's annual NPWT revenue and growth rate can be estimated as growing steadily, based on its position as a leading national high-tech enterprise transformed from Foryou Group.</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w:t>
      </w:r>
      <w:r>
        <w:t>e company reports that its parent conglomerate, Foryou Group, operates with a total revenue of US$1.75 billion, which backs the company's research, development, and manufacturing of negative pressure wound therapy systems, as detailed in the official Foryo</w:t>
      </w:r>
      <w:r>
        <w:t>u NPWT Overview.</w:t>
      </w:r>
    </w:p>
    <w:p w:rsidR="00036A9E" w:rsidRDefault="003F09BA">
      <w:pPr>
        <w:keepNext/>
        <w:pBdr>
          <w:left w:val="single" w:sz="24" w:space="6" w:color="52B69A"/>
        </w:pBdr>
        <w:spacing w:before="120" w:after="60"/>
        <w:ind w:left="170"/>
      </w:pPr>
      <w:r>
        <w:rPr>
          <w:b/>
          <w:color w:val="0F172A"/>
          <w:sz w:val="20"/>
        </w:rPr>
        <w:t>Key Customer Contracts &amp; Partnerships — scored 71/100</w:t>
      </w:r>
    </w:p>
    <w:p w:rsidR="00036A9E" w:rsidRDefault="003F09BA">
      <w:pPr>
        <w:keepNext/>
        <w:pBdr>
          <w:left w:val="single" w:sz="24" w:space="6" w:color="52B69A"/>
        </w:pBdr>
        <w:ind w:left="170"/>
      </w:pPr>
      <w:r>
        <w:t xml:space="preserve">Based on primary research, the company's client facilities and contract volumes can be estimated as strong globally, based on its continuous participation in international trade events </w:t>
      </w:r>
      <w:r>
        <w:t>like Medica and FIME.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Manufacturing Capacity &amp; Supply Chain — scored 87/100</w:t>
      </w:r>
    </w:p>
    <w:p w:rsidR="00036A9E" w:rsidRDefault="003F09BA">
      <w:pPr>
        <w:keepNext/>
        <w:pBdr>
          <w:left w:val="single" w:sz="24" w:space="6" w:color="52B69A"/>
        </w:pBdr>
        <w:ind w:left="170"/>
      </w:pPr>
      <w:r>
        <w:t>The rating rests on the verification of operational manufacturing sites at Dongjiang Science Park and Foryou Industrial Park in Huizhou via independ</w:t>
      </w:r>
      <w:r>
        <w:t>ent quality management audits. Based on primary research, the company's production volumes and supply agreements can be estimated as high capacity utilization, based on its comprehensive intellectual property portfolio and exudate management technology.</w:t>
      </w:r>
    </w:p>
    <w:p w:rsidR="00036A9E" w:rsidRDefault="003F09BA">
      <w:pPr>
        <w:keepNext/>
        <w:spacing w:after="40"/>
        <w:ind w:left="170"/>
      </w:pPr>
      <w:r>
        <w:rPr>
          <w:b/>
          <w:caps/>
          <w:color w:val="64748B"/>
          <w:sz w:val="15"/>
        </w:rPr>
        <w:t>Su</w:t>
      </w:r>
      <w:r>
        <w:rPr>
          <w:b/>
          <w:caps/>
          <w:color w:val="64748B"/>
          <w:sz w:val="15"/>
        </w:rPr>
        <w:t>pporting points</w:t>
      </w:r>
    </w:p>
    <w:p w:rsidR="00036A9E" w:rsidRDefault="003F09BA">
      <w:pPr>
        <w:pStyle w:val="ListBullet"/>
        <w:spacing w:after="60"/>
        <w:ind w:left="510"/>
      </w:pPr>
      <w:r>
        <w:t>The company operates manufacturing and quality facilities across the Dongjiang Science Park Factory and the Foryou Industrial Park, which were confirmed through an onsite re-certification audit conducted by SGS-CSTC Standards Technical Serv</w:t>
      </w:r>
      <w:r>
        <w:t>ices Co., Ltd.</w:t>
      </w:r>
    </w:p>
    <w:p w:rsidR="00036A9E" w:rsidRDefault="003F09BA">
      <w:pPr>
        <w:pStyle w:val="Heading2"/>
        <w:pageBreakBefore/>
        <w:shd w:val="clear" w:color="auto" w:fill="002857"/>
        <w:spacing w:after="0"/>
      </w:pPr>
      <w:bookmarkStart w:id="21" w:name="_Toc242680952"/>
      <w:r>
        <w:lastRenderedPageBreak/>
        <w:t>Changzhou Waston Medical Appliance Co., Ltd.</w:t>
      </w:r>
      <w:bookmarkEnd w:id="21"/>
    </w:p>
    <w:p w:rsidR="00036A9E" w:rsidRDefault="003F09BA">
      <w:pPr>
        <w:shd w:val="clear" w:color="auto" w:fill="002857"/>
        <w:spacing w:after="200"/>
      </w:pPr>
      <w:r>
        <w:rPr>
          <w:color w:val="CBD5E1"/>
          <w:sz w:val="18"/>
        </w:rPr>
        <w:t xml:space="preserve">Neptuno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80</w:t>
      </w:r>
      <w:r>
        <w:rPr>
          <w:color w:val="CBD5E1"/>
          <w:sz w:val="18"/>
        </w:rPr>
        <w:t xml:space="preserve">     Overall </w:t>
      </w:r>
      <w:r>
        <w:rPr>
          <w:b/>
          <w:color w:val="FFFFFF"/>
          <w:sz w:val="20"/>
        </w:rPr>
        <w:t>80</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89/100</w:t>
      </w:r>
    </w:p>
    <w:p w:rsidR="00036A9E" w:rsidRDefault="003F09BA">
      <w:pPr>
        <w:keepNext/>
        <w:pBdr>
          <w:left w:val="single" w:sz="24" w:space="6" w:color="52B69A"/>
        </w:pBdr>
        <w:ind w:left="170"/>
      </w:pPr>
      <w:r>
        <w:t xml:space="preserve">We verified that the company offers specialized NPWT solutions </w:t>
      </w:r>
      <w:r>
        <w:t xml:space="preserve">through its Neptuno II kit, utilizing fluid dynamics to optimize pressure distribution and reduce clogging. Based on primary research, the company's hardware technical metrics can be estimated as strong, in line with leading vendors, based on its advanced </w:t>
      </w:r>
      <w:r>
        <w:t>wound care specialization and extensive orthopedic product lines.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manufactures the Neptuno II Disposable Negative Pressure Drainage Kit, which features an advanced fluid-dynamics-based suction disc design to reduce block risks</w:t>
      </w:r>
      <w:r>
        <w:t xml:space="preserve"> and evenly distribute negative pressure to outer cavities for real-time monitoring.</w:t>
      </w:r>
    </w:p>
    <w:p w:rsidR="00036A9E" w:rsidRDefault="003F09BA">
      <w:pPr>
        <w:keepNext/>
        <w:pBdr>
          <w:left w:val="single" w:sz="24" w:space="6" w:color="52B69A"/>
        </w:pBdr>
        <w:spacing w:before="120" w:after="60"/>
        <w:ind w:left="170"/>
      </w:pPr>
      <w:r>
        <w:rPr>
          <w:b/>
          <w:color w:val="0F172A"/>
          <w:sz w:val="20"/>
        </w:rPr>
        <w:t>Product Portfolio Breadth &amp; Configurations — scored 84/100</w:t>
      </w:r>
    </w:p>
    <w:p w:rsidR="00036A9E" w:rsidRDefault="003F09BA">
      <w:pPr>
        <w:keepNext/>
        <w:pBdr>
          <w:left w:val="single" w:sz="24" w:space="6" w:color="52B69A"/>
        </w:pBdr>
        <w:ind w:left="170"/>
      </w:pPr>
      <w:r>
        <w:t>We verified that the company's portfolio features the Neptuno series of negative pressure wound therapy kits. Ba</w:t>
      </w:r>
      <w:r>
        <w:t>sed on primary research, the company's clinical indication range can be estimated as broad across acute and chronic settings, based on its Neptuno series which focuses on versatile medical advanced wound care systems.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w:t>
      </w:r>
      <w:r>
        <w:t>offering the Neptuno I Negative Pressure Wound Therapy system, which includes a disposable negative pressure drainage kit featuring white foam film.</w:t>
      </w:r>
    </w:p>
    <w:p w:rsidR="00036A9E" w:rsidRDefault="003F09BA">
      <w:pPr>
        <w:pStyle w:val="ListBullet"/>
        <w:spacing w:after="60"/>
        <w:ind w:left="510"/>
      </w:pPr>
      <w:r>
        <w:t>The company reports offering the Neptuno II NPWT system, cataloged as code 16067007 through 16067016, which</w:t>
      </w:r>
      <w:r>
        <w:t xml:space="preserve"> contains a polyurethane block copolymer semipermeable membrane, an effective sucking disc, and biocompatible reticulated foam available in multiple dimensional configurations.</w:t>
      </w:r>
    </w:p>
    <w:p w:rsidR="00036A9E" w:rsidRDefault="003F09BA">
      <w:pPr>
        <w:keepNext/>
        <w:pBdr>
          <w:left w:val="single" w:sz="24" w:space="6" w:color="52B69A"/>
        </w:pBdr>
        <w:spacing w:before="120" w:after="60"/>
        <w:ind w:left="170"/>
      </w:pPr>
      <w:r>
        <w:rPr>
          <w:b/>
          <w:color w:val="0F172A"/>
          <w:sz w:val="20"/>
        </w:rPr>
        <w:t>Wound Interface &amp; Dressing Innovation — scored 78/100</w:t>
      </w:r>
    </w:p>
    <w:p w:rsidR="00036A9E" w:rsidRDefault="003F09BA">
      <w:pPr>
        <w:keepNext/>
        <w:pBdr>
          <w:left w:val="single" w:sz="24" w:space="6" w:color="52B69A"/>
        </w:pBdr>
        <w:ind w:left="170"/>
      </w:pPr>
      <w:r>
        <w:t>We verified that the comp</w:t>
      </w:r>
      <w:r>
        <w:t>any's capability rests on its proprietary Neptuno II dressing kit specifications, which outline structural material designs for its foams, discs, and membranes. Based on primary research, the company's dressing innovation verification can be estimated as r</w:t>
      </w:r>
      <w:r>
        <w:t>obust, demonstrating stable material structure, based on its biocompatible reticulated foam, fluid dynamic sucking disc, and polymer semipermeable membrane technologies.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Changzhou Waston Medical Appliance Co., Ltd. developed the Neptuno I</w:t>
      </w:r>
      <w:r>
        <w:t>I negative pressure wound therapy unit, which features a specialized dressing kit consisting of a biocompatible reticulated foam designed with a stable thermosetting structure and uniform pore sizes, a fluid dynamics-based sucking disc to reduce blockage r</w:t>
      </w:r>
      <w:r>
        <w:t>isks, and a biocompatible polymer semipermeable membrane that is hypoallergenic and non-irritant, according to product technical specifications published on MedicalExpo.</w:t>
      </w:r>
    </w:p>
    <w:p w:rsidR="00036A9E" w:rsidRDefault="003F09BA">
      <w:pPr>
        <w:keepNext/>
        <w:pBdr>
          <w:left w:val="single" w:sz="24" w:space="6" w:color="52B69A"/>
        </w:pBdr>
        <w:spacing w:before="120" w:after="60"/>
        <w:ind w:left="170"/>
      </w:pPr>
      <w:r>
        <w:rPr>
          <w:b/>
          <w:color w:val="0F172A"/>
          <w:sz w:val="20"/>
        </w:rPr>
        <w:t>Digital Connectivity &amp; Data Integration — scored 68/100</w:t>
      </w:r>
    </w:p>
    <w:p w:rsidR="00036A9E" w:rsidRDefault="003F09BA">
      <w:pPr>
        <w:keepNext/>
        <w:pBdr>
          <w:left w:val="single" w:sz="24" w:space="6" w:color="52B69A"/>
        </w:pBdr>
        <w:ind w:left="170"/>
      </w:pPr>
      <w:r>
        <w:t>Based on primary research, the</w:t>
      </w:r>
      <w:r>
        <w:t xml:space="preserve"> company's digital connectivity options can be estimated as limited to basic real-time on-device metrics, based on its integrated electronic monitoring interfaces that provide pressure tracking and alert warnings on-device.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Technical spec</w:t>
      </w:r>
      <w:r>
        <w:t>ifications for the Neptuno Negative Pressure Wound Therapy System outline standard electro-mechanical parameters such as continuous or intermittent operation modes and adjustable pressure settings from -2.5 kPa to -32 kPa, but omit any mention of remote mo</w:t>
      </w:r>
      <w:r>
        <w:t>nitoring, electronic data logging, or wireless integration features, as detailed in the company's product documentation on DIYtrade.</w:t>
      </w:r>
    </w:p>
    <w:p w:rsidR="00036A9E" w:rsidRDefault="003F09BA">
      <w:pPr>
        <w:keepNext/>
        <w:pBdr>
          <w:left w:val="single" w:sz="24" w:space="6" w:color="52B69A"/>
        </w:pBdr>
        <w:spacing w:before="120" w:after="60"/>
        <w:ind w:left="170"/>
      </w:pPr>
      <w:r>
        <w:rPr>
          <w:b/>
          <w:color w:val="0F172A"/>
          <w:sz w:val="20"/>
        </w:rPr>
        <w:t>Clinical Evidence &amp; Regulatory Approvals — scored 86/100</w:t>
      </w:r>
    </w:p>
    <w:p w:rsidR="00036A9E" w:rsidRDefault="003F09BA">
      <w:pPr>
        <w:keepNext/>
        <w:pBdr>
          <w:left w:val="single" w:sz="24" w:space="6" w:color="52B69A"/>
        </w:pBdr>
        <w:ind w:left="170"/>
      </w:pPr>
      <w:r>
        <w:t>We verified that the company holds valid CE and ISO 13485 certific</w:t>
      </w:r>
      <w:r>
        <w:t>ations issued by TÜV SÜD for its Negative Pressure Wound Therapy System. Based on primary research, the company's clinical trial validation can be estimated as strong, matching regional compliance standards, based on its certified biocompatibility profiles</w:t>
      </w:r>
      <w:r>
        <w:t>, international distribution footprint, and ISO certifications.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 xml:space="preserve">The company received a TÜV SÜD Product Service EC Certificate (No. G1 081989 0007 Rev. 02) under Directive 93/42/EEC on Medical Devices, confirming </w:t>
      </w:r>
      <w:r>
        <w:t>that its Negative Pressure Wound Therapy System meets European Union CE full quality assurance standards.</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90/100</w:t>
      </w:r>
    </w:p>
    <w:p w:rsidR="00036A9E" w:rsidRDefault="003F09BA">
      <w:pPr>
        <w:keepNext/>
        <w:pBdr>
          <w:left w:val="single" w:sz="24" w:space="6" w:color="52B69A"/>
        </w:pBdr>
        <w:ind w:left="170"/>
      </w:pPr>
      <w:r>
        <w:t>The rating rests on the company's established corporate distributio</w:t>
      </w:r>
      <w:r>
        <w:t>n network across 65 countries for its multi-divisional medical device portfolio. Based on primary research, the company's active installed base figures can be estimated as limited to a few markets, based on its focus on international sales and global distr</w:t>
      </w:r>
      <w:r>
        <w:t>ibution networks.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a global footprint spanning more than 65 countries with over 800 distributors serving 3,500 hospitals worldwide across its medical divisions, which include advanced wound care systems, according to </w:t>
      </w:r>
      <w:r>
        <w:t>the Waston Medical Overview.</w:t>
      </w:r>
    </w:p>
    <w:p w:rsidR="00036A9E" w:rsidRDefault="003F09BA">
      <w:pPr>
        <w:pStyle w:val="ListBullet"/>
        <w:spacing w:after="60"/>
        <w:ind w:left="510"/>
      </w:pPr>
      <w:r>
        <w:t>The company reports having more than 10,000 domestic medical institution customers and over 500 franchisers in China, with its products utilized by over 85% of first-level hospitals, as stated on the Waston Medical Sales Perfor</w:t>
      </w:r>
      <w:r>
        <w:t>mance Page.</w:t>
      </w:r>
    </w:p>
    <w:p w:rsidR="00036A9E" w:rsidRDefault="003F09BA">
      <w:pPr>
        <w:keepNext/>
        <w:pBdr>
          <w:left w:val="single" w:sz="24" w:space="6" w:color="52B69A"/>
        </w:pBdr>
        <w:spacing w:before="120" w:after="60"/>
        <w:ind w:left="170"/>
      </w:pPr>
      <w:r>
        <w:rPr>
          <w:b/>
          <w:color w:val="0F172A"/>
          <w:sz w:val="20"/>
        </w:rPr>
        <w:t>Reimbursement Coverage &amp; Payer Contracts — scored 69/100</w:t>
      </w:r>
    </w:p>
    <w:p w:rsidR="00036A9E" w:rsidRDefault="003F09BA">
      <w:pPr>
        <w:keepNext/>
        <w:pBdr>
          <w:left w:val="single" w:sz="24" w:space="6" w:color="52B69A"/>
        </w:pBdr>
        <w:ind w:left="170"/>
      </w:pPr>
      <w:r>
        <w:t>We verified that no specific public or private reimbursement policies, insurance coverage wins, or formal payer contracts have been confirmed for the company's advanced wound care line. B</w:t>
      </w:r>
      <w:r>
        <w:t>ased on primary research, the company's reimbursement listings and payment rates can be estimated as emerging and highly selective, based on its certified compliance with international quality standards like CE and ISO certifications.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w:t>
      </w:r>
      <w:r>
        <w:t xml:space="preserve"> available</w:t>
      </w:r>
    </w:p>
    <w:p w:rsidR="00036A9E" w:rsidRDefault="003F09BA">
      <w:pPr>
        <w:keepNext/>
        <w:pBdr>
          <w:left w:val="single" w:sz="24" w:space="6" w:color="52B69A"/>
        </w:pBdr>
        <w:spacing w:before="120" w:after="60"/>
        <w:ind w:left="170"/>
      </w:pPr>
      <w:r>
        <w:rPr>
          <w:b/>
          <w:color w:val="0F172A"/>
          <w:sz w:val="20"/>
        </w:rPr>
        <w:t>Revenue Scale &amp; Growth in NPWT — scored 78/100</w:t>
      </w:r>
    </w:p>
    <w:p w:rsidR="00036A9E" w:rsidRDefault="003F09BA">
      <w:pPr>
        <w:keepNext/>
        <w:pBdr>
          <w:left w:val="single" w:sz="24" w:space="6" w:color="52B69A"/>
        </w:pBdr>
        <w:ind w:left="170"/>
      </w:pPr>
      <w:r>
        <w:t>Based on primary research, the company's annual revenue and growth rate can be estimated as expanding steadily, based on its broad advanced wound care portfolio containing the Neptuno series.</w:t>
      </w:r>
    </w:p>
    <w:p w:rsidR="00036A9E" w:rsidRDefault="003F09BA">
      <w:pPr>
        <w:keepNext/>
        <w:spacing w:after="40"/>
        <w:ind w:left="170"/>
      </w:pPr>
      <w:r>
        <w:rPr>
          <w:b/>
          <w:caps/>
          <w:color w:val="64748B"/>
          <w:sz w:val="15"/>
        </w:rPr>
        <w:t>Suppor</w:t>
      </w:r>
      <w:r>
        <w:rPr>
          <w:b/>
          <w:caps/>
          <w:color w:val="64748B"/>
          <w:sz w:val="15"/>
        </w:rPr>
        <w:t>ting points</w:t>
      </w:r>
    </w:p>
    <w:p w:rsidR="00036A9E" w:rsidRDefault="003F09BA">
      <w:pPr>
        <w:pStyle w:val="ListBullet"/>
        <w:spacing w:after="60"/>
        <w:ind w:left="510"/>
      </w:pPr>
      <w:r>
        <w:t>The company manufactures advanced wound care products including the Neptuno II NPWT system, but public commercial sales data or independent market share evaluations are absent.</w:t>
      </w:r>
    </w:p>
    <w:p w:rsidR="00036A9E" w:rsidRDefault="003F09BA">
      <w:pPr>
        <w:keepNext/>
        <w:pBdr>
          <w:left w:val="single" w:sz="24" w:space="6" w:color="52B69A"/>
        </w:pBdr>
        <w:spacing w:before="120" w:after="60"/>
        <w:ind w:left="170"/>
      </w:pPr>
      <w:r>
        <w:rPr>
          <w:b/>
          <w:color w:val="0F172A"/>
          <w:sz w:val="20"/>
        </w:rPr>
        <w:t>Key Customer Contracts &amp; Partnerships — scored 75/100</w:t>
      </w:r>
    </w:p>
    <w:p w:rsidR="00036A9E" w:rsidRDefault="003F09BA">
      <w:pPr>
        <w:keepNext/>
        <w:pBdr>
          <w:left w:val="single" w:sz="24" w:space="6" w:color="52B69A"/>
        </w:pBdr>
        <w:ind w:left="170"/>
      </w:pPr>
      <w:r>
        <w:t>The assessmen</w:t>
      </w:r>
      <w:r>
        <w:t>t rests on broad, self-reported distribution metrics across general medical lines rather than documented institutional contract wins. Based on primary research, the company's named contracts and strategic alliances can be estimated as domestic-centric with</w:t>
      </w:r>
      <w:r>
        <w:t xml:space="preserve"> emerging international reach, based on its technical collaborations with local Chinese research hospitals and medical institutions.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 services 3,500 hospitals in both domestic and overseas markets through a dist</w:t>
      </w:r>
      <w:r>
        <w:t>ribution network of more than 800 distributors, according to the official Waston Medical Company Overview.</w:t>
      </w:r>
    </w:p>
    <w:p w:rsidR="00036A9E" w:rsidRDefault="003F09BA">
      <w:pPr>
        <w:keepNext/>
        <w:pBdr>
          <w:left w:val="single" w:sz="24" w:space="6" w:color="52B69A"/>
        </w:pBdr>
        <w:spacing w:before="120" w:after="60"/>
        <w:ind w:left="170"/>
      </w:pPr>
      <w:r>
        <w:rPr>
          <w:b/>
          <w:color w:val="0F172A"/>
          <w:sz w:val="20"/>
        </w:rPr>
        <w:t>Manufacturing Capacity &amp; Supply Chain — scored 90/100</w:t>
      </w:r>
    </w:p>
    <w:p w:rsidR="00036A9E" w:rsidRDefault="003F09BA">
      <w:pPr>
        <w:keepNext/>
        <w:pBdr>
          <w:left w:val="single" w:sz="24" w:space="6" w:color="52B69A"/>
        </w:pBdr>
        <w:ind w:left="170"/>
      </w:pPr>
      <w:r>
        <w:t xml:space="preserve">The rating rests on the company's established manufacturing base in Changzhou and its </w:t>
      </w:r>
      <w:r>
        <w:t>widespread distribution infrastructure across domestic and international hospitals. Based on primary research, the company's production output metrics and capacity expansions can be estimated as scalable and capable of large production batches, based on it</w:t>
      </w:r>
      <w:r>
        <w:t>s extensive medical equipment manufacturing base spanning orthopedic implants and surgical staplers.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operating facilities in the Wujin High-Tech Industry Zone in Changzhou, covering a total area of 100,000 square meter</w:t>
      </w:r>
      <w:r>
        <w:t>s, which includes a 50,000-square-meter standard workshop and a 5,000-square-meter purification workshop supporting its advanced wound care and other product lines, as disclosed on the Waston Medical Official Platform.</w:t>
      </w:r>
    </w:p>
    <w:p w:rsidR="00036A9E" w:rsidRDefault="003F09BA">
      <w:pPr>
        <w:pStyle w:val="ListBullet"/>
        <w:spacing w:after="60"/>
        <w:ind w:left="510"/>
      </w:pPr>
      <w:r>
        <w:t>The company reports maintaining a dis</w:t>
      </w:r>
      <w:r>
        <w:t>tribution network of over 800 distributors supplying its clinical portfolios—including advanced wound care—to 3,500 hospitals domestically and across more than 65 countries, as detailed on the Waston Medical Corporate Profile.</w:t>
      </w:r>
    </w:p>
    <w:p w:rsidR="00036A9E" w:rsidRDefault="003F09BA">
      <w:pPr>
        <w:pStyle w:val="Heading2"/>
        <w:pageBreakBefore/>
        <w:shd w:val="clear" w:color="auto" w:fill="002857"/>
        <w:spacing w:after="0"/>
      </w:pPr>
      <w:bookmarkStart w:id="22" w:name="_Toc242680953"/>
      <w:r>
        <w:lastRenderedPageBreak/>
        <w:t>Ayo Tech Corporation</w:t>
      </w:r>
      <w:bookmarkEnd w:id="22"/>
    </w:p>
    <w:p w:rsidR="00036A9E" w:rsidRDefault="003F09BA">
      <w:pPr>
        <w:shd w:val="clear" w:color="auto" w:fill="002857"/>
        <w:spacing w:after="200"/>
      </w:pPr>
      <w:r>
        <w:rPr>
          <w:color w:val="CBD5E1"/>
          <w:sz w:val="18"/>
        </w:rPr>
        <w:t xml:space="preserve">Aquavac </w:t>
      </w:r>
      <w:r>
        <w:rPr>
          <w:color w:val="CBD5E1"/>
          <w:sz w:val="18"/>
        </w:rPr>
        <w:t xml:space="preserve">Advanced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76</w:t>
      </w:r>
      <w:r>
        <w:rPr>
          <w:color w:val="CBD5E1"/>
          <w:sz w:val="18"/>
        </w:rPr>
        <w:t xml:space="preserve">     Overall </w:t>
      </w:r>
      <w:r>
        <w:rPr>
          <w:b/>
          <w:color w:val="FFFFFF"/>
          <w:sz w:val="20"/>
        </w:rPr>
        <w:t>78</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91/100</w:t>
      </w:r>
    </w:p>
    <w:p w:rsidR="00036A9E" w:rsidRDefault="003F09BA">
      <w:pPr>
        <w:keepNext/>
        <w:pBdr>
          <w:left w:val="single" w:sz="24" w:space="6" w:color="52B69A"/>
        </w:pBdr>
        <w:ind w:left="170"/>
      </w:pPr>
      <w:r>
        <w:t>The assessment rests on verified product specifications and deployment records documented through the Department of Sci</w:t>
      </w:r>
      <w:r>
        <w:t>ence and Technology's research portal. Based on primary research, the company's clinical reliability data under fluid loads can be estimated as consistent and effective for traumatic wounds, based on its successful hospital testing across several nations a</w:t>
      </w:r>
      <w:r>
        <w:t>nd application on accident survivors with high fluid loads.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Technical specifications published by the Philippine Council for Health Research and Development (PCHRD) state that the Aquavac Advanced features automatic pressure regulation wi</w:t>
      </w:r>
      <w:r>
        <w:t>th leak detection and includes a backup battery lasting up to 12 hours in continuous mode and 24 hours in intermittent mode.</w:t>
      </w:r>
    </w:p>
    <w:p w:rsidR="00036A9E" w:rsidRDefault="003F09BA">
      <w:pPr>
        <w:pStyle w:val="ListBullet"/>
        <w:spacing w:after="60"/>
        <w:ind w:left="510"/>
      </w:pPr>
      <w:r>
        <w:t xml:space="preserve">According to the 2024 DOST-PCHRD Annual Report, the company reports manufacturing and selling 20 units of the Aquavac Advanced </w:t>
      </w:r>
      <w:r>
        <w:t>device and completing a series of case studies to evaluate its efficacy and performance, alongside developing a Design for Manufacturing and Assembly (DFMA) document.</w:t>
      </w:r>
    </w:p>
    <w:p w:rsidR="00036A9E" w:rsidRDefault="003F09BA">
      <w:pPr>
        <w:keepNext/>
        <w:pBdr>
          <w:left w:val="single" w:sz="24" w:space="6" w:color="52B69A"/>
        </w:pBdr>
        <w:spacing w:before="120" w:after="60"/>
        <w:ind w:left="170"/>
      </w:pPr>
      <w:r>
        <w:rPr>
          <w:b/>
          <w:color w:val="0F172A"/>
          <w:sz w:val="20"/>
        </w:rPr>
        <w:t>Product Portfolio Breadth &amp; Configurations — scored 77/100</w:t>
      </w:r>
    </w:p>
    <w:p w:rsidR="00036A9E" w:rsidRDefault="003F09BA">
      <w:pPr>
        <w:keepNext/>
        <w:pBdr>
          <w:left w:val="single" w:sz="24" w:space="6" w:color="52B69A"/>
        </w:pBdr>
        <w:ind w:left="170"/>
      </w:pPr>
      <w:r>
        <w:t>We verified that the company's</w:t>
      </w:r>
      <w:r>
        <w:t xml:space="preserve"> product line centers exclusively on its single low-cost, portable AquaVac Advanced device. Based on primary research, the company's additional product configurations can be estimated as restricted to primary configurations, based on its package offering c</w:t>
      </w:r>
      <w:r>
        <w:t>ontaining dressings and canisters alongside standalone affordable consumable sets.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manufactures the AquaVac Advanced system, which is a portable negative pressure wound therapy (NPWT) device built utilizing a converted aquariu</w:t>
      </w:r>
      <w:r>
        <w:t>m pump to provide low-cost automatic pressure regulation and leak detection, as detailed in product documentation from the Philippine Council for Health Research and Development.</w:t>
      </w:r>
    </w:p>
    <w:p w:rsidR="00036A9E" w:rsidRDefault="003F09BA">
      <w:pPr>
        <w:keepNext/>
        <w:pBdr>
          <w:left w:val="single" w:sz="24" w:space="6" w:color="52B69A"/>
        </w:pBdr>
        <w:spacing w:before="120" w:after="60"/>
        <w:ind w:left="170"/>
      </w:pPr>
      <w:r>
        <w:rPr>
          <w:b/>
          <w:color w:val="0F172A"/>
          <w:sz w:val="20"/>
        </w:rPr>
        <w:t>Wound Interface &amp; Dressing Innovation — scored 67/100</w:t>
      </w:r>
    </w:p>
    <w:p w:rsidR="00036A9E" w:rsidRDefault="003F09BA">
      <w:pPr>
        <w:keepNext/>
        <w:pBdr>
          <w:left w:val="single" w:sz="24" w:space="6" w:color="52B69A"/>
        </w:pBdr>
        <w:ind w:left="170"/>
      </w:pPr>
      <w:r>
        <w:t>We verified that the co</w:t>
      </w:r>
      <w:r>
        <w:t>mpany relies on standard, locally-available materials for its porous wound filler and dressing consumables rather than proprietary dressing innovations. Based on primary research, the company's patented dressing designs or interfaces can be estimated as ba</w:t>
      </w:r>
      <w:r>
        <w:t>sic but highly functional, based on its use of porous wound fillers, occlusive drapes, and converted aquarium pump suction technology.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provides an initial package of 10 sets of dressings and 5 sets of canisters utilizing </w:t>
      </w:r>
      <w:r>
        <w:t>locally-available materials as NPWT dressings bundled with the system launch in April 2024, as outlined by the Philippine Council for Health Research and Development (PCHRD).</w:t>
      </w:r>
    </w:p>
    <w:p w:rsidR="00036A9E" w:rsidRDefault="003F09BA">
      <w:pPr>
        <w:keepNext/>
        <w:pBdr>
          <w:left w:val="single" w:sz="24" w:space="6" w:color="52B69A"/>
        </w:pBdr>
        <w:spacing w:before="120" w:after="60"/>
        <w:ind w:left="170"/>
      </w:pPr>
      <w:r>
        <w:rPr>
          <w:b/>
          <w:color w:val="0F172A"/>
          <w:sz w:val="20"/>
        </w:rPr>
        <w:t>Digital Connectivity &amp; Data Integration — scored 84/100</w:t>
      </w:r>
    </w:p>
    <w:p w:rsidR="00036A9E" w:rsidRDefault="003F09BA">
      <w:pPr>
        <w:keepNext/>
        <w:pBdr>
          <w:left w:val="single" w:sz="24" w:space="6" w:color="52B69A"/>
        </w:pBdr>
        <w:ind w:left="170"/>
      </w:pPr>
      <w:r>
        <w:t>We verified that the comp</w:t>
      </w:r>
      <w:r>
        <w:t>any's product technical specifications include basic electronic controls such as an LCD screen and automated leak alerts, but no advanced software platform integrations were found. Based on primary research, the company's remote monitoring and interoperabi</w:t>
      </w:r>
      <w:r>
        <w:t>lity can be estimated as automated but standalone, based on its automatic pressure regulation, digital leakage detection, and integrated battery backups without external network logging.</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company's Aquavac Advanced device features auto</w:t>
      </w:r>
      <w:r>
        <w:t>matic pressure regulation with leak detection for enhanced safety and an integrated digital display or screen, as documented by the Philippine Council for Health Research and Development (PCHRD).</w:t>
      </w:r>
    </w:p>
    <w:p w:rsidR="00036A9E" w:rsidRDefault="003F09BA">
      <w:pPr>
        <w:keepNext/>
        <w:pBdr>
          <w:left w:val="single" w:sz="24" w:space="6" w:color="52B69A"/>
        </w:pBdr>
        <w:spacing w:before="120" w:after="60"/>
        <w:ind w:left="170"/>
      </w:pPr>
      <w:r>
        <w:rPr>
          <w:b/>
          <w:color w:val="0F172A"/>
          <w:sz w:val="20"/>
        </w:rPr>
        <w:t>Clinical Evidence &amp; Regulatory Approvals — scored 88/100</w:t>
      </w:r>
    </w:p>
    <w:p w:rsidR="00036A9E" w:rsidRDefault="003F09BA">
      <w:pPr>
        <w:keepNext/>
        <w:pBdr>
          <w:left w:val="single" w:sz="24" w:space="6" w:color="52B69A"/>
        </w:pBdr>
        <w:ind w:left="170"/>
      </w:pPr>
      <w:r>
        <w:t xml:space="preserve">We </w:t>
      </w:r>
      <w:r>
        <w:t>verified that the company's core technology has been peer-reviewed and published in a prominent medical journal following research funded by a national government grant, though independent multi-center trials are lacking. Based on primary research, the com</w:t>
      </w:r>
      <w:r>
        <w:t>pany's international regulatory clearances can be estimated as limited to regional approvals, based on its primary backing by the Philippine Department of Science and Technology and deployment inside local institutional care.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w:t>
      </w:r>
      <w:r>
        <w:t xml:space="preserve"> Approvals</w:t>
      </w:r>
    </w:p>
    <w:p w:rsidR="00036A9E" w:rsidRDefault="003F09BA">
      <w:pPr>
        <w:pStyle w:val="ListBullet"/>
        <w:spacing w:after="60"/>
        <w:ind w:left="510"/>
      </w:pPr>
      <w:r>
        <w:lastRenderedPageBreak/>
        <w:t>The company reports that its research validating the clinical effectiveness of its aquarium pump vacuum mechanism against the KCI VAC gold standard commercial system was published in the American peer-reviewed journal, the Journal of Bone and Jo</w:t>
      </w:r>
      <w:r>
        <w:t>int Surgery (JBJS), supported by a grant from the Department of Science and Technology - Philippine Council for Health Research and Development (DOST PCHRD).</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65/100</w:t>
      </w:r>
    </w:p>
    <w:p w:rsidR="00036A9E" w:rsidRDefault="003F09BA">
      <w:pPr>
        <w:keepNext/>
        <w:pBdr>
          <w:left w:val="single" w:sz="24" w:space="6" w:color="52B69A"/>
        </w:pBdr>
        <w:ind w:left="170"/>
      </w:pPr>
      <w:r>
        <w:t>We verified tha</w:t>
      </w:r>
      <w:r>
        <w:t>t the company's installed base and geographic presence are highly limited, resting on a confirmed commercial sale of only 20 units locally within the Philippines following its 2024 launch. Based on primary research, the company's global distribution networ</w:t>
      </w:r>
      <w:r>
        <w:t>ks and international device installations can be estimated as growing internationally across several developing nations, based on its distribution of scores of devices for use in third-world nations including Ethiopia, Rwanda, Sudan, Nigeria, Pakistan, and</w:t>
      </w:r>
      <w:r>
        <w:t xml:space="preserve"> Bangladesh.</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Ayo Tech Corporation has manufactured 100 units and sold 20 units of its Aquavac Advanced NPWT device since its launch in April 2024, as recorded in a project profile by the Philippine Council for Health Research and Developm</w:t>
      </w:r>
      <w:r>
        <w:t>ent (PCHRD).</w:t>
      </w:r>
    </w:p>
    <w:p w:rsidR="00036A9E" w:rsidRDefault="003F09BA">
      <w:pPr>
        <w:keepNext/>
        <w:pBdr>
          <w:left w:val="single" w:sz="24" w:space="6" w:color="52B69A"/>
        </w:pBdr>
        <w:spacing w:before="120" w:after="60"/>
        <w:ind w:left="170"/>
      </w:pPr>
      <w:r>
        <w:rPr>
          <w:b/>
          <w:color w:val="0F172A"/>
          <w:sz w:val="20"/>
        </w:rPr>
        <w:t>Reimbursement Coverage &amp; Payer Contracts — scored 67/100</w:t>
      </w:r>
    </w:p>
    <w:p w:rsidR="00036A9E" w:rsidRDefault="003F09BA">
      <w:pPr>
        <w:keepNext/>
        <w:pBdr>
          <w:left w:val="single" w:sz="24" w:space="6" w:color="52B69A"/>
        </w:pBdr>
        <w:ind w:left="170"/>
      </w:pPr>
      <w:r>
        <w:t>Based on primary research, the company's institutional insurance wins and payer policy inclusions can be estimated as limited to out-of-pocket packages and local clinical programs, based</w:t>
      </w:r>
      <w:r>
        <w:t xml:space="preserve"> on its initial packages priced at 50,000 pesos with consumable sets sold directly to hospitals and wound care centers.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94/100</w:t>
      </w:r>
    </w:p>
    <w:p w:rsidR="00036A9E" w:rsidRDefault="003F09BA">
      <w:pPr>
        <w:keepNext/>
        <w:pBdr>
          <w:left w:val="single" w:sz="24" w:space="6" w:color="52B69A"/>
        </w:pBdr>
        <w:ind w:left="170"/>
      </w:pPr>
      <w:r>
        <w:t xml:space="preserve">The rating rests on the company's early-stage </w:t>
      </w:r>
      <w:r>
        <w:t>commercialization metrics for its Aquavac Advanced system as documented by the Philippine Council for Health Research and Development. Based on primary research, the company's annual revenues and market share metrics can be estimated as growing steadily fr</w:t>
      </w:r>
      <w:r>
        <w:t>om an early-stage baseline, based on its initial revenue generation of 1 million pesos following the market introduction of its devices.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 product brief by the Philippine Council for Health Research and Development (PCHRD) reports that Ay</w:t>
      </w:r>
      <w:r>
        <w:t>o Tech Corporation generated Php 1,000,000.00 in revenue from selling 20 units of the Aquavac Advanced NPWT system following its commercial launch in April 2024.</w:t>
      </w:r>
    </w:p>
    <w:p w:rsidR="00036A9E" w:rsidRDefault="003F09BA">
      <w:pPr>
        <w:keepNext/>
        <w:pBdr>
          <w:left w:val="single" w:sz="24" w:space="6" w:color="52B69A"/>
        </w:pBdr>
        <w:spacing w:before="120" w:after="60"/>
        <w:ind w:left="170"/>
      </w:pPr>
      <w:r>
        <w:rPr>
          <w:b/>
          <w:color w:val="0F172A"/>
          <w:sz w:val="20"/>
        </w:rPr>
        <w:t>Key Customer Contracts &amp; Partnerships — scored 75/100</w:t>
      </w:r>
    </w:p>
    <w:p w:rsidR="00036A9E" w:rsidRDefault="003F09BA">
      <w:pPr>
        <w:keepNext/>
        <w:pBdr>
          <w:left w:val="single" w:sz="24" w:space="6" w:color="52B69A"/>
        </w:pBdr>
        <w:ind w:left="170"/>
      </w:pPr>
      <w:r>
        <w:t>Based on primary research, the company's</w:t>
      </w:r>
      <w:r>
        <w:t xml:space="preserve"> named customer contracts and institutional partnerships can be estimated as backed by major domestic science and technology government agencies, based on its strategic technology development grants and international exhibition support from the Department </w:t>
      </w:r>
      <w:r>
        <w:t>of Science and Technology and its councils.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Manufacturing Capacity &amp; Supply Chain — scored 78/100</w:t>
      </w:r>
    </w:p>
    <w:p w:rsidR="00036A9E" w:rsidRDefault="003F09BA">
      <w:pPr>
        <w:keepNext/>
        <w:pBdr>
          <w:left w:val="single" w:sz="24" w:space="6" w:color="52B69A"/>
        </w:pBdr>
        <w:ind w:left="170"/>
      </w:pPr>
      <w:r>
        <w:t>We verified that the company operates as a small-scale medical device startup with minimal initial output and regional distrib</w:t>
      </w:r>
      <w:r>
        <w:t>ution supported by a government incubator. Based on primary research, the company's manufacturing facility footprint and annual production capacity can be estimated as limited to a small-scale specialized incubation facility footprint, based on its operati</w:t>
      </w:r>
      <w:r>
        <w:t>onal headquarters inside the DOST TUPV HIVE innovation hub and an initial production run of 100 units.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Philippine Council for Health Research and Development reports that Ayo Tech Corporation has achieved Technology Readiness Level 9 </w:t>
      </w:r>
      <w:r>
        <w:t>and produced 100 units of its Aquavac Advanced device following its April 2024 launch.</w:t>
      </w:r>
    </w:p>
    <w:p w:rsidR="00036A9E" w:rsidRDefault="003F09BA">
      <w:pPr>
        <w:pStyle w:val="ListBullet"/>
        <w:spacing w:after="60"/>
        <w:ind w:left="510"/>
      </w:pPr>
      <w:r>
        <w:t>The London Tech Week Exhibitor Profile reports that scores of Aquavac devices have been sent for use in international destinations including Ethiopia, Rwanda, Sudan, Nig</w:t>
      </w:r>
      <w:r>
        <w:t>eria, Pakistan, and Bangladesh.</w:t>
      </w:r>
    </w:p>
    <w:p w:rsidR="00036A9E" w:rsidRDefault="003F09BA">
      <w:pPr>
        <w:pStyle w:val="Heading2"/>
        <w:pageBreakBefore/>
        <w:shd w:val="clear" w:color="auto" w:fill="002857"/>
        <w:spacing w:after="0"/>
      </w:pPr>
      <w:bookmarkStart w:id="23" w:name="_Toc242680954"/>
      <w:r>
        <w:lastRenderedPageBreak/>
        <w:t>Sin Teb</w:t>
      </w:r>
      <w:bookmarkEnd w:id="23"/>
    </w:p>
    <w:p w:rsidR="00036A9E" w:rsidRDefault="003F09BA">
      <w:pPr>
        <w:shd w:val="clear" w:color="auto" w:fill="002857"/>
        <w:spacing w:after="200"/>
      </w:pPr>
      <w:r>
        <w:rPr>
          <w:color w:val="CBD5E1"/>
          <w:sz w:val="18"/>
        </w:rPr>
        <w:t xml:space="preserve">Confurt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76</w:t>
      </w:r>
      <w:r>
        <w:rPr>
          <w:color w:val="CBD5E1"/>
          <w:sz w:val="18"/>
        </w:rPr>
        <w:t xml:space="preserve">     Overall </w:t>
      </w:r>
      <w:r>
        <w:rPr>
          <w:b/>
          <w:color w:val="FFFFFF"/>
          <w:sz w:val="20"/>
        </w:rPr>
        <w:t>78</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86/100</w:t>
      </w:r>
    </w:p>
    <w:p w:rsidR="00036A9E" w:rsidRDefault="003F09BA">
      <w:pPr>
        <w:keepNext/>
        <w:pBdr>
          <w:left w:val="single" w:sz="24" w:space="6" w:color="52B69A"/>
        </w:pBdr>
        <w:ind w:left="170"/>
      </w:pPr>
      <w:r>
        <w:t>The rating rests on the company's self-reported technical characteristics of its</w:t>
      </w:r>
      <w:r>
        <w:t xml:space="preserve"> Confurt SIN 900 series showing integrated automatic wound instillation capabilities. Based on primary research, the company's negative pressure specifications can be estimated as highly reliable and consistent across therapies, based on its development of</w:t>
      </w:r>
      <w:r>
        <w:t xml:space="preserve"> West Asia's first smart fourth-generation NPWT device featuring intelligent wound cleansing technology.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Confurt NPWT series, featuring the Confurt SIN 900 and Confurt SIN 900 Plus models manufactured by </w:t>
      </w:r>
      <w:r>
        <w:t>Salamat Ideh Nikan, are fourth-generation vacuum therapy systems equipped with two automatic wound irrigation (instillation/lavage) modes to manage diverse acute and chronic wounds.</w:t>
      </w:r>
    </w:p>
    <w:p w:rsidR="00036A9E" w:rsidRDefault="003F09BA">
      <w:pPr>
        <w:keepNext/>
        <w:pBdr>
          <w:left w:val="single" w:sz="24" w:space="6" w:color="52B69A"/>
        </w:pBdr>
        <w:spacing w:before="120" w:after="60"/>
        <w:ind w:left="170"/>
      </w:pPr>
      <w:r>
        <w:rPr>
          <w:b/>
          <w:color w:val="0F172A"/>
          <w:sz w:val="20"/>
        </w:rPr>
        <w:t>Product Portfolio Breadth &amp; Configurations — scored 82/100</w:t>
      </w:r>
    </w:p>
    <w:p w:rsidR="00036A9E" w:rsidRDefault="003F09BA">
      <w:pPr>
        <w:keepNext/>
        <w:pBdr>
          <w:left w:val="single" w:sz="24" w:space="6" w:color="52B69A"/>
        </w:pBdr>
        <w:ind w:left="170"/>
      </w:pPr>
      <w:r>
        <w:t>We verified tha</w:t>
      </w:r>
      <w:r>
        <w:t>t the portfolio relies on two main configurations within a single reusable product line designed for traditional clinical environments. Based on primary research, the company's product line configuration can be estimated as comprehensive, focused on high-t</w:t>
      </w:r>
      <w:r>
        <w:t>ech smart configurations, based on its development of advanced fourth-generation NPWT systems made with Iranian domestic design.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the development of the Confurt SIN 900 (REF:2028) and Confurt SIN 900 Plus (REF:2027) neg</w:t>
      </w:r>
      <w:r>
        <w:t>ative pressure wound therapy systems under its brand Sin Teb official website.</w:t>
      </w:r>
    </w:p>
    <w:p w:rsidR="00036A9E" w:rsidRDefault="003F09BA">
      <w:pPr>
        <w:pStyle w:val="ListBullet"/>
        <w:spacing w:after="60"/>
        <w:ind w:left="510"/>
      </w:pPr>
      <w:r>
        <w:t>The classic Confurt SIN 900 configuration offers continuous and intermittent operating modes, while the advanced Confurt SIN 900 Plus adds automatic instillation capabilities al</w:t>
      </w:r>
      <w:r>
        <w:t>ongside an optional Confurt three-way connector accessory to link two wounds to a single system Sin Teb product documentation.</w:t>
      </w:r>
    </w:p>
    <w:p w:rsidR="00036A9E" w:rsidRDefault="003F09BA">
      <w:pPr>
        <w:keepNext/>
        <w:pBdr>
          <w:left w:val="single" w:sz="24" w:space="6" w:color="52B69A"/>
        </w:pBdr>
        <w:spacing w:before="120" w:after="60"/>
        <w:ind w:left="170"/>
      </w:pPr>
      <w:r>
        <w:rPr>
          <w:b/>
          <w:color w:val="0F172A"/>
          <w:sz w:val="20"/>
        </w:rPr>
        <w:t>Wound Interface &amp; Dressing Innovation — scored 76/100</w:t>
      </w:r>
    </w:p>
    <w:p w:rsidR="00036A9E" w:rsidRDefault="003F09BA">
      <w:pPr>
        <w:keepNext/>
        <w:pBdr>
          <w:left w:val="single" w:sz="24" w:space="6" w:color="52B69A"/>
        </w:pBdr>
        <w:ind w:left="170"/>
      </w:pPr>
      <w:r>
        <w:t>The assessment rests on the company's documented variety of therapeutic wou</w:t>
      </w:r>
      <w:r>
        <w:t>nd kits and sets tailored for instillation and silver-based antibacterial treatment. Based on primary research, the company's clinical design trial outcomes can be estimated as strong, accelerating patient recovery and healing pathways, based on its fourth</w:t>
      </w:r>
      <w:r>
        <w:t>-generation intelligent wound cleansing technology that speeds up the healing process safely and easily.</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the development of the Confort Silver Wound Closure Sets intended for infected wounds and Confort Instillation Wo</w:t>
      </w:r>
      <w:r>
        <w:t>und Closure Sets designed specifically for wounds with fungal symptoms requiring washing.</w:t>
      </w:r>
    </w:p>
    <w:p w:rsidR="00036A9E" w:rsidRDefault="003F09BA">
      <w:pPr>
        <w:pStyle w:val="ListBullet"/>
        <w:spacing w:after="60"/>
        <w:ind w:left="510"/>
      </w:pPr>
      <w:r>
        <w:t>The company's Confort Standart Wound Closure Sets utilize hydrophobic dressings optimized for traumatic wound therapy applications.</w:t>
      </w:r>
    </w:p>
    <w:p w:rsidR="00036A9E" w:rsidRDefault="003F09BA">
      <w:pPr>
        <w:keepNext/>
        <w:pBdr>
          <w:left w:val="single" w:sz="24" w:space="6" w:color="52B69A"/>
        </w:pBdr>
        <w:spacing w:before="120" w:after="60"/>
        <w:ind w:left="170"/>
      </w:pPr>
      <w:r>
        <w:rPr>
          <w:b/>
          <w:color w:val="0F172A"/>
          <w:sz w:val="20"/>
        </w:rPr>
        <w:t>Digital Connectivity &amp; Data Integr</w:t>
      </w:r>
      <w:r>
        <w:rPr>
          <w:b/>
          <w:color w:val="0F172A"/>
          <w:sz w:val="20"/>
        </w:rPr>
        <w:t>ation — scored 68/100</w:t>
      </w:r>
    </w:p>
    <w:p w:rsidR="00036A9E" w:rsidRDefault="003F09BA">
      <w:pPr>
        <w:keepNext/>
        <w:pBdr>
          <w:left w:val="single" w:sz="24" w:space="6" w:color="52B69A"/>
        </w:pBdr>
        <w:ind w:left="170"/>
      </w:pPr>
      <w:r>
        <w:t>We verified that the company's product documentation and technical specifications for the Confurt SIN 900 and SIN 900 Plus systems do not mention remote data tracking, wireless connectivity options, or electronic health records integr</w:t>
      </w:r>
      <w:r>
        <w:t>ation. Based on primary research, the company's digital connectivity features can be estimated as advanced and automated for real-time monitoring and irrigation, based on its fourth-generation device featuring intelligent automated wound irrigation and sma</w:t>
      </w:r>
      <w:r>
        <w:t>rt cleansing technologies.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Clinical Evidence &amp; Regulatory Approvals — scored 81/100</w:t>
      </w:r>
    </w:p>
    <w:p w:rsidR="00036A9E" w:rsidRDefault="003F09BA">
      <w:pPr>
        <w:keepNext/>
        <w:pBdr>
          <w:left w:val="single" w:sz="24" w:space="6" w:color="52B69A"/>
        </w:pBdr>
        <w:ind w:left="170"/>
      </w:pPr>
      <w:r>
        <w:t>The rating rests on the company’s documented presentation of a Phase II clinical trial for its Confurt device at a specialized international</w:t>
      </w:r>
      <w:r>
        <w:t xml:space="preserve"> wound congress. Based on primary research, the company's global regulatory clearances can be estimated as extensive within regional and domestic compliance frameworks, based on its status as the provider of the first locally designed and manufactured four</w:t>
      </w:r>
      <w:r>
        <w:t>th-generation NPWT device in Iran.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A Phase II clinical trial evaluated the Confurt negative pressure wound therapy (NPWT) system on resistant diabetic foot ulcers, presented at the 12th International Congress of Yar</w:t>
      </w:r>
      <w:r>
        <w:t>a Wound and Tissue Repair (WTR) in Tehran.</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69/100</w:t>
      </w:r>
    </w:p>
    <w:p w:rsidR="00036A9E" w:rsidRDefault="003F09BA">
      <w:pPr>
        <w:keepNext/>
        <w:pBdr>
          <w:left w:val="single" w:sz="24" w:space="6" w:color="52B69A"/>
        </w:pBdr>
        <w:ind w:left="170"/>
      </w:pPr>
      <w:r>
        <w:t xml:space="preserve">We verified that the company's confirmed distribution capabilities and sales presence are entirely limited to its domestic market </w:t>
      </w:r>
      <w:r>
        <w:t>in Iran. Based on primary research, the company's active installed base figures or any authorized international distributor networks can be estimated as extensive across national networks but emerging internationally, based on its nationwide technical supp</w:t>
      </w:r>
      <w:r>
        <w:t>ort network and fourth generation smart wound therapy system.</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providing nationwide technical support, device installation training, and therapeutic guidance directly within Iran for its Confurt NPWT models (SIN 900 and</w:t>
      </w:r>
      <w:r>
        <w:t xml:space="preserve"> SIN 900 Plus) via its corporate brand infrastructure.</w:t>
      </w:r>
    </w:p>
    <w:p w:rsidR="00036A9E" w:rsidRDefault="003F09BA">
      <w:pPr>
        <w:keepNext/>
        <w:pBdr>
          <w:left w:val="single" w:sz="24" w:space="6" w:color="52B69A"/>
        </w:pBdr>
        <w:spacing w:before="120" w:after="60"/>
        <w:ind w:left="170"/>
      </w:pPr>
      <w:r>
        <w:rPr>
          <w:b/>
          <w:color w:val="0F172A"/>
          <w:sz w:val="20"/>
        </w:rPr>
        <w:t>Reimbursement Coverage &amp; Payer Contracts — scored 67/100</w:t>
      </w:r>
    </w:p>
    <w:p w:rsidR="00036A9E" w:rsidRDefault="003F09BA">
      <w:pPr>
        <w:keepNext/>
        <w:pBdr>
          <w:left w:val="single" w:sz="24" w:space="6" w:color="52B69A"/>
        </w:pBdr>
        <w:ind w:left="170"/>
      </w:pPr>
      <w:r>
        <w:t>We verified that no specific public or private payer coverage policies, contract wins, or reimbursement data exist for Sin Teb or its Confurt ne</w:t>
      </w:r>
      <w:r>
        <w:t>gative pressure wound therapy device. Based on primary research, the company's information regarding payer contracts or reimbursement eligibility can be estimated as highly structured under institutional healthcare frameworks, based on its specialized clin</w:t>
      </w:r>
      <w:r>
        <w:t>ical protocols for acute or chronic wounds and medical consultations.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78/100</w:t>
      </w:r>
    </w:p>
    <w:p w:rsidR="00036A9E" w:rsidRDefault="003F09BA">
      <w:pPr>
        <w:keepNext/>
        <w:pBdr>
          <w:left w:val="single" w:sz="24" w:space="6" w:color="52B69A"/>
        </w:pBdr>
        <w:ind w:left="170"/>
      </w:pPr>
      <w:r>
        <w:t>We verified that the company manufactures the Confurt series NPWT devices within the Iranian domestic medic</w:t>
      </w:r>
      <w:r>
        <w:t>al market. Based on primary research, the company's annual revenue or growth rate metrics can be estimated as expanding robustly across medical device categories, based on its market leadership in deploying smart automated wound rinsing technology within t</w:t>
      </w:r>
      <w:r>
        <w:t>he therapeutic segment.</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operating under the brand Sin Teb (established in 2019 by Salamat Ideh Nikan) to manufacture and provide technical support for its Confurt SIN 900 and SIN 900 Plus negative pressure wound therap</w:t>
      </w:r>
      <w:r>
        <w:t>y systems within Iran.</w:t>
      </w:r>
    </w:p>
    <w:p w:rsidR="00036A9E" w:rsidRDefault="003F09BA">
      <w:pPr>
        <w:keepNext/>
        <w:pBdr>
          <w:left w:val="single" w:sz="24" w:space="6" w:color="52B69A"/>
        </w:pBdr>
        <w:spacing w:before="120" w:after="60"/>
        <w:ind w:left="170"/>
      </w:pPr>
      <w:r>
        <w:rPr>
          <w:b/>
          <w:color w:val="0F172A"/>
          <w:sz w:val="20"/>
        </w:rPr>
        <w:t>Key Customer Contracts &amp; Partnerships — scored 82/100</w:t>
      </w:r>
    </w:p>
    <w:p w:rsidR="00036A9E" w:rsidRDefault="003F09BA">
      <w:pPr>
        <w:keepNext/>
        <w:pBdr>
          <w:left w:val="single" w:sz="24" w:space="6" w:color="52B69A"/>
        </w:pBdr>
        <w:ind w:left="170"/>
      </w:pPr>
      <w:r>
        <w:t>The assessment is based on the company's self-reported framework for regional sales representation and domestic product distribution within its local market. Based on primary rese</w:t>
      </w:r>
      <w:r>
        <w:t>arch, the company's named contracts with healthcare facilities, group purchasing organizations, or long-term institutional buyers can be estimated as broadly integrated across domestic clinical centers, based on its specialized product offerings tailored d</w:t>
      </w:r>
      <w:r>
        <w:t>irectly for healthcare institutions and clinical treatment centers.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company's brand website lists a commercial partnership mechanism, offering regional representation and collaboration opportunities for its Confurt negative pressure w</w:t>
      </w:r>
      <w:r>
        <w:t>ound therapy device within Iran [1.3.2].</w:t>
      </w:r>
    </w:p>
    <w:p w:rsidR="00036A9E" w:rsidRDefault="003F09BA">
      <w:pPr>
        <w:keepNext/>
        <w:pBdr>
          <w:left w:val="single" w:sz="24" w:space="6" w:color="52B69A"/>
        </w:pBdr>
        <w:spacing w:before="120" w:after="60"/>
        <w:ind w:left="170"/>
      </w:pPr>
      <w:r>
        <w:rPr>
          <w:b/>
          <w:color w:val="0F172A"/>
          <w:sz w:val="20"/>
        </w:rPr>
        <w:t>Manufacturing Capacity &amp; Supply Chain — scored 82/100</w:t>
      </w:r>
    </w:p>
    <w:p w:rsidR="00036A9E" w:rsidRDefault="003F09BA">
      <w:pPr>
        <w:keepNext/>
        <w:pBdr>
          <w:left w:val="single" w:sz="24" w:space="6" w:color="52B69A"/>
        </w:pBdr>
        <w:ind w:left="170"/>
      </w:pPr>
      <w:r>
        <w:t>We verified that the company locally manufactures its Confurt NPWT device line within Iran to substitute imports. Based on primary research, the company's manufa</w:t>
      </w:r>
      <w:r>
        <w:t>cturing facility footprint and capacity can be estimated as modest, aligned with a specialized regional medical hub, based on its 11 to 50 employees and location within the Isfahan Health Care Center.</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parent b</w:t>
      </w:r>
      <w:r>
        <w:t>rand or corporation, Salamat Ideh Nikan, has established domestic production in Iran since 2019 to manufacture the Confurt SIN 900 and SIN 900 Plus negative pressure wound therapy systems.</w:t>
      </w:r>
    </w:p>
    <w:p w:rsidR="00036A9E" w:rsidRDefault="003F09BA">
      <w:pPr>
        <w:pStyle w:val="Heading2"/>
        <w:pageBreakBefore/>
        <w:shd w:val="clear" w:color="auto" w:fill="002857"/>
        <w:spacing w:after="0"/>
      </w:pPr>
      <w:bookmarkStart w:id="24" w:name="_Toc242680955"/>
      <w:r>
        <w:lastRenderedPageBreak/>
        <w:t>Wuhan SDC Medical Technology Co., Ltd.</w:t>
      </w:r>
      <w:bookmarkEnd w:id="24"/>
    </w:p>
    <w:p w:rsidR="00036A9E" w:rsidRDefault="003F09BA">
      <w:pPr>
        <w:shd w:val="clear" w:color="auto" w:fill="002857"/>
        <w:spacing w:after="200"/>
      </w:pPr>
      <w:r>
        <w:rPr>
          <w:color w:val="CBD5E1"/>
          <w:sz w:val="18"/>
        </w:rPr>
        <w:t xml:space="preserve">SDC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74</w:t>
      </w:r>
      <w:r>
        <w:rPr>
          <w:color w:val="CBD5E1"/>
          <w:sz w:val="18"/>
        </w:rPr>
        <w:t xml:space="preserve">     Overall </w:t>
      </w:r>
      <w:r>
        <w:rPr>
          <w:b/>
          <w:color w:val="FFFFFF"/>
          <w:sz w:val="20"/>
        </w:rPr>
        <w:t>77</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Pump Technology &amp; Performance — scored 90/100</w:t>
      </w:r>
    </w:p>
    <w:p w:rsidR="00036A9E" w:rsidRDefault="003F09BA">
      <w:pPr>
        <w:keepNext/>
        <w:pBdr>
          <w:left w:val="single" w:sz="24" w:space="6" w:color="52B69A"/>
        </w:pBdr>
        <w:ind w:left="170"/>
      </w:pPr>
      <w:r>
        <w:t>We verified that Wuhan SDC Medical Technology Co., Ltd. has developed multiple product lines offering variable modes, integrated topical oxygenation</w:t>
      </w:r>
      <w:r>
        <w:t>, and automatic fluid instillation features. Based on primary research, the company's ergonomic performance and battery life optimization can be estimated as high, based on its 40 national patented certificates and ultrasonic assisted wound management solu</w:t>
      </w:r>
      <w:r>
        <w:t>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Wuhan SDC Medical Technology Co., Ltd. manufactures the WA1000, WA800, and WA500 models, which integrate variable negative pressure therapy modes with topical oxygen therapy and an automated fluid instillation cleaning cycle with </w:t>
      </w:r>
      <w:r>
        <w:t>programmable dwell times.</w:t>
      </w:r>
    </w:p>
    <w:p w:rsidR="00036A9E" w:rsidRDefault="003F09BA">
      <w:pPr>
        <w:pStyle w:val="ListBullet"/>
        <w:spacing w:after="60"/>
        <w:ind w:left="510"/>
      </w:pPr>
      <w:r>
        <w:t>The company incorporates high-frequency pulse oxygenation technology in its devices, allowing a stable oxygen supply to be delivered directly to the wound surface when connected to an external oxygen source.</w:t>
      </w:r>
    </w:p>
    <w:p w:rsidR="00036A9E" w:rsidRDefault="003F09BA">
      <w:pPr>
        <w:keepNext/>
        <w:pBdr>
          <w:left w:val="single" w:sz="24" w:space="6" w:color="52B69A"/>
        </w:pBdr>
        <w:spacing w:before="120" w:after="60"/>
        <w:ind w:left="170"/>
      </w:pPr>
      <w:r>
        <w:rPr>
          <w:b/>
          <w:color w:val="0F172A"/>
          <w:sz w:val="20"/>
        </w:rPr>
        <w:t>Product Portfolio Brea</w:t>
      </w:r>
      <w:r>
        <w:rPr>
          <w:b/>
          <w:color w:val="0F172A"/>
          <w:sz w:val="20"/>
        </w:rPr>
        <w:t>dth &amp; Configurations — scored 87/100</w:t>
      </w:r>
    </w:p>
    <w:p w:rsidR="00036A9E" w:rsidRDefault="003F09BA">
      <w:pPr>
        <w:keepNext/>
        <w:pBdr>
          <w:left w:val="single" w:sz="24" w:space="6" w:color="52B69A"/>
        </w:pBdr>
        <w:ind w:left="170"/>
      </w:pPr>
      <w:r>
        <w:t>We verified that Wuhan SDC Medical Technology Co., Ltd. has established a clear product footprint featuring three primary hardware models configured for clinical and home care use. Based on primary research, the company</w:t>
      </w:r>
      <w:r>
        <w:t>'s international commercial footprint expansion can be estimated as growing steadily, based on its international market trading areas and overseas sales expansion initiatives.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manufactures three distinct Negative Pressure Woun</w:t>
      </w:r>
      <w:r>
        <w:t>d Therapy (NPWT) device models—designated as WA1000, WA800, and WA500—engineered for portability, ease of use, and patient comfort in clinical and home care settings, according to SDC Medical's Official Product Catalog.</w:t>
      </w:r>
    </w:p>
    <w:p w:rsidR="00036A9E" w:rsidRDefault="003F09BA">
      <w:pPr>
        <w:pStyle w:val="ListBullet"/>
        <w:spacing w:after="60"/>
        <w:ind w:left="510"/>
      </w:pPr>
      <w:r>
        <w:t>The company reports that its core NP</w:t>
      </w:r>
      <w:r>
        <w:t>WT product line incorporates variable therapy modes, integrated topical oxygen therapy, intelligent instillation with adjustable dwell times, and customizable pressure and oxygen settings to optimize the wound microenvironment, as stated on SDC Medical's T</w:t>
      </w:r>
      <w:r>
        <w:t>echnology Platform.</w:t>
      </w:r>
    </w:p>
    <w:p w:rsidR="00036A9E" w:rsidRDefault="003F09BA">
      <w:pPr>
        <w:keepNext/>
        <w:pBdr>
          <w:left w:val="single" w:sz="24" w:space="6" w:color="52B69A"/>
        </w:pBdr>
        <w:spacing w:before="120" w:after="60"/>
        <w:ind w:left="170"/>
      </w:pPr>
      <w:r>
        <w:rPr>
          <w:b/>
          <w:color w:val="0F172A"/>
          <w:sz w:val="20"/>
        </w:rPr>
        <w:t>Wound Interface &amp; Dressing Innovation — scored 69/100</w:t>
      </w:r>
    </w:p>
    <w:p w:rsidR="00036A9E" w:rsidRDefault="003F09BA">
      <w:pPr>
        <w:keepNext/>
        <w:pBdr>
          <w:left w:val="single" w:sz="24" w:space="6" w:color="52B69A"/>
        </w:pBdr>
        <w:ind w:left="170"/>
      </w:pPr>
      <w:r>
        <w:t>The rating rests on the company's self-reported production of dedicated negative pressure wound therapy dressing kits utilizing compressed air dryer technology. Based on primary rese</w:t>
      </w:r>
      <w:r>
        <w:t>arch, the company's proprietary wound healing design innovation can be estimated as strong in line with leading vendors, based on its 50 intellectual properties and advanced compressed air dryer technology dressings.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o</w:t>
      </w:r>
      <w:r>
        <w:t>ffering negative pressure wound therapy dressing kits that incorporate compressed air dryer technology alongside advanced debridement and dressing sets, as detailed on the official Wuhan SDC Medical Technology Co., Ltd. Product Portal.</w:t>
      </w:r>
    </w:p>
    <w:p w:rsidR="00036A9E" w:rsidRDefault="003F09BA">
      <w:pPr>
        <w:keepNext/>
        <w:pBdr>
          <w:left w:val="single" w:sz="24" w:space="6" w:color="52B69A"/>
        </w:pBdr>
        <w:spacing w:before="120" w:after="60"/>
        <w:ind w:left="170"/>
      </w:pPr>
      <w:r>
        <w:rPr>
          <w:b/>
          <w:color w:val="0F172A"/>
          <w:sz w:val="20"/>
        </w:rPr>
        <w:t>Digital Connectivity</w:t>
      </w:r>
      <w:r>
        <w:rPr>
          <w:b/>
          <w:color w:val="0F172A"/>
          <w:sz w:val="20"/>
        </w:rPr>
        <w:t xml:space="preserve"> &amp; Data Integration — scored 76/100</w:t>
      </w:r>
    </w:p>
    <w:p w:rsidR="00036A9E" w:rsidRDefault="003F09BA">
      <w:pPr>
        <w:keepNext/>
        <w:pBdr>
          <w:left w:val="single" w:sz="24" w:space="6" w:color="52B69A"/>
        </w:pBdr>
        <w:ind w:left="170"/>
      </w:pPr>
      <w:r>
        <w:t>We verified that the company's public disclosures only confirm localized hardware-based digital controls and programming interfaces for setting cycle intervals. Based on primary research, the company's integrated data lo</w:t>
      </w:r>
      <w:r>
        <w:t>gging and clinical monitoring connectivity can be estimated as limited to a few markets, based on its automatic injection perfusion therapy systems and high frequency pulse oxygenation features.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Negative Press</w:t>
      </w:r>
      <w:r>
        <w:t>ure Wound Treatment Machine--WA1000 features digital cycle and timing adjustments, including custom configuration of the infusion cycle and soaking time for integrated perfusion therapy, according to the official product catalog on Globy.</w:t>
      </w:r>
    </w:p>
    <w:p w:rsidR="00036A9E" w:rsidRDefault="003F09BA">
      <w:pPr>
        <w:keepNext/>
        <w:pBdr>
          <w:left w:val="single" w:sz="24" w:space="6" w:color="52B69A"/>
        </w:pBdr>
        <w:spacing w:before="120" w:after="60"/>
        <w:ind w:left="170"/>
      </w:pPr>
      <w:r>
        <w:rPr>
          <w:b/>
          <w:color w:val="0F172A"/>
          <w:sz w:val="20"/>
        </w:rPr>
        <w:t>Clinical Evidence</w:t>
      </w:r>
      <w:r>
        <w:rPr>
          <w:b/>
          <w:color w:val="0F172A"/>
          <w:sz w:val="20"/>
        </w:rPr>
        <w:t xml:space="preserve"> &amp; Regulatory Approvals — scored 79/100</w:t>
      </w:r>
    </w:p>
    <w:p w:rsidR="00036A9E" w:rsidRDefault="003F09BA">
      <w:pPr>
        <w:keepNext/>
        <w:pBdr>
          <w:left w:val="single" w:sz="24" w:space="6" w:color="52B69A"/>
        </w:pBdr>
        <w:ind w:left="170"/>
      </w:pPr>
      <w:r>
        <w:t xml:space="preserve">The rating rests on the company's self-reported domestic registration milestones and proprietary patent count. Based on primary research, the company's comprehensive regulatory compliance capability can be estimated </w:t>
      </w:r>
      <w:r>
        <w:t>as fast for most approvals, based on its national high tech enterprise status and 250 organizations network.</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company reports obtaining its first product registration certificate in 2015, as documented in the Wuh</w:t>
      </w:r>
      <w:r>
        <w:t>an SDC Medical Technology Corporate History.</w:t>
      </w:r>
    </w:p>
    <w:p w:rsidR="00036A9E" w:rsidRDefault="003F09BA">
      <w:pPr>
        <w:pStyle w:val="ListBullet"/>
        <w:spacing w:after="60"/>
        <w:ind w:left="510"/>
      </w:pPr>
      <w:r>
        <w:lastRenderedPageBreak/>
        <w:t>The company reports holding more than 40 national-patented certificates and over 50 intellectual properties, as detailed on the Wuhan SDC Medical Technology Homepage.</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w:t>
      </w:r>
      <w:r>
        <w:rPr>
          <w:b/>
          <w:color w:val="0F172A"/>
          <w:sz w:val="20"/>
        </w:rPr>
        <w:t>bal Distribution Reach — scored 82/100</w:t>
      </w:r>
    </w:p>
    <w:p w:rsidR="00036A9E" w:rsidRDefault="003F09BA">
      <w:pPr>
        <w:keepNext/>
        <w:pBdr>
          <w:left w:val="single" w:sz="24" w:space="6" w:color="52B69A"/>
        </w:pBdr>
        <w:ind w:left="170"/>
      </w:pPr>
      <w:r>
        <w:t>We verified that the company has initiated international sales outreach, backed by an established distribution partnership in India for its therapeutic hardware. Based on primary research, the company's global install</w:t>
      </w:r>
      <w:r>
        <w:t>ed base metrics can be estimated as growing steadily, based on its multi-model portfolio spanning ambulatory and clinical environments.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has established a commercial distribution presence in India via an authorized distribution</w:t>
      </w:r>
      <w:r>
        <w:t xml:space="preserve"> listing through Technomind Healthcare Private Limited based in Chennai, which handles sales for its Intelligent Negative Pressure Wound Therapy System.</w:t>
      </w:r>
    </w:p>
    <w:p w:rsidR="00036A9E" w:rsidRDefault="003F09BA">
      <w:pPr>
        <w:keepNext/>
        <w:pBdr>
          <w:left w:val="single" w:sz="24" w:space="6" w:color="52B69A"/>
        </w:pBdr>
        <w:spacing w:before="120" w:after="60"/>
        <w:ind w:left="170"/>
      </w:pPr>
      <w:r>
        <w:rPr>
          <w:b/>
          <w:color w:val="0F172A"/>
          <w:sz w:val="20"/>
        </w:rPr>
        <w:t>Reimbursement Coverage &amp; Payer Contracts — scored 65/100</w:t>
      </w:r>
    </w:p>
    <w:p w:rsidR="00036A9E" w:rsidRDefault="003F09BA">
      <w:pPr>
        <w:keepNext/>
        <w:pBdr>
          <w:left w:val="single" w:sz="24" w:space="6" w:color="52B69A"/>
        </w:pBdr>
        <w:ind w:left="170"/>
      </w:pPr>
      <w:r>
        <w:t>Based on primary research, the company's medic</w:t>
      </w:r>
      <w:r>
        <w:t>al procurement contract wins can be estimated as strong, in line with leading vendors, based on its clinical positioning as a nationally recognized high-tech enterprise.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65/100</w:t>
      </w:r>
    </w:p>
    <w:p w:rsidR="00036A9E" w:rsidRDefault="003F09BA">
      <w:pPr>
        <w:keepNext/>
        <w:pBdr>
          <w:left w:val="single" w:sz="24" w:space="6" w:color="52B69A"/>
        </w:pBdr>
        <w:ind w:left="170"/>
      </w:pPr>
      <w:r>
        <w:t>Based o</w:t>
      </w:r>
      <w:r>
        <w:t>n primary research, the company's annual revenue and market share can be estimated as competitive in the domestic and global segments, based on its dedicated focus on advanced wound care product lines.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Key Customer Contracts</w:t>
      </w:r>
      <w:r>
        <w:rPr>
          <w:b/>
          <w:color w:val="0F172A"/>
          <w:sz w:val="20"/>
        </w:rPr>
        <w:t xml:space="preserve"> &amp; Partnerships — scored 78/100</w:t>
      </w:r>
    </w:p>
    <w:p w:rsidR="00036A9E" w:rsidRDefault="003F09BA">
      <w:pPr>
        <w:keepNext/>
        <w:pBdr>
          <w:left w:val="single" w:sz="24" w:space="6" w:color="52B69A"/>
        </w:pBdr>
        <w:ind w:left="170"/>
      </w:pPr>
      <w:r>
        <w:t>Our assessment rests on the company's self-reported institutional alliances with medical rescue and preventive medicine organizations, as no verified commercial customer agreements were identified. Based on primary research,</w:t>
      </w:r>
      <w:r>
        <w:t xml:space="preserve"> the company's hospital contract values and durations can be estimated as limited to standard institutional procurement timelines, based on its supply capability to address both acute and chronic clinical demands.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w:t>
      </w:r>
      <w:r>
        <w:t>serving as a strategic partner of the Chinese Preventive Medicine Association and acting as a sponsor and director for the Animal Injury Branch of the Chinese Medical Rescue Association, as detailed on the SDC Medical Website.</w:t>
      </w:r>
    </w:p>
    <w:p w:rsidR="00036A9E" w:rsidRDefault="003F09BA">
      <w:pPr>
        <w:keepNext/>
        <w:pBdr>
          <w:left w:val="single" w:sz="24" w:space="6" w:color="52B69A"/>
        </w:pBdr>
        <w:spacing w:before="120" w:after="60"/>
        <w:ind w:left="170"/>
      </w:pPr>
      <w:r>
        <w:rPr>
          <w:b/>
          <w:color w:val="0F172A"/>
          <w:sz w:val="20"/>
        </w:rPr>
        <w:t>Manufacturing Capacity &amp; Supp</w:t>
      </w:r>
      <w:r>
        <w:rPr>
          <w:b/>
          <w:color w:val="0F172A"/>
          <w:sz w:val="20"/>
        </w:rPr>
        <w:t>ly Chain — scored 82/100</w:t>
      </w:r>
    </w:p>
    <w:p w:rsidR="00036A9E" w:rsidRDefault="003F09BA">
      <w:pPr>
        <w:keepNext/>
        <w:pBdr>
          <w:left w:val="single" w:sz="24" w:space="6" w:color="52B69A"/>
        </w:pBdr>
        <w:ind w:left="170"/>
      </w:pPr>
      <w:r>
        <w:t>We verified that the company operates a localized production infrastructure originating from its factory construction in 2013 and expanded through new production facility projects in 2020. Based on primary research, the company's m</w:t>
      </w:r>
      <w:r>
        <w:t>anufacturing plant facility specifications can be estimated as modern and highly capable, based on its dual-headquarters operational layout in major innovation hubs.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 built its first factory in 2013, and </w:t>
      </w:r>
      <w:r>
        <w:t>subsequently initiated new projects, new R&amp;D centres, and new production bases in 2020 to expand its medical device manufacturing footprint.</w:t>
      </w:r>
    </w:p>
    <w:p w:rsidR="00036A9E" w:rsidRDefault="003F09BA">
      <w:pPr>
        <w:pStyle w:val="Heading2"/>
        <w:pageBreakBefore/>
        <w:shd w:val="clear" w:color="auto" w:fill="002857"/>
        <w:spacing w:after="0"/>
      </w:pPr>
      <w:bookmarkStart w:id="25" w:name="_Toc242680956"/>
      <w:r>
        <w:lastRenderedPageBreak/>
        <w:t>Kian Vorna Equipment Company</w:t>
      </w:r>
      <w:bookmarkEnd w:id="25"/>
    </w:p>
    <w:p w:rsidR="00036A9E" w:rsidRDefault="003F09BA">
      <w:pPr>
        <w:shd w:val="clear" w:color="auto" w:fill="002857"/>
        <w:spacing w:after="200"/>
      </w:pPr>
      <w:r>
        <w:rPr>
          <w:color w:val="CBD5E1"/>
          <w:sz w:val="18"/>
        </w:rPr>
        <w:t xml:space="preserve">Vitomix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69</w:t>
      </w:r>
      <w:r>
        <w:rPr>
          <w:color w:val="CBD5E1"/>
          <w:sz w:val="18"/>
        </w:rPr>
        <w:t xml:space="preserve">     Overall </w:t>
      </w:r>
      <w:r>
        <w:rPr>
          <w:b/>
          <w:color w:val="FFFFFF"/>
          <w:sz w:val="20"/>
        </w:rPr>
        <w:t>72</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w:t>
      </w:r>
      <w:r>
        <w:rPr>
          <w:b/>
          <w:color w:val="0F172A"/>
          <w:sz w:val="20"/>
        </w:rPr>
        <w:t>PWT Pump Technology &amp; Performance — scored 86/100</w:t>
      </w:r>
    </w:p>
    <w:p w:rsidR="00036A9E" w:rsidRDefault="003F09BA">
      <w:pPr>
        <w:keepNext/>
        <w:pBdr>
          <w:left w:val="single" w:sz="24" w:space="6" w:color="52B69A"/>
        </w:pBdr>
        <w:ind w:left="170"/>
      </w:pPr>
      <w:r>
        <w:t>The rating rests on the company's self-reported baseline functionality of its Vitomix intelligent negative pressure wound therapy device, which manages exudates via continuous or intermittent pressure using</w:t>
      </w:r>
      <w:r>
        <w:t xml:space="preserve"> specialized foams and single-tube cup/sensor kits. Based on primary research, the company's negative pressure wound therapy technical parameters can be estimated as strong, in line with leading vendors, based on its standard medical vacuum system designs </w:t>
      </w:r>
      <w:r>
        <w:t>and localized medical engineering capabilities.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Vitomix negative pressure wound therapy system functions as an intelligent, high-technology negative pressure system that uses a dressing foam and kit to collect</w:t>
      </w:r>
      <w:r>
        <w:t xml:space="preserve"> infectious exudates into its designated canister while enhancing local blood circulation and pulling wound edges together.</w:t>
      </w:r>
    </w:p>
    <w:p w:rsidR="00036A9E" w:rsidRDefault="003F09BA">
      <w:pPr>
        <w:keepNext/>
        <w:pBdr>
          <w:left w:val="single" w:sz="24" w:space="6" w:color="52B69A"/>
        </w:pBdr>
        <w:spacing w:before="120" w:after="60"/>
        <w:ind w:left="170"/>
      </w:pPr>
      <w:r>
        <w:rPr>
          <w:b/>
          <w:color w:val="0F172A"/>
          <w:sz w:val="20"/>
        </w:rPr>
        <w:t>Product Portfolio Breadth &amp; Configurations — scored 77/100</w:t>
      </w:r>
    </w:p>
    <w:p w:rsidR="00036A9E" w:rsidRDefault="003F09BA">
      <w:pPr>
        <w:keepNext/>
        <w:pBdr>
          <w:left w:val="single" w:sz="24" w:space="6" w:color="52B69A"/>
        </w:pBdr>
        <w:ind w:left="170"/>
      </w:pPr>
      <w:r>
        <w:t>We verified that the company offers the Vitomix intelligent negative pres</w:t>
      </w:r>
      <w:r>
        <w:t>sure wound therapy line, including the VAC1 system and dynamic dressings. Based on primary research, the company's multi-line negative pressure equipment variants can be estimated as limited to standard therapeutic configurations, based on its baseline wou</w:t>
      </w:r>
      <w:r>
        <w:t>nd therapy medical device distribution focus.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manufacturing the Vitomix intelligent negative pressure wound therapy system and its associated wound therapy model VAC1 vacuum machine and PVC cup under the registered bra</w:t>
      </w:r>
      <w:r>
        <w:t>nd VITOMIX VAC, as documented in corporate regulatory filings on Rasmio.</w:t>
      </w:r>
    </w:p>
    <w:p w:rsidR="00036A9E" w:rsidRDefault="003F09BA">
      <w:pPr>
        <w:keepNext/>
        <w:pBdr>
          <w:left w:val="single" w:sz="24" w:space="6" w:color="52B69A"/>
        </w:pBdr>
        <w:spacing w:before="120" w:after="60"/>
        <w:ind w:left="170"/>
      </w:pPr>
      <w:r>
        <w:rPr>
          <w:b/>
          <w:color w:val="0F172A"/>
          <w:sz w:val="20"/>
        </w:rPr>
        <w:t>Wound Interface &amp; Dressing Innovation — scored 69/100</w:t>
      </w:r>
    </w:p>
    <w:p w:rsidR="00036A9E" w:rsidRDefault="003F09BA">
      <w:pPr>
        <w:keepNext/>
        <w:pBdr>
          <w:left w:val="single" w:sz="24" w:space="6" w:color="52B69A"/>
        </w:pBdr>
        <w:ind w:left="170"/>
      </w:pPr>
      <w:r>
        <w:t xml:space="preserve">We verified that the company's product line includes the VITOMIX VAC system and its corresponding PVC vacuum therapy cups. Based </w:t>
      </w:r>
      <w:r>
        <w:t>on primary research, the company's clinical outcome and innovation indicators can be estimated as sufficient to meet baseline localized clinical expectations, based on its clinical application adherence within localized healthcare delivery networks.</w:t>
      </w:r>
    </w:p>
    <w:p w:rsidR="00036A9E" w:rsidRDefault="003F09BA">
      <w:pPr>
        <w:keepNext/>
        <w:spacing w:after="40"/>
        <w:ind w:left="170"/>
      </w:pPr>
      <w:r>
        <w:rPr>
          <w:b/>
          <w:caps/>
          <w:color w:val="64748B"/>
          <w:sz w:val="15"/>
        </w:rPr>
        <w:t>Suppor</w:t>
      </w:r>
      <w:r>
        <w:rPr>
          <w:b/>
          <w:caps/>
          <w:color w:val="64748B"/>
          <w:sz w:val="15"/>
        </w:rPr>
        <w:t>ting points</w:t>
      </w:r>
    </w:p>
    <w:p w:rsidR="00036A9E" w:rsidRDefault="003F09BA">
      <w:pPr>
        <w:pStyle w:val="ListBullet"/>
        <w:spacing w:after="60"/>
        <w:ind w:left="510"/>
      </w:pPr>
      <w:r>
        <w:t>According to the official Iranian trademark and industrial property registration database Rasmio, Tajhizat Kian Vorna holds a registered commercial brand for "VITOMIX VAC" under which it manufactures a specialized PVC vacuum therapy cup model V</w:t>
      </w:r>
      <w:r>
        <w:t>AC1 packaged as a single sterile paper unit.</w:t>
      </w:r>
    </w:p>
    <w:p w:rsidR="00036A9E" w:rsidRDefault="003F09BA">
      <w:pPr>
        <w:keepNext/>
        <w:pBdr>
          <w:left w:val="single" w:sz="24" w:space="6" w:color="52B69A"/>
        </w:pBdr>
        <w:spacing w:before="120" w:after="60"/>
        <w:ind w:left="170"/>
      </w:pPr>
      <w:r>
        <w:rPr>
          <w:b/>
          <w:color w:val="0F172A"/>
          <w:sz w:val="20"/>
        </w:rPr>
        <w:t>Digital Connectivity &amp; Data Integration — scored 70/100</w:t>
      </w:r>
    </w:p>
    <w:p w:rsidR="00036A9E" w:rsidRDefault="003F09BA">
      <w:pPr>
        <w:keepNext/>
        <w:pBdr>
          <w:left w:val="single" w:sz="24" w:space="6" w:color="52B69A"/>
        </w:pBdr>
        <w:ind w:left="170"/>
      </w:pPr>
      <w:r>
        <w:t>Based on primary research, the company's wound data connectivity and software integration can be estimated as limited to essential standalone equipment ope</w:t>
      </w:r>
      <w:r>
        <w:t>rations, based on its localized hardware-centric device design frameworks.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Clinical Evidence &amp; Regulatory Approvals — scored 71/100</w:t>
      </w:r>
    </w:p>
    <w:p w:rsidR="00036A9E" w:rsidRDefault="003F09BA">
      <w:pPr>
        <w:keepNext/>
        <w:pBdr>
          <w:left w:val="single" w:sz="24" w:space="6" w:color="52B69A"/>
        </w:pBdr>
        <w:ind w:left="170"/>
      </w:pPr>
      <w:r>
        <w:t xml:space="preserve">Based on primary research, the company's safety and efficacy registrations can be estimated </w:t>
      </w:r>
      <w:r>
        <w:t>as standard for regional health department approvals, based on its regulatory operational compliance within regional market frameworks.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Approvals</w:t>
      </w:r>
    </w:p>
    <w:p w:rsidR="00036A9E" w:rsidRDefault="003F09BA">
      <w:pPr>
        <w:pStyle w:val="ListBullet"/>
        <w:spacing w:after="60"/>
        <w:ind w:left="510"/>
      </w:pPr>
      <w:r>
        <w:t>The company reports the development and manufacturing of its Vitomix intelligen</w:t>
      </w:r>
      <w:r>
        <w:t>t negative pressure wound therapy system and corresponding dynamic dressings, which apply controlled sub-atmospheric pressure to treat acute and chronic wounds.</w:t>
      </w:r>
    </w:p>
    <w:p w:rsidR="00036A9E" w:rsidRDefault="003F09BA">
      <w:pPr>
        <w:keepNext/>
        <w:pBdr>
          <w:bottom w:val="single" w:sz="6" w:space="3" w:color="E2E8F0"/>
        </w:pBdr>
        <w:spacing w:before="120" w:after="120"/>
      </w:pPr>
      <w:r>
        <w:rPr>
          <w:b/>
          <w:caps/>
          <w:color w:val="1A759F"/>
        </w:rPr>
        <w:lastRenderedPageBreak/>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69/100</w:t>
      </w:r>
    </w:p>
    <w:p w:rsidR="00036A9E" w:rsidRDefault="003F09BA">
      <w:pPr>
        <w:keepNext/>
        <w:pBdr>
          <w:left w:val="single" w:sz="24" w:space="6" w:color="52B69A"/>
        </w:pBdr>
        <w:ind w:left="170"/>
      </w:pPr>
      <w:r>
        <w:t xml:space="preserve">We verified </w:t>
      </w:r>
      <w:r>
        <w:t xml:space="preserve">that the company operates out of Isfahan, Iran, and distributes its Vitomix VAC brand of NPWT systems within the domestic market. Based on primary research, the company's active device installed base and distribution network can be estimated as limited to </w:t>
      </w:r>
      <w:r>
        <w:t>a few markets, based on its focus on specialized negative pressure wound therapy device manufacturing within its regional industry ecosystem.</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in its official product catalog that it manufactures the Vitomix VAC negativ</w:t>
      </w:r>
      <w:r>
        <w:t>e pressure wound therapy systems and dynamic wound dressings.</w:t>
      </w:r>
    </w:p>
    <w:p w:rsidR="00036A9E" w:rsidRDefault="003F09BA">
      <w:pPr>
        <w:keepNext/>
        <w:pBdr>
          <w:left w:val="single" w:sz="24" w:space="6" w:color="52B69A"/>
        </w:pBdr>
        <w:spacing w:before="120" w:after="60"/>
        <w:ind w:left="170"/>
      </w:pPr>
      <w:r>
        <w:rPr>
          <w:b/>
          <w:color w:val="0F172A"/>
          <w:sz w:val="20"/>
        </w:rPr>
        <w:t>Reimbursement Coverage &amp; Payer Contracts — scored 65/100</w:t>
      </w:r>
    </w:p>
    <w:p w:rsidR="00036A9E" w:rsidRDefault="003F09BA">
      <w:pPr>
        <w:keepNext/>
        <w:pBdr>
          <w:left w:val="single" w:sz="24" w:space="6" w:color="52B69A"/>
        </w:pBdr>
        <w:ind w:left="170"/>
      </w:pPr>
      <w:r>
        <w:t>Based on primary research, the company's payer coverage and system reimbursement eligibility can be estimated as restricted to regional p</w:t>
      </w:r>
      <w:r>
        <w:t>ublic health networks, based on its specialized positioning as an indigenous medical technology provider catering to domestic clinical stakeholders.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72/100</w:t>
      </w:r>
    </w:p>
    <w:p w:rsidR="00036A9E" w:rsidRDefault="003F09BA">
      <w:pPr>
        <w:keepNext/>
        <w:pBdr>
          <w:left w:val="single" w:sz="24" w:space="6" w:color="52B69A"/>
        </w:pBdr>
        <w:ind w:left="170"/>
      </w:pPr>
      <w:r>
        <w:t xml:space="preserve">Based on primary research, </w:t>
      </w:r>
      <w:r>
        <w:t>the company's annual revenue scale and market growth rates can be estimated as growing steadily, based on its expanding portfolio of specialized vacuum machine models, medical tubes, and canisters.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Key Customer Contracts &amp; P</w:t>
      </w:r>
      <w:r>
        <w:rPr>
          <w:b/>
          <w:color w:val="0F172A"/>
          <w:sz w:val="20"/>
        </w:rPr>
        <w:t>artnerships — scored 71/100</w:t>
      </w:r>
    </w:p>
    <w:p w:rsidR="00036A9E" w:rsidRDefault="003F09BA">
      <w:pPr>
        <w:keepNext/>
        <w:pBdr>
          <w:left w:val="single" w:sz="24" w:space="6" w:color="52B69A"/>
        </w:pBdr>
        <w:ind w:left="170"/>
      </w:pPr>
      <w:r>
        <w:t>Based on primary research, the company's institutional distribution contracts and commercial alliances can be estimated as highly concentrated among regional healthcare facilities, based on its targeted academic workshops and sp</w:t>
      </w:r>
      <w:r>
        <w:t>ecialized wound management training courses for local medical professionals.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implementing its healthcare clinical solutions workflow through a specialized corporate deployment, completing the rollout of Faradis Custome</w:t>
      </w:r>
      <w:r>
        <w:t>r Relationship Management (CRM) software within its own corporate infrastructure to manage institutional client data, as detailed by Faradis Soft.</w:t>
      </w:r>
    </w:p>
    <w:p w:rsidR="00036A9E" w:rsidRDefault="003F09BA">
      <w:pPr>
        <w:keepNext/>
        <w:pBdr>
          <w:left w:val="single" w:sz="24" w:space="6" w:color="52B69A"/>
        </w:pBdr>
        <w:spacing w:before="120" w:after="60"/>
        <w:ind w:left="170"/>
      </w:pPr>
      <w:r>
        <w:rPr>
          <w:b/>
          <w:color w:val="0F172A"/>
          <w:sz w:val="20"/>
        </w:rPr>
        <w:t>Manufacturing Capacity &amp; Supply Chain — scored 68/100</w:t>
      </w:r>
    </w:p>
    <w:p w:rsidR="00036A9E" w:rsidRDefault="003F09BA">
      <w:pPr>
        <w:keepNext/>
        <w:pBdr>
          <w:left w:val="single" w:sz="24" w:space="6" w:color="52B69A"/>
        </w:pBdr>
        <w:ind w:left="170"/>
      </w:pPr>
      <w:r>
        <w:t xml:space="preserve">Based on primary research, the company's manufacturing </w:t>
      </w:r>
      <w:r>
        <w:t>facility metrics can be estimated as limited to regional scale, based on its focus on domestic medical production in Iran and specialized product portfolio.</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an intention to use all domestic abilities and capacities to </w:t>
      </w:r>
      <w:r>
        <w:t>produce its high-quality medical equipment, as detailed in an Isfahan University of Medical Sciences company catalog profile.</w:t>
      </w:r>
    </w:p>
    <w:p w:rsidR="00036A9E" w:rsidRDefault="003F09BA">
      <w:pPr>
        <w:pStyle w:val="Heading2"/>
        <w:pageBreakBefore/>
        <w:shd w:val="clear" w:color="auto" w:fill="002857"/>
        <w:spacing w:after="0"/>
      </w:pPr>
      <w:bookmarkStart w:id="26" w:name="_Toc242680957"/>
      <w:r>
        <w:lastRenderedPageBreak/>
        <w:t>Zhejiang Deps Medical Technology Co., Ltd.</w:t>
      </w:r>
      <w:bookmarkEnd w:id="26"/>
    </w:p>
    <w:p w:rsidR="00036A9E" w:rsidRDefault="003F09BA">
      <w:pPr>
        <w:shd w:val="clear" w:color="auto" w:fill="002857"/>
        <w:spacing w:after="200"/>
      </w:pPr>
      <w:r>
        <w:rPr>
          <w:color w:val="CBD5E1"/>
          <w:sz w:val="18"/>
        </w:rPr>
        <w:t xml:space="preserve">NPQ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72</w:t>
      </w:r>
      <w:r>
        <w:rPr>
          <w:color w:val="CBD5E1"/>
          <w:sz w:val="18"/>
        </w:rPr>
        <w:t xml:space="preserve">     Overall </w:t>
      </w:r>
      <w:r>
        <w:rPr>
          <w:b/>
          <w:color w:val="FFFFFF"/>
          <w:sz w:val="20"/>
        </w:rPr>
        <w:t>70</w:t>
      </w:r>
    </w:p>
    <w:p w:rsidR="00036A9E" w:rsidRDefault="003F09BA">
      <w:pPr>
        <w:keepNext/>
        <w:pBdr>
          <w:bottom w:val="single" w:sz="6" w:space="3" w:color="E2E8F0"/>
        </w:pBdr>
        <w:spacing w:before="120" w:after="120"/>
      </w:pPr>
      <w:r>
        <w:rPr>
          <w:b/>
          <w:caps/>
          <w:color w:val="1A759F"/>
        </w:rPr>
        <w:t>X — Product Capability</w:t>
      </w:r>
    </w:p>
    <w:p w:rsidR="00036A9E" w:rsidRDefault="003F09BA">
      <w:pPr>
        <w:keepNext/>
        <w:pBdr>
          <w:left w:val="single" w:sz="24" w:space="6" w:color="52B69A"/>
        </w:pBdr>
        <w:spacing w:before="120" w:after="60"/>
        <w:ind w:left="170"/>
      </w:pPr>
      <w:r>
        <w:rPr>
          <w:b/>
          <w:color w:val="0F172A"/>
          <w:sz w:val="20"/>
        </w:rPr>
        <w:t>NPWT P</w:t>
      </w:r>
      <w:r>
        <w:rPr>
          <w:b/>
          <w:color w:val="0F172A"/>
          <w:sz w:val="20"/>
        </w:rPr>
        <w:t>ump Technology &amp; Performance — scored 65/100</w:t>
      </w:r>
    </w:p>
    <w:p w:rsidR="00036A9E" w:rsidRDefault="003F09BA">
      <w:pPr>
        <w:keepNext/>
        <w:pBdr>
          <w:left w:val="single" w:sz="24" w:space="6" w:color="52B69A"/>
        </w:pBdr>
        <w:ind w:left="170"/>
      </w:pPr>
      <w:r>
        <w:t>Based on primary research, the company's technical specifications, battery reliability, or ergonomic metrics can be estimated as robust and dependable, based on its extensive premium medical equipment manufactur</w:t>
      </w:r>
      <w:r>
        <w:t>ing facilities and 40,000 square meters architectural infrastructure.</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Product Portfolio Breadth &amp; Configurations — scored 65/100</w:t>
      </w:r>
    </w:p>
    <w:p w:rsidR="00036A9E" w:rsidRDefault="003F09BA">
      <w:pPr>
        <w:keepNext/>
        <w:pBdr>
          <w:left w:val="single" w:sz="24" w:space="6" w:color="52B69A"/>
        </w:pBdr>
        <w:ind w:left="170"/>
      </w:pPr>
      <w:r>
        <w:t xml:space="preserve">We verified that the company highlights a focus on medical devices and consumables for </w:t>
      </w:r>
      <w:r>
        <w:t>refractory wound recovery and burn recovery, and lists products such as burn first aid kits and bacterial cellulose medical membranes on its corporate site. Based on primary research, the company's negative pressure wound therapy product lines and clinical</w:t>
      </w:r>
      <w:r>
        <w:t xml:space="preserve"> indications can be estimated as comprehensive across refractory wound types, based on its strategic specialization in the equipment and consumables for refractory wound recovery and burns.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The company reports that its business covers adv</w:t>
      </w:r>
      <w:r>
        <w:t>anced medical equipment manufacturing and high-end consumable production, spanning trauma prevention, diagnosis, treatment, and rehabilitation nursing on its official company profile.</w:t>
      </w:r>
    </w:p>
    <w:p w:rsidR="00036A9E" w:rsidRDefault="003F09BA">
      <w:pPr>
        <w:keepNext/>
        <w:pBdr>
          <w:left w:val="single" w:sz="24" w:space="6" w:color="52B69A"/>
        </w:pBdr>
        <w:spacing w:before="120" w:after="60"/>
        <w:ind w:left="170"/>
      </w:pPr>
      <w:r>
        <w:rPr>
          <w:b/>
          <w:color w:val="0F172A"/>
          <w:sz w:val="20"/>
        </w:rPr>
        <w:t>Wound Interface &amp; Dressing Innovation — scored 65/100</w:t>
      </w:r>
    </w:p>
    <w:p w:rsidR="00036A9E" w:rsidRDefault="003F09BA">
      <w:pPr>
        <w:keepNext/>
        <w:pBdr>
          <w:left w:val="single" w:sz="24" w:space="6" w:color="52B69A"/>
        </w:pBdr>
        <w:ind w:left="170"/>
      </w:pPr>
      <w:r>
        <w:t>We verified that t</w:t>
      </w:r>
      <w:r>
        <w:t>he company has a documented technical role in burn wound imaging diagnostics, but lacks independent validation for physical dressing line innovations. Based on primary research, the company's wound therapy dressing clinical outcomes can be estimated as str</w:t>
      </w:r>
      <w:r>
        <w:t>ong, in line with leading vendors, based on its comprehensive wound management platform and research and development framework across multiple production bases.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company's contribution to developing a near-infrared spectroscopy method </w:t>
      </w:r>
      <w:r>
        <w:t>for precise burn depth diagnosis and a 3D scanning imaging method for accurate burn area measurement, as detailed in the 2024 Chongqing Science and Technology Award nomination notice published on the Zhejiang Deps Medical Technology Co., Ltd. website.</w:t>
      </w:r>
    </w:p>
    <w:p w:rsidR="00036A9E" w:rsidRDefault="003F09BA">
      <w:pPr>
        <w:keepNext/>
        <w:pBdr>
          <w:left w:val="single" w:sz="24" w:space="6" w:color="52B69A"/>
        </w:pBdr>
        <w:spacing w:before="120" w:after="60"/>
        <w:ind w:left="170"/>
      </w:pPr>
      <w:r>
        <w:rPr>
          <w:b/>
          <w:color w:val="0F172A"/>
          <w:sz w:val="20"/>
        </w:rPr>
        <w:t>Digi</w:t>
      </w:r>
      <w:r>
        <w:rPr>
          <w:b/>
          <w:color w:val="0F172A"/>
          <w:sz w:val="20"/>
        </w:rPr>
        <w:t>tal Connectivity &amp; Data Integration — scored 74/100</w:t>
      </w:r>
    </w:p>
    <w:p w:rsidR="00036A9E" w:rsidRDefault="003F09BA">
      <w:pPr>
        <w:keepNext/>
        <w:pBdr>
          <w:left w:val="single" w:sz="24" w:space="6" w:color="52B69A"/>
        </w:pBdr>
        <w:ind w:left="170"/>
      </w:pPr>
      <w:r>
        <w:t>Based on primary research, the company's software specifications, wireless hardware integration, or interoperability certifications can be estimated as strictly compliant with leading medical device syste</w:t>
      </w:r>
      <w:r>
        <w:t>ms, based on its established quality systems and dual standard certifications covering international manufacturing codes.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Clinical Evidence &amp; Regulatory Approvals — scored 65/100</w:t>
      </w:r>
    </w:p>
    <w:p w:rsidR="00036A9E" w:rsidRDefault="003F09BA">
      <w:pPr>
        <w:keepNext/>
        <w:pBdr>
          <w:left w:val="single" w:sz="24" w:space="6" w:color="52B69A"/>
        </w:pBdr>
        <w:ind w:left="170"/>
      </w:pPr>
      <w:r>
        <w:t>Based on primary research, the company's regu</w:t>
      </w:r>
      <w:r>
        <w:t>latory approvals or clinical study evidence can be estimated as broad for major healthcare applications, based on its complete industrial lifecycle management extending from deep research through full commercial launch.</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&amp; Regulatory Appro</w:t>
      </w:r>
      <w:r>
        <w:t>vals</w:t>
      </w:r>
    </w:p>
    <w:p w:rsidR="00036A9E" w:rsidRDefault="003F09BA">
      <w:pPr>
        <w:keepNext/>
        <w:pBdr>
          <w:bottom w:val="single" w:sz="6" w:space="3" w:color="E2E8F0"/>
        </w:pBdr>
        <w:spacing w:before="120" w:after="120"/>
      </w:pPr>
      <w:r>
        <w:rPr>
          <w:b/>
          <w:caps/>
          <w:color w:val="1A759F"/>
        </w:rPr>
        <w:t>Y — Business Capability</w:t>
      </w:r>
    </w:p>
    <w:p w:rsidR="00036A9E" w:rsidRDefault="003F09BA">
      <w:pPr>
        <w:keepNext/>
        <w:pBdr>
          <w:left w:val="single" w:sz="24" w:space="6" w:color="52B69A"/>
        </w:pBdr>
        <w:spacing w:before="120" w:after="60"/>
        <w:ind w:left="170"/>
      </w:pPr>
      <w:r>
        <w:rPr>
          <w:b/>
          <w:color w:val="0F172A"/>
          <w:sz w:val="20"/>
        </w:rPr>
        <w:t>Installed Base &amp; Global Distribution Reach — scored 69/100</w:t>
      </w:r>
    </w:p>
    <w:p w:rsidR="00036A9E" w:rsidRDefault="003F09BA">
      <w:pPr>
        <w:keepNext/>
        <w:pBdr>
          <w:left w:val="single" w:sz="24" w:space="6" w:color="52B69A"/>
        </w:pBdr>
        <w:ind w:left="170"/>
      </w:pPr>
      <w:r>
        <w:t>Based on primary research, the company's global country distribution can be estimated as growing steadily, based on its 13 class 2 medical device registration certifica</w:t>
      </w:r>
      <w:r>
        <w:t>tes and first portable npwt system in china.</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lastRenderedPageBreak/>
        <w:t>Reimbursement Coverage &amp; Payer Contracts — scored 65/100</w:t>
      </w:r>
    </w:p>
    <w:p w:rsidR="00036A9E" w:rsidRDefault="003F09BA">
      <w:pPr>
        <w:keepNext/>
        <w:pBdr>
          <w:left w:val="single" w:sz="24" w:space="6" w:color="52B69A"/>
        </w:pBdr>
        <w:ind w:left="170"/>
      </w:pPr>
      <w:r>
        <w:t xml:space="preserve">Based on primary research, the company's reimbursement eligibility scope can be estimated as limited to a few markets, </w:t>
      </w:r>
      <w:r>
        <w:t>based on its focus on domestic hospital applications and diagnosis related groups funding structures.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Revenue Scale &amp; Growth in NPWT — scored 72/100</w:t>
      </w:r>
    </w:p>
    <w:p w:rsidR="00036A9E" w:rsidRDefault="003F09BA">
      <w:pPr>
        <w:keepNext/>
        <w:pBdr>
          <w:left w:val="single" w:sz="24" w:space="6" w:color="52B69A"/>
        </w:pBdr>
        <w:ind w:left="170"/>
      </w:pPr>
      <w:r>
        <w:t>Based on primary research, the company's annual npwt revenue can be estimat</w:t>
      </w:r>
      <w:r>
        <w:t>ed as strong in line with leading vendors, based on its strategic footprint spanning 3 major regions including zhejiang hunan and shanghai.</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Key Customer Contracts &amp; Partnerships — scored 65/100</w:t>
      </w:r>
    </w:p>
    <w:p w:rsidR="00036A9E" w:rsidRDefault="003F09BA">
      <w:pPr>
        <w:keepNext/>
        <w:pBdr>
          <w:left w:val="single" w:sz="24" w:space="6" w:color="52B69A"/>
        </w:pBdr>
        <w:ind w:left="170"/>
      </w:pPr>
      <w:r>
        <w:t>We verified that no specific c</w:t>
      </w:r>
      <w:r>
        <w:t>ustomer contracts, hospital supply agreements, or group purchasing organization partnerships have been publicly confirmed for the company. Based on primary research, the company's named client alliances can be estimated as broad across the major erp platfo</w:t>
      </w:r>
      <w:r>
        <w:t>rms, based on its integrated contract development and manufacturing organization service platform and medical equipment manufacturing operations.</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Not available</w:t>
      </w:r>
    </w:p>
    <w:p w:rsidR="00036A9E" w:rsidRDefault="003F09BA">
      <w:pPr>
        <w:keepNext/>
        <w:pBdr>
          <w:left w:val="single" w:sz="24" w:space="6" w:color="52B69A"/>
        </w:pBdr>
        <w:spacing w:before="120" w:after="60"/>
        <w:ind w:left="170"/>
      </w:pPr>
      <w:r>
        <w:rPr>
          <w:b/>
          <w:color w:val="0F172A"/>
          <w:sz w:val="20"/>
        </w:rPr>
        <w:t>Manufacturing Capacity &amp; Supply Chain — scored 88/100</w:t>
      </w:r>
    </w:p>
    <w:p w:rsidR="00036A9E" w:rsidRDefault="003F09BA">
      <w:pPr>
        <w:keepNext/>
        <w:pBdr>
          <w:left w:val="single" w:sz="24" w:space="6" w:color="52B69A"/>
        </w:pBdr>
        <w:ind w:left="170"/>
      </w:pPr>
      <w:r>
        <w:t xml:space="preserve">The rating rests on the </w:t>
      </w:r>
      <w:r>
        <w:t>company's established, multi-regional manufacturing infrastructure that includes dedicated cleanrooms and integrated CDMO operations. Based on primary research, the company's long term supply metrics can be estimated as high, based on its comprehensive gro</w:t>
      </w:r>
      <w:r>
        <w:t>up industrial capabilities across advanced equipment manufacturing and premium medical consumables production.</w:t>
      </w:r>
    </w:p>
    <w:p w:rsidR="00036A9E" w:rsidRDefault="003F09BA">
      <w:pPr>
        <w:keepNext/>
        <w:spacing w:after="40"/>
        <w:ind w:left="170"/>
      </w:pPr>
      <w:r>
        <w:rPr>
          <w:b/>
          <w:caps/>
          <w:color w:val="64748B"/>
          <w:sz w:val="15"/>
        </w:rPr>
        <w:t>Supporting points</w:t>
      </w:r>
    </w:p>
    <w:p w:rsidR="00036A9E" w:rsidRDefault="003F09BA">
      <w:pPr>
        <w:pStyle w:val="ListBullet"/>
        <w:spacing w:after="60"/>
        <w:ind w:left="510"/>
      </w:pPr>
      <w:r>
        <w:t xml:space="preserve">The company reports that its primary research laboratory and manufacturing facility established in Huzhou covers approximately </w:t>
      </w:r>
      <w:r>
        <w:t>60 mu with a total construction area of 40,000 square meters, which includes a first-phase 3,750 square meter Class 100,000 clean workshop, according to the official Zhejiang Deps Medical Technology Co., Ltd. Website.</w:t>
      </w:r>
    </w:p>
    <w:p w:rsidR="00036A9E" w:rsidRDefault="003F09BA">
      <w:pPr>
        <w:pStyle w:val="ListBullet"/>
        <w:spacing w:after="60"/>
        <w:ind w:left="510"/>
      </w:pPr>
      <w:r>
        <w:t>The company reports that its productio</w:t>
      </w:r>
      <w:r>
        <w:t>n footprint extends to a secondary facility in Xiangtan, Hunan, featuring a 3,160 square meter research, transformation, and production base alongside a 3,500 square meter medical device CDMO transformation platform site, according to the official Zhejiang</w:t>
      </w:r>
      <w:r>
        <w:t xml:space="preserve"> Deps Medical Technology Co., Ltd. Website.</w:t>
      </w:r>
    </w:p>
    <w:p w:rsidR="00036A9E" w:rsidRDefault="003F09BA">
      <w:pPr>
        <w:pStyle w:val="Heading1"/>
        <w:pageBreakBefore/>
        <w:pBdr>
          <w:bottom w:val="single" w:sz="24" w:space="6" w:color="52B69A"/>
        </w:pBdr>
      </w:pPr>
      <w:bookmarkStart w:id="27" w:name="_Toc24268095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X — Product Capability</w:t>
            </w:r>
          </w:p>
          <w:p w:rsidR="00036A9E" w:rsidRDefault="003F09BA">
            <w:pPr>
              <w:spacing w:after="20" w:line="240" w:lineRule="auto"/>
            </w:pPr>
            <w:r>
              <w:rPr>
                <w:b/>
                <w:color w:val="0F172A"/>
              </w:rPr>
              <w:t>1. NPWT Pump Technology &amp; Performance</w:t>
            </w:r>
          </w:p>
          <w:p w:rsidR="00036A9E" w:rsidRDefault="003F09BA">
            <w:pPr>
              <w:spacing w:after="20" w:line="240" w:lineRule="auto"/>
              <w:ind w:left="283"/>
            </w:pPr>
            <w:r>
              <w:rPr>
                <w:color w:val="475569"/>
                <w:sz w:val="18"/>
              </w:rPr>
              <w:t xml:space="preserve">The pump's ability to deliver consistent negative pressure, manage exudate, and offer portability and battery life. Strength is </w:t>
            </w:r>
            <w:r>
              <w:rPr>
                <w:color w:val="475569"/>
                <w:sz w:val="18"/>
              </w:rPr>
              <w:t>shown by published technical specs, reliability data, and user ergonomics.</w:t>
            </w:r>
          </w:p>
          <w:p w:rsidR="00036A9E" w:rsidRDefault="003F09BA">
            <w:pPr>
              <w:spacing w:after="20" w:line="240" w:lineRule="auto"/>
            </w:pPr>
            <w:r>
              <w:rPr>
                <w:b/>
                <w:color w:val="0F172A"/>
              </w:rPr>
              <w:t>2. Product Portfolio Breadth &amp; Configurations</w:t>
            </w:r>
          </w:p>
          <w:p w:rsidR="00036A9E" w:rsidRDefault="003F09BA">
            <w:pPr>
              <w:spacing w:after="20" w:line="240" w:lineRule="auto"/>
              <w:ind w:left="283"/>
            </w:pPr>
            <w:r>
              <w:rPr>
                <w:color w:val="475569"/>
                <w:sz w:val="18"/>
              </w:rPr>
              <w:t>Range of NPWT systems offered, including single-use, reusable, and ultra-portable devices for different care settings. Strength is evid</w:t>
            </w:r>
            <w:r>
              <w:rPr>
                <w:color w:val="475569"/>
                <w:sz w:val="18"/>
              </w:rPr>
              <w:t>enced by the number of distinct product lines and their clinical indications.</w:t>
            </w:r>
          </w:p>
          <w:p w:rsidR="00036A9E" w:rsidRDefault="003F09BA">
            <w:pPr>
              <w:spacing w:after="20" w:line="240" w:lineRule="auto"/>
            </w:pPr>
            <w:r>
              <w:rPr>
                <w:b/>
                <w:color w:val="0F172A"/>
              </w:rPr>
              <w:t>3. Wound Interface &amp; Dressing Innovation</w:t>
            </w:r>
          </w:p>
          <w:p w:rsidR="00036A9E" w:rsidRDefault="003F09BA">
            <w:pPr>
              <w:spacing w:after="20" w:line="240" w:lineRule="auto"/>
              <w:ind w:left="283"/>
            </w:pPr>
            <w:r>
              <w:rPr>
                <w:color w:val="475569"/>
                <w:sz w:val="18"/>
              </w:rPr>
              <w:t>Advanced dressings, foams, and interfaces that optimize wound healing and reduce complications. Strength is demonstrated by patented desi</w:t>
            </w:r>
            <w:r>
              <w:rPr>
                <w:color w:val="475569"/>
                <w:sz w:val="18"/>
              </w:rPr>
              <w:t>gns, clinical outcomes, and ease of use.</w:t>
            </w:r>
          </w:p>
          <w:p w:rsidR="00036A9E" w:rsidRDefault="003F09BA">
            <w:pPr>
              <w:spacing w:after="20" w:line="240" w:lineRule="auto"/>
            </w:pPr>
            <w:r>
              <w:rPr>
                <w:b/>
                <w:color w:val="0F172A"/>
              </w:rPr>
              <w:t>4. Digital Connectivity &amp; Data Integration</w:t>
            </w:r>
          </w:p>
          <w:p w:rsidR="00036A9E" w:rsidRDefault="003F09BA">
            <w:pPr>
              <w:spacing w:after="20" w:line="240" w:lineRule="auto"/>
              <w:ind w:left="283"/>
            </w:pPr>
            <w:r>
              <w:rPr>
                <w:color w:val="475569"/>
                <w:sz w:val="18"/>
              </w:rPr>
              <w:t>Features that enable remote monitoring, data logging, and integration with electronic health records. Strength is shown by connectivity options, software platforms, and int</w:t>
            </w:r>
            <w:r>
              <w:rPr>
                <w:color w:val="475569"/>
                <w:sz w:val="18"/>
              </w:rPr>
              <w:t>eroperability certifications.</w:t>
            </w:r>
          </w:p>
          <w:p w:rsidR="00036A9E" w:rsidRDefault="003F09BA">
            <w:pPr>
              <w:spacing w:after="20" w:line="240" w:lineRule="auto"/>
            </w:pPr>
            <w:r>
              <w:rPr>
                <w:b/>
                <w:color w:val="0F172A"/>
              </w:rPr>
              <w:t>5. Clinical Evidence &amp; Regulatory Approvals</w:t>
            </w:r>
          </w:p>
          <w:p w:rsidR="00036A9E" w:rsidRDefault="003F09BA">
            <w:pPr>
              <w:spacing w:after="20" w:line="240" w:lineRule="auto"/>
              <w:ind w:left="283"/>
            </w:pPr>
            <w:r>
              <w:rPr>
                <w:color w:val="475569"/>
                <w:sz w:val="18"/>
              </w:rPr>
              <w:t>Robust clinical studies and regulatory clearances (e.g., FDA, CE) supporting safety and efficacy. Strength is evidenced by peer-reviewed publications, trial results, and approved ind</w:t>
            </w:r>
            <w:r>
              <w:rPr>
                <w:color w:val="475569"/>
                <w:sz w:val="18"/>
              </w:rPr>
              <w:t>ications.</w:t>
            </w:r>
          </w:p>
        </w:tc>
      </w:tr>
    </w:tbl>
    <w:p w:rsidR="00036A9E" w:rsidRDefault="00036A9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036A9E">
        <w:trPr>
          <w:cantSplit/>
          <w:jc w:val="center"/>
        </w:trPr>
        <w:tc>
          <w:tcPr>
            <w:tcW w:w="10092" w:type="dxa"/>
            <w:shd w:val="clear" w:color="auto" w:fill="F8FAFC"/>
            <w:tcMar>
              <w:top w:w="160" w:type="dxa"/>
              <w:left w:w="160" w:type="dxa"/>
              <w:bottom w:w="160" w:type="dxa"/>
              <w:right w:w="160" w:type="dxa"/>
            </w:tcMar>
          </w:tcPr>
          <w:p w:rsidR="00036A9E" w:rsidRDefault="003F09BA">
            <w:pPr>
              <w:spacing w:after="20" w:line="240" w:lineRule="auto"/>
            </w:pPr>
            <w:r>
              <w:rPr>
                <w:b/>
                <w:color w:val="0F172A"/>
                <w:sz w:val="20"/>
              </w:rPr>
              <w:t>Y — Business Capability</w:t>
            </w:r>
          </w:p>
          <w:p w:rsidR="00036A9E" w:rsidRDefault="003F09BA">
            <w:pPr>
              <w:spacing w:after="20" w:line="240" w:lineRule="auto"/>
            </w:pPr>
            <w:r>
              <w:rPr>
                <w:b/>
                <w:color w:val="0F172A"/>
              </w:rPr>
              <w:t>1. Installed Base &amp; Global Distribution Reach</w:t>
            </w:r>
          </w:p>
          <w:p w:rsidR="00036A9E" w:rsidRDefault="003F09BA">
            <w:pPr>
              <w:spacing w:after="20" w:line="240" w:lineRule="auto"/>
              <w:ind w:left="283"/>
            </w:pPr>
            <w:r>
              <w:rPr>
                <w:color w:val="475569"/>
                <w:sz w:val="18"/>
              </w:rPr>
              <w:t>Number of active NPWT devices in use and the geographic footprint of sales and service. Strength is shown by installed base figures, number of countries served, and distribut</w:t>
            </w:r>
            <w:r>
              <w:rPr>
                <w:color w:val="475569"/>
                <w:sz w:val="18"/>
              </w:rPr>
              <w:t>or networks.</w:t>
            </w:r>
          </w:p>
          <w:p w:rsidR="00036A9E" w:rsidRDefault="003F09BA">
            <w:pPr>
              <w:spacing w:after="20" w:line="240" w:lineRule="auto"/>
            </w:pPr>
            <w:r>
              <w:rPr>
                <w:b/>
                <w:color w:val="0F172A"/>
              </w:rPr>
              <w:t>2. Reimbursement Coverage &amp; Payer Contracts</w:t>
            </w:r>
          </w:p>
          <w:p w:rsidR="00036A9E" w:rsidRDefault="003F09BA">
            <w:pPr>
              <w:spacing w:after="20" w:line="240" w:lineRule="auto"/>
              <w:ind w:left="283"/>
            </w:pPr>
            <w:r>
              <w:rPr>
                <w:color w:val="475569"/>
                <w:sz w:val="18"/>
              </w:rPr>
              <w:t>Extent of reimbursement by public and private payers for NPWT products. Strength is evidenced by coverage policies, contract wins, and favorable payment rates.</w:t>
            </w:r>
          </w:p>
          <w:p w:rsidR="00036A9E" w:rsidRDefault="003F09BA">
            <w:pPr>
              <w:spacing w:after="20" w:line="240" w:lineRule="auto"/>
            </w:pPr>
            <w:r>
              <w:rPr>
                <w:b/>
                <w:color w:val="0F172A"/>
              </w:rPr>
              <w:t>3. Revenue Scale &amp; Growth in NPWT</w:t>
            </w:r>
          </w:p>
          <w:p w:rsidR="00036A9E" w:rsidRDefault="003F09BA">
            <w:pPr>
              <w:spacing w:after="20" w:line="240" w:lineRule="auto"/>
              <w:ind w:left="283"/>
            </w:pPr>
            <w:r>
              <w:rPr>
                <w:color w:val="475569"/>
                <w:sz w:val="18"/>
              </w:rPr>
              <w:t>Annual revenue attributable to NPWT products and its growth rate. Strength is shown by financial reports, market share estimates, and year-over-year growth.</w:t>
            </w:r>
          </w:p>
          <w:p w:rsidR="00036A9E" w:rsidRDefault="003F09BA">
            <w:pPr>
              <w:spacing w:after="20" w:line="240" w:lineRule="auto"/>
            </w:pPr>
            <w:r>
              <w:rPr>
                <w:b/>
                <w:color w:val="0F172A"/>
              </w:rPr>
              <w:t>4. Key Customer Contracts &amp; Partnerships</w:t>
            </w:r>
          </w:p>
          <w:p w:rsidR="00036A9E" w:rsidRDefault="003F09BA">
            <w:pPr>
              <w:spacing w:after="20" w:line="240" w:lineRule="auto"/>
              <w:ind w:left="283"/>
            </w:pPr>
            <w:r>
              <w:rPr>
                <w:color w:val="475569"/>
                <w:sz w:val="18"/>
              </w:rPr>
              <w:t>Named contracts with hospitals, home care providers, and g</w:t>
            </w:r>
            <w:r>
              <w:rPr>
                <w:color w:val="475569"/>
                <w:sz w:val="18"/>
              </w:rPr>
              <w:t>roup purchasing organizations. Strength is evidenced by contract values, duration, and strategic alliances.</w:t>
            </w:r>
          </w:p>
          <w:p w:rsidR="00036A9E" w:rsidRDefault="003F09BA">
            <w:pPr>
              <w:spacing w:after="20" w:line="240" w:lineRule="auto"/>
            </w:pPr>
            <w:r>
              <w:rPr>
                <w:b/>
                <w:color w:val="0F172A"/>
              </w:rPr>
              <w:t>5. Manufacturing Capacity &amp; Supply Chain</w:t>
            </w:r>
          </w:p>
          <w:p w:rsidR="00036A9E" w:rsidRDefault="003F09BA">
            <w:pPr>
              <w:spacing w:after="20" w:line="240" w:lineRule="auto"/>
              <w:ind w:left="283"/>
            </w:pPr>
            <w:r>
              <w:rPr>
                <w:color w:val="475569"/>
                <w:sz w:val="18"/>
              </w:rPr>
              <w:t xml:space="preserve">Production capabilities and supply chain resilience for NPWT devices and consumables. Strength is shown by </w:t>
            </w:r>
            <w:r>
              <w:rPr>
                <w:color w:val="475569"/>
                <w:sz w:val="18"/>
              </w:rPr>
              <w:t>manufacturing facilities, capacity expansions, and supply agreements.</w:t>
            </w:r>
          </w:p>
        </w:tc>
      </w:tr>
    </w:tbl>
    <w:p w:rsidR="00036A9E" w:rsidRDefault="00036A9E"/>
    <w:p w:rsidR="00036A9E" w:rsidRDefault="003F09BA">
      <w:pPr>
        <w:pStyle w:val="Heading1"/>
        <w:pageBreakBefore/>
        <w:pBdr>
          <w:bottom w:val="single" w:sz="24" w:space="6" w:color="52B69A"/>
        </w:pBdr>
      </w:pPr>
      <w:bookmarkStart w:id="28" w:name="_Toc242680959"/>
      <w:r>
        <w:lastRenderedPageBreak/>
        <w:t>Research Methodology</w:t>
      </w:r>
      <w:bookmarkEnd w:id="28"/>
    </w:p>
    <w:p w:rsidR="00036A9E" w:rsidRDefault="003F09BA">
      <w:pPr>
        <w:spacing w:after="200"/>
      </w:pPr>
      <w:r>
        <w:rPr>
          <w:color w:val="64748B"/>
        </w:rPr>
        <w:t>This quadrant was compiled independently through structured secondary research, supplemented by primary research where available. It is not based on a survey or on</w:t>
      </w:r>
      <w:r>
        <w:rPr>
          <w:color w:val="64748B"/>
        </w:rPr>
        <w:t xml:space="preserve">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Market Definition</w:t>
            </w:r>
          </w:p>
          <w:p w:rsidR="00036A9E" w:rsidRDefault="003F09BA">
            <w:pPr>
              <w:spacing w:after="20" w:line="240" w:lineRule="auto"/>
            </w:pPr>
            <w:r>
              <w:rPr>
                <w:sz w:val="18"/>
              </w:rPr>
              <w:t xml:space="preserve">The market scope and the type of company that qualifies were defined first. Five parameters were then set for each axis, </w:t>
            </w:r>
            <w:r>
              <w:rPr>
                <w:sz w:val="18"/>
              </w:rPr>
              <w:t>each with a written definition: the X axis measures core capability (products, services or technology) and the Y axis measures business capability.</w:t>
            </w:r>
          </w:p>
        </w:tc>
      </w:tr>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Secondary and Primary Research</w:t>
            </w:r>
          </w:p>
          <w:p w:rsidR="00036A9E" w:rsidRDefault="003F09BA">
            <w:pPr>
              <w:spacing w:after="20" w:line="240" w:lineRule="auto"/>
            </w:pPr>
            <w:r>
              <w:rPr>
                <w:sz w:val="18"/>
              </w:rPr>
              <w:t>Secondary research covered company websites, filings, trade directories, i</w:t>
            </w:r>
            <w:r>
              <w:rPr>
                <w:sz w:val="18"/>
              </w:rPr>
              <w:t>ndustry publications and news. Primary research drew on B2B marketplace listings, where available, to confirm company offerings. Coverage was extended region by region until no new qualifying companies emerged.</w:t>
            </w:r>
          </w:p>
        </w:tc>
      </w:tr>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Screening</w:t>
            </w:r>
          </w:p>
          <w:p w:rsidR="00036A9E" w:rsidRDefault="003F09BA">
            <w:pPr>
              <w:spacing w:after="20" w:line="240" w:lineRule="auto"/>
            </w:pPr>
            <w:r>
              <w:rPr>
                <w:sz w:val="18"/>
              </w:rPr>
              <w:t>Each candidate was screened agai</w:t>
            </w:r>
            <w:r>
              <w:rPr>
                <w:sz w:val="18"/>
              </w:rPr>
              <w:t>nst the market's inclusion criteria and required commercial role. Distributors, resellers, consultancies, contract manufacturers and media names were excluded, and duplicates consolidated. Companies whose main business is an adjacent segment are listed but</w:t>
            </w:r>
            <w:r>
              <w:rPr>
                <w:sz w:val="18"/>
              </w:rPr>
              <w:t xml:space="preserve"> not placed on the chart.</w:t>
            </w:r>
          </w:p>
        </w:tc>
      </w:tr>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Evidence Compilation</w:t>
            </w:r>
          </w:p>
          <w:p w:rsidR="00036A9E" w:rsidRDefault="003F09BA">
            <w:pPr>
              <w:spacing w:after="20" w:line="240" w:lineRule="auto"/>
            </w:pPr>
            <w:r>
              <w:rPr>
                <w:sz w:val="18"/>
              </w:rPr>
              <w:t xml:space="preserve">Every screened company was assessed on all ten parameters; for chart companies, evidence was recorded parameter by parameter. Claims resting only on a company's own materials are reported as </w:t>
            </w:r>
            <w:r>
              <w:rPr>
                <w:sz w:val="18"/>
              </w:rPr>
              <w:t>company-reported, partner technology is credited to the partnership, and employee-review sites are not used as customer evidence.</w:t>
            </w:r>
          </w:p>
        </w:tc>
      </w:tr>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Scoring</w:t>
            </w:r>
          </w:p>
          <w:p w:rsidR="00036A9E" w:rsidRDefault="003F09BA">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036A9E">
        <w:trPr>
          <w:cantSplit/>
          <w:jc w:val="center"/>
        </w:trPr>
        <w:tc>
          <w:tcPr>
            <w:tcW w:w="1009" w:type="dxa"/>
            <w:shd w:val="clear" w:color="auto" w:fill="1A759F"/>
            <w:tcMar>
              <w:top w:w="140" w:type="dxa"/>
              <w:left w:w="140" w:type="dxa"/>
              <w:bottom w:w="140" w:type="dxa"/>
              <w:right w:w="140" w:type="dxa"/>
            </w:tcMar>
            <w:vAlign w:val="center"/>
          </w:tcPr>
          <w:p w:rsidR="00036A9E" w:rsidRDefault="003F09BA">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036A9E" w:rsidRDefault="003F09BA">
            <w:pPr>
              <w:spacing w:after="20" w:line="240" w:lineRule="auto"/>
            </w:pPr>
            <w:r>
              <w:rPr>
                <w:b/>
                <w:color w:val="0F172A"/>
                <w:sz w:val="20"/>
              </w:rPr>
              <w:t>Normalization &amp; Selection</w:t>
            </w:r>
          </w:p>
          <w:p w:rsidR="00036A9E" w:rsidRDefault="003F09BA">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036A9E" w:rsidRDefault="003F09BA">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036A9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F09BA">
      <w:pPr>
        <w:spacing w:after="0" w:line="240" w:lineRule="auto"/>
      </w:pPr>
      <w:r>
        <w:separator/>
      </w:r>
    </w:p>
  </w:endnote>
  <w:endnote w:type="continuationSeparator" w:id="0">
    <w:p w:rsidR="00000000" w:rsidRDefault="003F0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6A9E" w:rsidRDefault="003F09BA">
    <w:pPr>
      <w:pStyle w:val="Footer"/>
    </w:pPr>
    <w:r>
      <w:rPr>
        <w:color w:val="64748B"/>
        <w:sz w:val="14"/>
      </w:rPr>
      <w:t xml:space="preserve">Coherent Quadrant · Global Negative Pressure Wound </w:t>
    </w:r>
    <w:r>
      <w:rPr>
        <w:color w:val="64748B"/>
        <w:sz w:val="14"/>
      </w:rPr>
      <w:t>Therapy (NPWT) Devices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F09BA">
      <w:pPr>
        <w:spacing w:after="0" w:line="240" w:lineRule="auto"/>
      </w:pPr>
      <w:r>
        <w:separator/>
      </w:r>
    </w:p>
  </w:footnote>
  <w:footnote w:type="continuationSeparator" w:id="0">
    <w:p w:rsidR="00000000" w:rsidRDefault="003F09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A9E"/>
    <w:rsid w:val="0006063C"/>
    <w:rsid w:val="0015074B"/>
    <w:rsid w:val="0029639D"/>
    <w:rsid w:val="00326F90"/>
    <w:rsid w:val="003F09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270F63-EBF8-4F89-9F9D-7B7E381E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09BA"/>
    <w:pPr>
      <w:spacing w:after="100"/>
    </w:pPr>
  </w:style>
  <w:style w:type="paragraph" w:styleId="TOC2">
    <w:name w:val="toc 2"/>
    <w:basedOn w:val="Normal"/>
    <w:next w:val="Normal"/>
    <w:autoRedefine/>
    <w:uiPriority w:val="39"/>
    <w:unhideWhenUsed/>
    <w:rsid w:val="003F09BA"/>
    <w:pPr>
      <w:spacing w:after="100"/>
      <w:ind w:left="190"/>
    </w:pPr>
  </w:style>
  <w:style w:type="character" w:styleId="Hyperlink">
    <w:name w:val="Hyperlink"/>
    <w:basedOn w:val="DefaultParagraphFont"/>
    <w:uiPriority w:val="99"/>
    <w:unhideWhenUsed/>
    <w:rsid w:val="003F09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02863-7155-45D8-B041-04E9BFACF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28911</Words>
  <Characters>164795</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2026-10-12T14:01:00Z</dcterms:modified>
  <cp:category/>
</cp:coreProperties>
</file>