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Automotive Steering Torque Sensors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Automotive Steering Torque Sensors (12)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(Distributor of embedded systems)</w:t>
      </w:r>
    </w:p>
    <w:p>
      <w:pPr>
        <w:ind w:left="360"/>
      </w:pPr>
      <w:r>
        <w:t xml:space="preserve">2. </w:t>
      </w:r>
      <w:r>
        <w:rPr>
          <w:b/>
        </w:rPr>
        <w:t>Attcvt</w:t>
      </w:r>
      <w:r>
        <w:t xml:space="preserve"> (Distributor of automotive torque sensors)</w:t>
      </w:r>
    </w:p>
    <w:p>
      <w:pPr>
        <w:ind w:left="360"/>
      </w:pPr>
      <w:r>
        <w:t xml:space="preserve">3. </w:t>
      </w:r>
      <w:r>
        <w:rPr>
          <w:b/>
        </w:rPr>
        <w:t>Avnet</w:t>
      </w:r>
      <w:r>
        <w:t xml:space="preserve"> (Participant in embedded systems)</w:t>
      </w:r>
    </w:p>
    <w:p>
      <w:pPr>
        <w:ind w:left="360"/>
      </w:pPr>
      <w:r>
        <w:t xml:space="preserve">4. </w:t>
      </w:r>
      <w:r>
        <w:rPr>
          <w:b/>
        </w:rPr>
        <w:t>Boschautoparts</w:t>
      </w:r>
      <w:r>
        <w:t xml:space="preserve"> (Distributor of automotive torque sensors)</w:t>
      </w:r>
    </w:p>
    <w:p>
      <w:pPr>
        <w:ind w:left="360"/>
      </w:pPr>
      <w:r>
        <w:t xml:space="preserve">5. </w:t>
      </w:r>
      <w:r>
        <w:rPr>
          <w:b/>
        </w:rPr>
        <w:t>Chenyangtrucks</w:t>
      </w:r>
      <w:r>
        <w:t xml:space="preserve"> (Distributor of agricultural machinery)</w:t>
      </w:r>
    </w:p>
    <w:p>
      <w:pPr>
        <w:ind w:left="360"/>
      </w:pPr>
      <w:r>
        <w:t xml:space="preserve">6. </w:t>
      </w:r>
      <w:r>
        <w:rPr>
          <w:b/>
        </w:rPr>
        <w:t>Continental AG</w:t>
      </w:r>
      <w:r>
        <w:t xml:space="preserve"> (Distributor of Steering Torque Sensors)</w:t>
      </w:r>
    </w:p>
    <w:p>
      <w:pPr>
        <w:ind w:left="360"/>
      </w:pPr>
      <w:r>
        <w:t xml:space="preserve">7. </w:t>
      </w:r>
      <w:r>
        <w:rPr>
          <w:b/>
        </w:rPr>
        <w:t>Digi-Key Electronics</w:t>
      </w:r>
      <w:r>
        <w:t xml:space="preserve"> (Distributor of circuit protection devices)</w:t>
      </w:r>
    </w:p>
    <w:p>
      <w:pPr>
        <w:ind w:left="360"/>
      </w:pPr>
      <w:r>
        <w:t xml:space="preserve">8. </w:t>
      </w:r>
      <w:r>
        <w:rPr>
          <w:b/>
        </w:rPr>
        <w:t>Drive2</w:t>
      </w:r>
      <w:r>
        <w:t xml:space="preserve"> (Distributor of automotive torque sensors)</w:t>
      </w:r>
    </w:p>
    <w:p>
      <w:pPr>
        <w:ind w:left="360"/>
      </w:pPr>
      <w:r>
        <w:t xml:space="preserve">9. </w:t>
      </w:r>
      <w:r>
        <w:rPr>
          <w:b/>
        </w:rPr>
        <w:t>Dzen</w:t>
      </w:r>
      <w:r>
        <w:t xml:space="preserve"> (Distributor of automotive torque sensors)</w:t>
      </w:r>
    </w:p>
    <w:p>
      <w:pPr>
        <w:ind w:left="360"/>
      </w:pPr>
      <w:r>
        <w:t xml:space="preserve">10. </w:t>
      </w:r>
      <w:r>
        <w:rPr>
          <w:b/>
        </w:rPr>
        <w:t>Future Electronics</w:t>
      </w:r>
      <w:r>
        <w:t xml:space="preserve"> (Participant in power supplies)</w:t>
      </w:r>
    </w:p>
    <w:p>
      <w:pPr>
        <w:ind w:left="360"/>
      </w:pPr>
      <w:r>
        <w:t xml:space="preserve">11. </w:t>
      </w:r>
      <w:r>
        <w:rPr>
          <w:b/>
        </w:rPr>
        <w:t>Mantracourt</w:t>
      </w:r>
      <w:r>
        <w:t xml:space="preserve"> (Distributor of Analogue Conditioner)</w:t>
      </w:r>
    </w:p>
    <w:p>
      <w:pPr>
        <w:ind w:left="360"/>
      </w:pPr>
      <w:r>
        <w:t xml:space="preserve">12. </w:t>
      </w:r>
      <w:r>
        <w:rPr>
          <w:b/>
        </w:rPr>
        <w:t>Mouser Electronics</w:t>
      </w:r>
      <w:r>
        <w:t xml:space="preserve"> (Participant in Semiconductors)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Designworldonline</w:t>
      </w:r>
      <w:r>
        <w:t xml:space="preserve"> (Participant in automotive torque sensors)</w:t>
      </w:r>
    </w:p>
    <w:p>
      <w:pPr>
        <w:ind w:left="360"/>
      </w:pPr>
      <w:r>
        <w:t xml:space="preserve">2. </w:t>
      </w:r>
      <w:r>
        <w:rPr>
          <w:b/>
        </w:rPr>
        <w:t>Developer</w:t>
      </w:r>
      <w:r>
        <w:t xml:space="preserve"> (Participant in Automotive Torque Sensors)</w:t>
      </w:r>
    </w:p>
    <w:p>
      <w:pPr>
        <w:ind w:left="360"/>
      </w:pPr>
      <w:r>
        <w:t xml:space="preserve">3. </w:t>
      </w:r>
      <w:r>
        <w:rPr>
          <w:b/>
        </w:rPr>
        <w:t>Globalventuring</w:t>
      </w:r>
      <w:r>
        <w:t xml:space="preserve"> (Participant in automotive innovation insights)</w:t>
      </w:r>
    </w:p>
    <w:p>
      <w:pPr>
        <w:ind w:left="360"/>
      </w:pPr>
      <w:r>
        <w:t xml:space="preserve">4. </w:t>
      </w:r>
      <w:r>
        <w:rPr>
          <w:b/>
        </w:rPr>
        <w:t>Harman International</w:t>
      </w:r>
      <w:r>
        <w:t xml:space="preserve"> (Participant in automotive torque sensors)</w:t>
      </w:r>
    </w:p>
    <w:p>
      <w:pPr>
        <w:ind w:left="360"/>
      </w:pPr>
      <w:r>
        <w:t xml:space="preserve">5. </w:t>
      </w:r>
      <w:r>
        <w:rPr>
          <w:b/>
        </w:rPr>
        <w:t>Makersnow</w:t>
      </w:r>
      <w:r>
        <w:t xml:space="preserve"> (Participant in automotive torque sensors)</w:t>
      </w:r>
    </w:p>
    <w:p>
      <w:pPr>
        <w:ind w:left="360"/>
      </w:pPr>
      <w:r>
        <w:t xml:space="preserve">6. </w:t>
      </w:r>
      <w:r>
        <w:rPr>
          <w:b/>
        </w:rPr>
        <w:t>Motorgearmatrix</w:t>
      </w:r>
      <w:r>
        <w:t xml:space="preserve"> (Participant in automotive torque sensors)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Fortunebusinessinsights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