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Biological and Chemical Indicators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Biological And Chemical Indicators (13)</w:t>
      </w:r>
    </w:p>
    <w:p>
      <w:pPr>
        <w:ind w:left="360"/>
      </w:pPr>
      <w:r>
        <w:t xml:space="preserve">1. </w:t>
      </w:r>
      <w:r>
        <w:rPr>
          <w:b/>
        </w:rPr>
        <w:t>Alphachemika</w:t>
      </w:r>
      <w:r>
        <w:t xml:space="preserve"> (Distributor of Biological indicators)</w:t>
      </w:r>
    </w:p>
    <w:p>
      <w:pPr>
        <w:ind w:left="360"/>
      </w:pPr>
      <w:r>
        <w:t xml:space="preserve">2. </w:t>
      </w:r>
      <w:r>
        <w:rPr>
          <w:b/>
        </w:rPr>
        <w:t>Asreliable</w:t>
      </w:r>
      <w:r>
        <w:t xml:space="preserve"> (Distributor of Sterilization monitoring systems)</w:t>
      </w:r>
    </w:p>
    <w:p>
      <w:pPr>
        <w:ind w:left="360"/>
      </w:pPr>
      <w:r>
        <w:t xml:space="preserve">3. </w:t>
      </w:r>
      <w:r>
        <w:rPr>
          <w:b/>
        </w:rPr>
        <w:t>Biokalptechnologies</w:t>
      </w:r>
      <w:r>
        <w:t xml:space="preserve"> (Distributor of ACM 5230 Low Temperature Biological Indicator)</w:t>
      </w:r>
    </w:p>
    <w:p>
      <w:pPr>
        <w:ind w:left="360"/>
      </w:pPr>
      <w:r>
        <w:t xml:space="preserve">4. </w:t>
      </w:r>
      <w:r>
        <w:rPr>
          <w:b/>
        </w:rPr>
        <w:t>Brenntag</w:t>
      </w:r>
      <w:r>
        <w:t xml:space="preserve"> (Distributor of Biological indicators)</w:t>
      </w:r>
    </w:p>
    <w:p>
      <w:pPr>
        <w:ind w:left="360"/>
      </w:pPr>
      <w:r>
        <w:t xml:space="preserve">5. </w:t>
      </w:r>
      <w:r>
        <w:rPr>
          <w:b/>
        </w:rPr>
        <w:t>Charles River Laboratories</w:t>
      </w:r>
      <w:r>
        <w:t xml:space="preserve"> (Distributor of Sterilization monitoring systems)</w:t>
      </w:r>
    </w:p>
    <w:p>
      <w:pPr>
        <w:ind w:left="360"/>
      </w:pPr>
      <w:r>
        <w:t xml:space="preserve">6. </w:t>
      </w:r>
      <w:r>
        <w:rPr>
          <w:b/>
        </w:rPr>
        <w:t>Chemicalceo</w:t>
      </w:r>
      <w:r>
        <w:t xml:space="preserve"> (Distributor of Sterilization monitoring systems)</w:t>
      </w:r>
    </w:p>
    <w:p>
      <w:pPr>
        <w:ind w:left="360"/>
      </w:pPr>
      <w:r>
        <w:t xml:space="preserve">7. </w:t>
      </w:r>
      <w:r>
        <w:rPr>
          <w:b/>
        </w:rPr>
        <w:t>Chemindia</w:t>
      </w:r>
      <w:r>
        <w:t xml:space="preserve"> (Distributor of Sterilization monitoring systems)</w:t>
      </w:r>
    </w:p>
    <w:p>
      <w:pPr>
        <w:ind w:left="360"/>
      </w:pPr>
      <w:r>
        <w:t xml:space="preserve">8. </w:t>
      </w:r>
      <w:r>
        <w:rPr>
          <w:b/>
        </w:rPr>
        <w:t>Chemtek</w:t>
      </w:r>
      <w:r>
        <w:t xml:space="preserve"> (Distributor of Sterilization monitoring systems)</w:t>
      </w:r>
    </w:p>
    <w:p>
      <w:pPr>
        <w:ind w:left="360"/>
      </w:pPr>
      <w:r>
        <w:t xml:space="preserve">9. </w:t>
      </w:r>
      <w:r>
        <w:rPr>
          <w:b/>
        </w:rPr>
        <w:t>Dideu</w:t>
      </w:r>
      <w:r>
        <w:t xml:space="preserve"> (Distributor of Sterilization monitoring systems)</w:t>
      </w:r>
    </w:p>
    <w:p>
      <w:pPr>
        <w:ind w:left="360"/>
      </w:pPr>
      <w:r>
        <w:t xml:space="preserve">10. </w:t>
      </w:r>
      <w:r>
        <w:rPr>
          <w:b/>
        </w:rPr>
        <w:t>Emcochem</w:t>
      </w:r>
      <w:r>
        <w:t xml:space="preserve"> (Distributor of sterilization monitoring systems)</w:t>
      </w:r>
    </w:p>
    <w:p>
      <w:pPr>
        <w:ind w:left="360"/>
      </w:pPr>
      <w:r>
        <w:t xml:space="preserve">11. </w:t>
      </w:r>
      <w:r>
        <w:rPr>
          <w:b/>
        </w:rPr>
        <w:t>Steris</w:t>
      </w:r>
      <w:r>
        <w:t xml:space="preserve"> (Distributor of sterilization monitoring systems)</w:t>
      </w:r>
    </w:p>
    <w:p>
      <w:pPr>
        <w:ind w:left="360"/>
      </w:pPr>
      <w:r>
        <w:t xml:space="preserve">12. </w:t>
      </w:r>
      <w:r>
        <w:rPr>
          <w:b/>
        </w:rPr>
        <w:t>Thermo Fisher Scientific</w:t>
      </w:r>
      <w:r>
        <w:t xml:space="preserve"> (Distributor of Sterilization Monitoring Systems)</w:t>
      </w:r>
    </w:p>
    <w:p>
      <w:pPr>
        <w:ind w:left="360"/>
      </w:pPr>
      <w:r>
        <w:t xml:space="preserve">13. </w:t>
      </w:r>
      <w:r>
        <w:rPr>
          <w:b/>
        </w:rPr>
        <w:t>VWR International</w:t>
      </w:r>
      <w:r>
        <w:t xml:space="preserve"> (Distributor of biological indicators)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Freestyle</w:t>
      </w:r>
      <w:r>
        <w:t xml:space="preserve"> (Participant in Apps &amp; Data Sharing)</w:t>
      </w:r>
    </w:p>
    <w:p>
      <w:pPr>
        <w:ind w:left="360"/>
      </w:pPr>
      <w:r>
        <w:t xml:space="preserve">2. </w:t>
      </w:r>
      <w:r>
        <w:rPr>
          <w:b/>
        </w:rPr>
        <w:t>Pace Analytical</w:t>
      </w:r>
      <w:r>
        <w:t xml:space="preserve"> (Participant in Sterilization monitoring systems)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Bioprocessonline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Flinnsci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