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Cable Conduit Systems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Cable Conduit Systems (6)</w:t>
      </w:r>
    </w:p>
    <w:p>
      <w:pPr>
        <w:ind w:left="360"/>
      </w:pPr>
      <w:r>
        <w:t xml:space="preserve">1. </w:t>
      </w:r>
      <w:r>
        <w:rPr>
          <w:b/>
        </w:rPr>
        <w:t>Hellermanntyton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Rexel</w:t>
      </w:r>
      <w:r>
        <w:t xml:space="preserve"> (Distributor of contenu)</w:t>
      </w:r>
    </w:p>
    <w:p>
      <w:pPr>
        <w:ind w:left="360"/>
      </w:pPr>
      <w:r>
        <w:t xml:space="preserve">3. </w:t>
      </w:r>
      <w:r>
        <w:rPr>
          <w:b/>
        </w:rPr>
        <w:t>Schneider Electric</w:t>
      </w:r>
      <w:r>
        <w:t xml:space="preserve"> (Distributor of advancing)</w:t>
      </w:r>
    </w:p>
    <w:p>
      <w:pPr>
        <w:ind w:left="360"/>
      </w:pPr>
      <w:r>
        <w:t xml:space="preserve">4. </w:t>
      </w:r>
      <w:r>
        <w:rPr>
          <w:b/>
        </w:rPr>
        <w:t>Sonepar</w:t>
      </w:r>
      <w:r>
        <w:t xml:space="preserve"> (Distributor of electrical products distributor for Cable Conduit Systems)</w:t>
      </w:r>
    </w:p>
    <w:p>
      <w:pPr>
        <w:ind w:left="360"/>
      </w:pPr>
      <w:r>
        <w:t xml:space="preserve">5. </w:t>
      </w:r>
      <w:r>
        <w:rPr>
          <w:b/>
        </w:rPr>
        <w:t>Techni-Tool</w:t>
      </w:r>
      <w:r>
        <w:t xml:space="preserve"> (Distributor of electronic tools and supplies for Cable Conduit Systems)</w:t>
      </w:r>
    </w:p>
    <w:p>
      <w:pPr>
        <w:ind w:left="360"/>
      </w:pPr>
      <w:r>
        <w:t xml:space="preserve">6. </w:t>
      </w:r>
      <w:r>
        <w:rPr>
          <w:b/>
        </w:rPr>
        <w:t>WESCO International</w:t>
      </w:r>
      <w:r>
        <w:t xml:space="preserve"> (Distributor of distribution)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Anixter International</w:t>
      </w:r>
      <w:r>
        <w:t xml:space="preserve"> (Participant in access control systems)</w:t>
      </w:r>
    </w:p>
    <w:p>
      <w:pPr>
        <w:ind w:left="360"/>
      </w:pPr>
      <w:r>
        <w:t xml:space="preserve">2. </w:t>
      </w:r>
      <w:r>
        <w:rPr>
          <w:b/>
        </w:rPr>
        <w:t>Baker Electric</w:t>
      </w:r>
      <w:r>
        <w:t xml:space="preserve"> (Participant in emergency)</w:t>
      </w:r>
    </w:p>
    <w:p>
      <w:pPr>
        <w:ind w:left="360"/>
      </w:pPr>
      <w:r>
        <w:t xml:space="preserve">3. </w:t>
      </w:r>
      <w:r>
        <w:rPr>
          <w:b/>
        </w:rPr>
        <w:t>Benson Industries</w:t>
      </w:r>
      <w:r>
        <w:t xml:space="preserve"> (Participant in system integration for electrical systems for Cable Conduit Systems)</w:t>
      </w:r>
    </w:p>
    <w:p>
      <w:pPr>
        <w:ind w:left="360"/>
      </w:pPr>
      <w:r>
        <w:t xml:space="preserve">4. </w:t>
      </w:r>
      <w:r>
        <w:rPr>
          <w:b/>
        </w:rPr>
        <w:t>Cannon Electric</w:t>
      </w:r>
      <w:r>
        <w:t xml:space="preserve"> (Participant in electrical installation and maintenance services for Cable Conduit Systems)</w:t>
      </w:r>
    </w:p>
    <w:p>
      <w:pPr>
        <w:ind w:left="360"/>
      </w:pPr>
      <w:r>
        <w:t xml:space="preserve">5. </w:t>
      </w:r>
      <w:r>
        <w:rPr>
          <w:b/>
        </w:rPr>
        <w:t>Conduit Fittings</w:t>
      </w:r>
      <w:r>
        <w:t xml:space="preserve"> (Participant in flexglory)</w:t>
      </w:r>
    </w:p>
    <w:p>
      <w:pPr>
        <w:ind w:left="360"/>
      </w:pPr>
      <w:r>
        <w:t xml:space="preserve">6. </w:t>
      </w:r>
      <w:r>
        <w:rPr>
          <w:b/>
        </w:rPr>
        <w:t>Interflexusa</w:t>
      </w:r>
      <w:r>
        <w:t xml:space="preserve"> (Participant in discuss)</w:t>
      </w:r>
    </w:p>
    <w:p>
      <w:pPr>
        <w:ind w:left="360"/>
      </w:pPr>
      <w:r>
        <w:t xml:space="preserve">7. </w:t>
      </w:r>
      <w:r>
        <w:rPr>
          <w:b/>
        </w:rPr>
        <w:t>Meyer Electric</w:t>
      </w:r>
      <w:r>
        <w:t xml:space="preserve"> (Participant in electrical contracting and system integration for Cable Conduit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