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Carrier Rocket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Carrier Rocket (1)</w:t>
      </w:r>
    </w:p>
    <w:p>
      <w:pPr>
        <w:ind w:left="360"/>
      </w:pPr>
      <w:r>
        <w:t xml:space="preserve">1. </w:t>
      </w:r>
      <w:r>
        <w:rPr>
          <w:b/>
        </w:rPr>
        <w:t>Spacelaunchlive</w:t>
      </w:r>
      <w:r>
        <w:t xml:space="preserve"> (Distributor of launch)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Arianespace</w:t>
      </w:r>
      <w:r>
        <w:t xml:space="preserve"> (Participant in mission)</w:t>
      </w:r>
    </w:p>
    <w:p>
      <w:pPr>
        <w:ind w:left="360"/>
      </w:pPr>
      <w:r>
        <w:t xml:space="preserve">2. </w:t>
      </w:r>
      <w:r>
        <w:rPr>
          <w:b/>
        </w:rPr>
        <w:t>Masten Space Systems</w:t>
      </w:r>
      <w:r>
        <w:t xml:space="preserve"> (Participant in astrobotic)</w:t>
      </w:r>
    </w:p>
    <w:p>
      <w:pPr>
        <w:ind w:left="360"/>
      </w:pPr>
      <w:r>
        <w:t xml:space="preserve">3. </w:t>
      </w:r>
      <w:r>
        <w:rPr>
          <w:b/>
        </w:rPr>
        <w:t>Rocket</w:t>
      </w:r>
      <w:r>
        <w:t xml:space="preserve"> (Participant in resources)</w:t>
      </w:r>
    </w:p>
    <w:p>
      <w:pPr>
        <w:ind w:left="360"/>
      </w:pPr>
      <w:r>
        <w:t xml:space="preserve">4. </w:t>
      </w:r>
      <w:r>
        <w:rPr>
          <w:b/>
        </w:rPr>
        <w:t>United Launch Alliance</w:t>
      </w:r>
      <w:r>
        <w:t xml:space="preserve"> (Participant in success)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