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Coated Fabrics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Coated Fabrics (8)</w:t>
      </w:r>
    </w:p>
    <w:p>
      <w:pPr>
        <w:ind w:left="360"/>
      </w:pPr>
      <w:r>
        <w:t xml:space="preserve">1. </w:t>
      </w:r>
      <w:r>
        <w:rPr>
          <w:b/>
        </w:rPr>
        <w:t>Avery Dennison</w:t>
      </w:r>
      <w:r>
        <w:t xml:space="preserve"> (Distributor of waterproof coated fabrics)</w:t>
      </w:r>
    </w:p>
    <w:p>
      <w:pPr>
        <w:ind w:left="360"/>
      </w:pPr>
      <w:r>
        <w:t xml:space="preserve">2. </w:t>
      </w:r>
      <w:r>
        <w:rPr>
          <w:b/>
        </w:rPr>
        <w:t>Burlington Industries</w:t>
      </w:r>
      <w:r>
        <w:t xml:space="preserve"> (Distributor of industrial coated textiles)</w:t>
      </w:r>
    </w:p>
    <w:p>
      <w:pPr>
        <w:ind w:left="360"/>
      </w:pPr>
      <w:r>
        <w:t xml:space="preserve">3. </w:t>
      </w:r>
      <w:r>
        <w:rPr>
          <w:b/>
        </w:rPr>
        <w:t>Cgtower</w:t>
      </w:r>
      <w:r>
        <w:t xml:space="preserve"> (Distributor of Automotive Solutions)</w:t>
      </w:r>
    </w:p>
    <w:p>
      <w:pPr>
        <w:ind w:left="360"/>
      </w:pPr>
      <w:r>
        <w:t xml:space="preserve">4. </w:t>
      </w:r>
      <w:r>
        <w:rPr>
          <w:b/>
        </w:rPr>
        <w:t>E2techtextiles</w:t>
      </w:r>
      <w:r>
        <w:t xml:space="preserve"> (Distributor of String Reinforced LLDPE-R)</w:t>
      </w:r>
    </w:p>
    <w:p>
      <w:pPr>
        <w:ind w:left="360"/>
      </w:pPr>
      <w:r>
        <w:t xml:space="preserve">5. </w:t>
      </w:r>
      <w:r>
        <w:rPr>
          <w:b/>
        </w:rPr>
        <w:t>Globalfabricwholesale</w:t>
      </w:r>
      <w:r>
        <w:t xml:space="preserve"> (Distributor of industrial coated textiles)</w:t>
      </w:r>
    </w:p>
    <w:p>
      <w:pPr>
        <w:ind w:left="360"/>
      </w:pPr>
      <w:r>
        <w:t xml:space="preserve">6. </w:t>
      </w:r>
      <w:r>
        <w:rPr>
          <w:b/>
        </w:rPr>
        <w:t>Marlen Textiles</w:t>
      </w:r>
      <w:r>
        <w:t xml:space="preserve"> (Distributor of industrial coated textiles)</w:t>
      </w:r>
    </w:p>
    <w:p>
      <w:pPr>
        <w:ind w:left="360"/>
      </w:pPr>
      <w:r>
        <w:t xml:space="preserve">7. </w:t>
      </w:r>
      <w:r>
        <w:rPr>
          <w:b/>
        </w:rPr>
        <w:t>Precisioncoating Ftb</w:t>
      </w:r>
      <w:r>
        <w:t xml:space="preserve"> (Distributor of precision)</w:t>
      </w:r>
    </w:p>
    <w:p>
      <w:pPr>
        <w:ind w:left="360"/>
      </w:pPr>
      <w:r>
        <w:t xml:space="preserve">8. </w:t>
      </w:r>
      <w:r>
        <w:rPr>
          <w:b/>
        </w:rPr>
        <w:t>Trelleborg</w:t>
      </w:r>
      <w:r>
        <w:t xml:space="preserve"> (Distributor of waterproof coated fabrics)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Coatedsalesco</w:t>
      </w:r>
      <w:r>
        <w:t xml:space="preserve"> (Participant in customized fabric solutions)</w:t>
      </w:r>
    </w:p>
    <w:p>
      <w:pPr>
        <w:ind w:left="360"/>
      </w:pPr>
      <w:r>
        <w:t xml:space="preserve">2. </w:t>
      </w:r>
      <w:r>
        <w:rPr>
          <w:b/>
        </w:rPr>
        <w:t>Fabrics &amp; More</w:t>
      </w:r>
      <w:r>
        <w:t xml:space="preserve"> (Participant in industrial coated textiles)</w:t>
      </w:r>
    </w:p>
    <w:p>
      <w:pPr>
        <w:ind w:left="360"/>
      </w:pPr>
      <w:r>
        <w:t xml:space="preserve">3. </w:t>
      </w:r>
      <w:r>
        <w:rPr>
          <w:b/>
        </w:rPr>
        <w:t>Miller Weldmaster</w:t>
      </w:r>
      <w:r>
        <w:t xml:space="preserve"> (Participant in industrial coated textiles)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Bruinplastics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Controleng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