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Compound Feed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Compound Feed (5)</w:t>
      </w:r>
    </w:p>
    <w:p>
      <w:pPr>
        <w:ind w:left="360"/>
      </w:pPr>
      <w:r>
        <w:t xml:space="preserve">1. </w:t>
      </w:r>
      <w:r>
        <w:rPr>
          <w:b/>
        </w:rPr>
        <w:t>Afasolutions</w:t>
      </w:r>
      <w:r>
        <w:t xml:space="preserve"> (Distributor of certification)</w:t>
      </w:r>
    </w:p>
    <w:p>
      <w:pPr>
        <w:ind w:left="360"/>
      </w:pPr>
      <w:r>
        <w:t xml:space="preserve">2.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3. </w:t>
      </w:r>
      <w:r>
        <w:rPr>
          <w:b/>
        </w:rPr>
        <w:t>Ceprus</w:t>
      </w:r>
      <w:r>
        <w:t xml:space="preserve"> (Distributor of manufacturing)</w:t>
      </w:r>
    </w:p>
    <w:p>
      <w:pPr>
        <w:ind w:left="360"/>
      </w:pPr>
      <w:r>
        <w:t xml:space="preserve">4. </w:t>
      </w:r>
      <w:r>
        <w:rPr>
          <w:b/>
        </w:rPr>
        <w:t>De Heus</w:t>
      </w:r>
      <w:r>
        <w:t xml:space="preserve"> (Distributor of nutrition)</w:t>
      </w:r>
    </w:p>
    <w:p>
      <w:pPr>
        <w:ind w:left="360"/>
      </w:pPr>
      <w:r>
        <w:t xml:space="preserve">5. </w:t>
      </w:r>
      <w:r>
        <w:rPr>
          <w:b/>
        </w:rPr>
        <w:t>Hindustan Animal Feeds</w:t>
      </w:r>
      <w:r>
        <w:t xml:space="preserve"> (Distributor of sitemap)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