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Coronary Stents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Coronary Stents (11)</w:t>
      </w:r>
    </w:p>
    <w:p>
      <w:pPr>
        <w:ind w:left="360"/>
      </w:pPr>
      <w:r>
        <w:t xml:space="preserve">1. </w:t>
      </w:r>
      <w:r>
        <w:rPr>
          <w:b/>
        </w:rPr>
        <w:t>Abbott Laboratories</w:t>
      </w:r>
      <w:r>
        <w:t xml:space="preserve"> (Distributor of Vascular devices)</w:t>
      </w:r>
    </w:p>
    <w:p>
      <w:pPr>
        <w:ind w:left="360"/>
      </w:pPr>
      <w:r>
        <w:t xml:space="preserve">2. </w:t>
      </w:r>
      <w:r>
        <w:rPr>
          <w:b/>
        </w:rPr>
        <w:t>B. Braun Melsungen AG</w:t>
      </w:r>
      <w:r>
        <w:t xml:space="preserve"> (Distributor of pharmaceutical products)</w:t>
      </w:r>
    </w:p>
    <w:p>
      <w:pPr>
        <w:ind w:left="360"/>
      </w:pPr>
      <w:r>
        <w:t xml:space="preserve">3. </w:t>
      </w:r>
      <w:r>
        <w:rPr>
          <w:b/>
        </w:rPr>
        <w:t>Bemacdistributors</w:t>
      </w:r>
      <w:r>
        <w:t xml:space="preserve"> (Distributor of distributors)</w:t>
      </w:r>
    </w:p>
    <w:p>
      <w:pPr>
        <w:ind w:left="360"/>
      </w:pPr>
      <w:r>
        <w:t xml:space="preserve">4.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5.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6. </w:t>
      </w:r>
      <w:r>
        <w:rPr>
          <w:b/>
        </w:rPr>
        <w:t>Hologic</w:t>
      </w:r>
      <w:r>
        <w:t xml:space="preserve"> (Distributor of currently)</w:t>
      </w:r>
    </w:p>
    <w:p>
      <w:pPr>
        <w:ind w:left="360"/>
      </w:pPr>
      <w:r>
        <w:t xml:space="preserve">7.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8. </w:t>
      </w:r>
      <w:r>
        <w:rPr>
          <w:b/>
        </w:rPr>
        <w:t>Medline Industries</w:t>
      </w:r>
      <w:r>
        <w:t xml:space="preserve"> (Distributor of medical device distribution for coronary stents)</w:t>
      </w:r>
    </w:p>
    <w:p>
      <w:pPr>
        <w:ind w:left="360"/>
      </w:pPr>
      <w:r>
        <w:t xml:space="preserve">9. </w:t>
      </w:r>
      <w:r>
        <w:rPr>
          <w:b/>
        </w:rPr>
        <w:t>Owens &amp; Minor</w:t>
      </w:r>
      <w:r>
        <w:t xml:space="preserve"> (Distributor of distribution)</w:t>
      </w:r>
    </w:p>
    <w:p>
      <w:pPr>
        <w:ind w:left="360"/>
      </w:pPr>
      <w:r>
        <w:t xml:space="preserve">10. </w:t>
      </w:r>
      <w:r>
        <w:rPr>
          <w:b/>
        </w:rPr>
        <w:t>Smith &amp; Nephew</w:t>
      </w:r>
      <w:r>
        <w:t xml:space="preserve"> (Distributor of indications)</w:t>
      </w:r>
    </w:p>
    <w:p>
      <w:pPr>
        <w:ind w:left="360"/>
      </w:pPr>
      <w:r>
        <w:t xml:space="preserve">11. </w:t>
      </w:r>
      <w:r>
        <w:rPr>
          <w:b/>
        </w:rPr>
        <w:t>Terumo</w:t>
      </w:r>
      <w:r>
        <w:t xml:space="preserve"> (Distributor of regions)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