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Fabric Market</w:t>
      </w:r>
    </w:p>
    <w:p>
      <w:r>
        <w:rPr>
          <w:i/>
        </w:rPr>
        <w:t>Geography: global     Companies: 9</w:t>
      </w:r>
    </w:p>
    <w:p>
      <w:pPr>
        <w:pStyle w:val="Heading1"/>
      </w:pPr>
      <w:r>
        <w:t>Distributors of Data Fabric (4)</w:t>
      </w:r>
    </w:p>
    <w:p>
      <w:pPr>
        <w:ind w:left="360"/>
      </w:pPr>
      <w:r>
        <w:t xml:space="preserve">1. </w:t>
      </w:r>
      <w:r>
        <w:rPr>
          <w:b/>
        </w:rPr>
        <w:t>Accenture</w:t>
      </w:r>
      <w:r>
        <w:t xml:space="preserve"> (Distributor of footer)</w:t>
      </w:r>
    </w:p>
    <w:p>
      <w:pPr>
        <w:ind w:left="360"/>
      </w:pPr>
      <w:r>
        <w:t xml:space="preserve">2. </w:t>
      </w:r>
      <w:r>
        <w:rPr>
          <w:b/>
        </w:rPr>
        <w:t>Cisco</w:t>
      </w:r>
      <w:r>
        <w:t xml:space="preserve"> (Distributor of worldwide)</w:t>
      </w:r>
    </w:p>
    <w:p>
      <w:pPr>
        <w:ind w:left="360"/>
      </w:pPr>
      <w:r>
        <w:t xml:space="preserve">3. </w:t>
      </w:r>
      <w:r>
        <w:rPr>
          <w:b/>
        </w:rPr>
        <w:t>Informatica</w:t>
      </w:r>
      <w:r>
        <w:t xml:space="preserve"> (Distributor of management)</w:t>
      </w:r>
    </w:p>
    <w:p>
      <w:pPr>
        <w:ind w:left="360"/>
      </w:pPr>
      <w:r>
        <w:t xml:space="preserve">4. </w:t>
      </w:r>
      <w:r>
        <w:rPr>
          <w:b/>
        </w:rPr>
        <w:t>Ovaledge</w:t>
      </w:r>
      <w:r>
        <w:t xml:space="preserve"> (Distributor of landscape)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Dell Technologies</w:t>
      </w:r>
      <w:r>
        <w:t xml:space="preserve"> (Participant in Data infrastructure and services)</w:t>
      </w:r>
    </w:p>
    <w:p>
      <w:pPr>
        <w:ind w:left="360"/>
      </w:pPr>
      <w:r>
        <w:t xml:space="preserve">2. </w:t>
      </w:r>
      <w:r>
        <w:rPr>
          <w:b/>
        </w:rPr>
        <w:t>Hewlett Packard Enterprise</w:t>
      </w:r>
      <w:r>
        <w:t xml:space="preserve"> (Participant in networking)</w:t>
      </w:r>
    </w:p>
    <w:p>
      <w:pPr>
        <w:ind w:left="360"/>
      </w:pPr>
      <w:r>
        <w:t xml:space="preserve">3. </w:t>
      </w:r>
      <w:r>
        <w:rPr>
          <w:b/>
        </w:rPr>
        <w:t>Oracle</w:t>
      </w:r>
      <w:r>
        <w:t xml:space="preserve"> (Participant in accessibility)</w:t>
      </w:r>
    </w:p>
    <w:p>
      <w:pPr>
        <w:ind w:left="360"/>
      </w:pPr>
      <w:r>
        <w:t xml:space="preserve">4. </w:t>
      </w:r>
      <w:r>
        <w:rPr>
          <w:b/>
        </w:rPr>
        <w:t>Talend</w:t>
      </w:r>
      <w:r>
        <w:t xml:space="preserve"> (Participant in community)</w:t>
      </w:r>
    </w:p>
    <w:p>
      <w:pPr>
        <w:ind w:left="360"/>
      </w:pPr>
      <w:r>
        <w:t xml:space="preserve">5. </w:t>
      </w:r>
      <w:r>
        <w:rPr>
          <w:b/>
        </w:rPr>
        <w:t>TIBCO Software</w:t>
      </w:r>
      <w:r>
        <w:t xml:space="preserve"> (Participant in platform)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