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Resin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Dental Resin (3)</w:t>
      </w:r>
    </w:p>
    <w:p>
      <w:pPr>
        <w:ind w:left="360"/>
      </w:pPr>
      <w:r>
        <w:t xml:space="preserve">1.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2. </w:t>
      </w:r>
      <w:r>
        <w:rPr>
          <w:b/>
        </w:rPr>
        <w:t>Patterson Dental</w:t>
      </w:r>
      <w:r>
        <w:t xml:space="preserve"> (Distributor of Dental materials)</w:t>
      </w:r>
    </w:p>
    <w:p>
      <w:pPr>
        <w:ind w:left="360"/>
      </w:pPr>
      <w:r>
        <w:t xml:space="preserve">3. </w:t>
      </w:r>
      <w:r>
        <w:rPr>
          <w:b/>
        </w:rPr>
        <w:t>Runxinlianchem</w:t>
      </w:r>
      <w:r>
        <w:t xml:space="preserve"> (Distributor of fsrunshine)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Crown Dental</w:t>
      </w:r>
      <w:r>
        <w:t xml:space="preserve"> (Participant in Reseller of dental materials)</w:t>
      </w:r>
    </w:p>
    <w:p>
      <w:pPr>
        <w:ind w:left="360"/>
      </w:pPr>
      <w:r>
        <w:t xml:space="preserve">2. </w:t>
      </w:r>
      <w:r>
        <w:rPr>
          <w:b/>
        </w:rPr>
        <w:t>Dental Planet</w:t>
      </w:r>
      <w:r>
        <w:t xml:space="preserve"> (Participant in Reseller of dental products)</w:t>
      </w:r>
    </w:p>
    <w:p>
      <w:pPr>
        <w:ind w:left="360"/>
      </w:pPr>
      <w:r>
        <w:t xml:space="preserve">3.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4. </w:t>
      </w:r>
      <w:r>
        <w:rPr>
          <w:b/>
        </w:rPr>
        <w:t>Zircon Medical</w:t>
      </w:r>
      <w:r>
        <w:t xml:space="preserve"> (Participant in account)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