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Rights Management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Digital Rights Management (4)</w:t>
      </w:r>
    </w:p>
    <w:p>
      <w:pPr>
        <w:ind w:left="360"/>
      </w:pPr>
      <w:r>
        <w:t xml:space="preserve">1. </w:t>
      </w:r>
      <w:r>
        <w:rPr>
          <w:b/>
        </w:rPr>
        <w:t>Bytescare</w:t>
      </w:r>
      <w:r>
        <w:t xml:space="preserve"> (Distributor of piracyidentity)</w:t>
      </w:r>
    </w:p>
    <w:p>
      <w:pPr>
        <w:ind w:left="360"/>
      </w:pPr>
      <w:r>
        <w:t xml:space="preserve">2. </w:t>
      </w:r>
      <w:r>
        <w:rPr>
          <w:b/>
        </w:rPr>
        <w:t>NexGuard</w:t>
      </w:r>
      <w:r>
        <w:t xml:space="preserve"> (Distributor of september)</w:t>
      </w:r>
    </w:p>
    <w:p>
      <w:pPr>
        <w:ind w:left="360"/>
      </w:pPr>
      <w:r>
        <w:t xml:space="preserve">3. </w:t>
      </w:r>
      <w:r>
        <w:rPr>
          <w:b/>
        </w:rPr>
        <w:t>Vdocipher</w:t>
      </w:r>
      <w:r>
        <w:t xml:space="preserve"> (Distributor of hosting)</w:t>
      </w:r>
    </w:p>
    <w:p>
      <w:pPr>
        <w:ind w:left="360"/>
      </w:pPr>
      <w:r>
        <w:t xml:space="preserve">4. </w:t>
      </w:r>
      <w:r>
        <w:rPr>
          <w:b/>
        </w:rPr>
        <w:t>Vobile,</w:t>
      </w:r>
      <w:r>
        <w:t xml:space="preserve"> (Distributor of videotracker)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Akamai Technologies,</w:t>
      </w:r>
      <w:r>
        <w:t xml:space="preserve"> (Participant in delivering)</w:t>
      </w:r>
    </w:p>
    <w:p>
      <w:pPr>
        <w:ind w:left="360"/>
      </w:pPr>
      <w:r>
        <w:t xml:space="preserve">2. </w:t>
      </w:r>
      <w:r>
        <w:rPr>
          <w:b/>
        </w:rPr>
        <w:t>Kitaboo</w:t>
      </w:r>
      <w:r>
        <w:t xml:space="preserve"> (Participant in publishers)</w:t>
      </w:r>
    </w:p>
    <w:p>
      <w:pPr>
        <w:ind w:left="360"/>
      </w:pPr>
      <w:r>
        <w:t xml:space="preserve">3. </w:t>
      </w:r>
      <w:r>
        <w:rPr>
          <w:b/>
        </w:rPr>
        <w:t>PallyCon</w:t>
      </w:r>
      <w:r>
        <w:t xml:space="preserve"> (Participant in drm and content protection services for Digital Rights Management)</w:t>
      </w:r>
    </w:p>
    <w:p>
      <w:pPr>
        <w:ind w:left="360"/>
      </w:pPr>
      <w:r>
        <w:t xml:space="preserve">4. </w:t>
      </w:r>
      <w:r>
        <w:rPr>
          <w:b/>
        </w:rPr>
        <w:t>Verimatrix,</w:t>
      </w:r>
      <w:r>
        <w:t xml:space="preserve"> (Participant in android)</w:t>
      </w:r>
    </w:p>
    <w:p>
      <w:pPr>
        <w:ind w:left="360"/>
      </w:pPr>
      <w:r>
        <w:t xml:space="preserve">5. </w:t>
      </w:r>
      <w:r>
        <w:rPr>
          <w:b/>
        </w:rPr>
        <w:t>Zype</w:t>
      </w:r>
      <w:r>
        <w:t xml:space="preserve"> (Participant in platform)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