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Disruptive Behavior Disorder (DBD) Medication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Disruptive Behavior Disorder (DBD) Medication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2. </w:t>
      </w:r>
      <w:r>
        <w:rPr>
          <w:b/>
        </w:rPr>
        <w:t>OptumRx</w:t>
      </w:r>
      <w:r>
        <w:t xml:space="preserve"> (Participant in notice)</w:t>
      </w:r>
    </w:p>
    <w:p>
      <w:pPr>
        <w:ind w:left="360"/>
      </w:pPr>
      <w:r>
        <w:t xml:space="preserve">3. </w:t>
      </w:r>
      <w:r>
        <w:rPr>
          <w:b/>
        </w:rPr>
        <w:t>Rite Aid</w:t>
      </w:r>
      <w:r>
        <w:t xml:space="preserve"> (Participant in disruptive behavior disorder, oppositional defiant disorder)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