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Analytics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E-commerce Analytics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Designarena</w:t>
      </w:r>
      <w:r>
        <w:t xml:space="preserve"> (Distributor of intelligence)</w:t>
      </w:r>
    </w:p>
    <w:p>
      <w:pPr>
        <w:ind w:left="360"/>
      </w:pPr>
      <w:r>
        <w:t xml:space="preserve">4. </w:t>
      </w:r>
      <w:r>
        <w:rPr>
          <w:b/>
        </w:rPr>
        <w:t>Informatica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Mschermann</w:t>
      </w:r>
      <w:r>
        <w:t xml:space="preserve"> (Distributor of publications)</w:t>
      </w:r>
    </w:p>
    <w:p>
      <w:pPr>
        <w:ind w:left="360"/>
      </w:pPr>
      <w:r>
        <w:t xml:space="preserve">6. </w:t>
      </w:r>
      <w:r>
        <w:rPr>
          <w:b/>
        </w:rPr>
        <w:t>Orangedatamining</w:t>
      </w:r>
      <w:r>
        <w:t xml:space="preserve"> (Distributor of screenshots)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2. </w:t>
      </w:r>
      <w:r>
        <w:rPr>
          <w:b/>
        </w:rPr>
        <w:t>Putler</w:t>
      </w:r>
      <w:r>
        <w:t xml:space="preserve"> (Participant in software)</w:t>
      </w:r>
    </w:p>
    <w:p>
      <w:pPr>
        <w:ind w:left="360"/>
      </w:pPr>
      <w:r>
        <w:t xml:space="preserve">3. </w:t>
      </w:r>
      <w:r>
        <w:rPr>
          <w:b/>
        </w:rPr>
        <w:t>Tracker</w:t>
      </w:r>
      <w:r>
        <w:t xml:space="preserve"> (Participant in enterprise)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