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Exploration And Production (E&amp;P) Software &amp; Services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Exploration And Production (E&amp;P) Software &amp; Services (1)</w:t>
      </w:r>
    </w:p>
    <w:p>
      <w:pPr>
        <w:ind w:left="360"/>
      </w:pPr>
      <w:r>
        <w:t xml:space="preserve">1. </w:t>
      </w:r>
      <w:r>
        <w:rPr>
          <w:b/>
        </w:rPr>
        <w:t>AVEVA</w:t>
      </w:r>
      <w:r>
        <w:t xml:space="preserve"> (Distributor of academia)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Emerson</w:t>
      </w:r>
      <w:r>
        <w:t xml:space="preserve"> (Participant in software)</w:t>
      </w:r>
    </w:p>
    <w:p>
      <w:pPr>
        <w:ind w:left="360"/>
      </w:pPr>
      <w:r>
        <w:t xml:space="preserve">2. </w:t>
      </w:r>
      <w:r>
        <w:rPr>
          <w:b/>
        </w:rPr>
        <w:t>Expro</w:t>
      </w:r>
      <w:r>
        <w:t xml:space="preserve"> (Participant in investors)</w:t>
      </w:r>
    </w:p>
    <w:p>
      <w:pPr>
        <w:ind w:left="360"/>
      </w:pPr>
      <w:r>
        <w:t xml:space="preserve">3. </w:t>
      </w:r>
      <w:r>
        <w:rPr>
          <w:b/>
        </w:rPr>
        <w:t>Fugro</w:t>
      </w:r>
      <w:r>
        <w:t xml:space="preserve"> (Participant in expertise)</w:t>
      </w:r>
    </w:p>
    <w:p>
      <w:pPr>
        <w:ind w:left="360"/>
      </w:pPr>
      <w:r>
        <w:t xml:space="preserve">4. </w:t>
      </w:r>
      <w:r>
        <w:rPr>
          <w:b/>
        </w:rPr>
        <w:t>Halliburton</w:t>
      </w:r>
      <w:r>
        <w:t xml:space="preserve"> (Participant in subsurface)</w:t>
      </w:r>
    </w:p>
    <w:p>
      <w:pPr>
        <w:ind w:left="360"/>
      </w:pPr>
      <w:r>
        <w:t xml:space="preserve">5. </w:t>
      </w:r>
      <w:r>
        <w:rPr>
          <w:b/>
        </w:rPr>
        <w:t>Kongsberg Gruppen</w:t>
      </w:r>
      <w:r>
        <w:t xml:space="preserve"> (Participant in corporate)</w:t>
      </w:r>
    </w:p>
    <w:p>
      <w:pPr>
        <w:ind w:left="360"/>
      </w:pPr>
      <w:r>
        <w:t xml:space="preserve">6. </w:t>
      </w:r>
      <w:r>
        <w:rPr>
          <w:b/>
        </w:rPr>
        <w:t>Oracle</w:t>
      </w:r>
      <w:r>
        <w:t xml:space="preserve"> (Participant in accessibility)</w:t>
      </w:r>
    </w:p>
    <w:p>
      <w:pPr>
        <w:ind w:left="360"/>
      </w:pPr>
      <w:r>
        <w:t xml:space="preserve">7. </w:t>
      </w:r>
      <w:r>
        <w:rPr>
          <w:b/>
        </w:rPr>
        <w:t>Siemens</w:t>
      </w:r>
      <w:r>
        <w:t xml:space="preserve"> (Participant in automation)</w:t>
      </w:r>
    </w:p>
    <w:p>
      <w:pPr>
        <w:ind w:left="360"/>
      </w:pPr>
      <w:r>
        <w:t xml:space="preserve">8. </w:t>
      </w:r>
      <w:r>
        <w:rPr>
          <w:b/>
        </w:rPr>
        <w:t>Weatherford</w:t>
      </w:r>
      <w:r>
        <w:t xml:space="preserve"> (Participant in relations)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