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 Silencing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Gene Silencing (4)</w:t>
      </w:r>
    </w:p>
    <w:p>
      <w:pPr>
        <w:ind w:left="360"/>
      </w:pPr>
      <w:r>
        <w:t xml:space="preserve">1. </w:t>
      </w:r>
      <w:r>
        <w:rPr>
          <w:b/>
        </w:rPr>
        <w:t>Agilent Technologies</w:t>
      </w:r>
      <w:r>
        <w:t xml:space="preserve"> (Distributor of scientists)</w:t>
      </w:r>
    </w:p>
    <w:p>
      <w:pPr>
        <w:ind w:left="360"/>
      </w:pPr>
      <w:r>
        <w:t xml:space="preserve">2. </w:t>
      </w:r>
      <w:r>
        <w:rPr>
          <w:b/>
        </w:rPr>
        <w:t>Aum Biotech</w:t>
      </w:r>
      <w:r>
        <w:t xml:space="preserve"> (Distributor of aumsilence)</w:t>
      </w:r>
    </w:p>
    <w:p>
      <w:pPr>
        <w:ind w:left="360"/>
      </w:pPr>
      <w:r>
        <w:t xml:space="preserve">3. </w:t>
      </w:r>
      <w:r>
        <w:rPr>
          <w:b/>
        </w:rPr>
        <w:t>Bio-Rad Laboratories</w:t>
      </w:r>
      <w:r>
        <w:t xml:space="preserve"> (Distributor of molecular biology products for gene silencing)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(11)</w:t>
      </w:r>
    </w:p>
    <w:p>
      <w:pPr>
        <w:ind w:left="360"/>
      </w:pPr>
      <w:r>
        <w:t xml:space="preserve">1. </w:t>
      </w:r>
      <w:r>
        <w:rPr>
          <w:b/>
        </w:rPr>
        <w:t>Bioneer</w:t>
      </w:r>
      <w:r>
        <w:t xml:space="preserve"> (Participant in healthier)</w:t>
      </w:r>
    </w:p>
    <w:p>
      <w:pPr>
        <w:ind w:left="360"/>
      </w:pPr>
      <w:r>
        <w:t xml:space="preserve">2. </w:t>
      </w:r>
      <w:r>
        <w:rPr>
          <w:b/>
        </w:rPr>
        <w:t>GenScript</w:t>
      </w:r>
      <w:r>
        <w:t xml:space="preserve"> (Participant in background)</w:t>
      </w:r>
    </w:p>
    <w:p>
      <w:pPr>
        <w:ind w:left="360"/>
      </w:pPr>
      <w:r>
        <w:t xml:space="preserve">3. </w:t>
      </w:r>
      <w:r>
        <w:rPr>
          <w:b/>
        </w:rPr>
        <w:t>Illumina</w:t>
      </w:r>
      <w:r>
        <w:t xml:space="preserve"> (Participant in Service provider for gene expression analysis)</w:t>
      </w:r>
    </w:p>
    <w:p>
      <w:pPr>
        <w:ind w:left="360"/>
      </w:pPr>
      <w:r>
        <w:t xml:space="preserve">4. </w:t>
      </w:r>
      <w:r>
        <w:rPr>
          <w:b/>
        </w:rPr>
        <w:t>Integrated DNA Technologies</w:t>
      </w:r>
      <w:r>
        <w:t xml:space="preserve"> (Participant in reseller of antisense oligonucleotides for gene silencing)</w:t>
      </w:r>
    </w:p>
    <w:p>
      <w:pPr>
        <w:ind w:left="360"/>
      </w:pPr>
      <w:r>
        <w:t xml:space="preserve">5. </w:t>
      </w:r>
      <w:r>
        <w:rPr>
          <w:b/>
        </w:rPr>
        <w:t>LGC Biosearch Technologies</w:t>
      </w:r>
      <w:r>
        <w:t xml:space="preserve"> (Participant in Service provider for gene silencing research)</w:t>
      </w:r>
    </w:p>
    <w:p>
      <w:pPr>
        <w:ind w:left="360"/>
      </w:pPr>
      <w:r>
        <w:t xml:space="preserve">6. </w:t>
      </w:r>
      <w:r>
        <w:rPr>
          <w:b/>
        </w:rPr>
        <w:t>New England Biolabs</w:t>
      </w:r>
      <w:r>
        <w:t xml:space="preserve"> (Participant in Gene silencing reagents)</w:t>
      </w:r>
    </w:p>
    <w:p>
      <w:pPr>
        <w:ind w:left="360"/>
      </w:pPr>
      <w:r>
        <w:t xml:space="preserve">7. </w:t>
      </w:r>
      <w:r>
        <w:rPr>
          <w:b/>
        </w:rPr>
        <w:t>PerkinElmer</w:t>
      </w:r>
      <w:r>
        <w:t xml:space="preserve"> (Participant in request)</w:t>
      </w:r>
    </w:p>
    <w:p>
      <w:pPr>
        <w:ind w:left="360"/>
      </w:pPr>
      <w:r>
        <w:t xml:space="preserve">8. </w:t>
      </w:r>
      <w:r>
        <w:rPr>
          <w:b/>
        </w:rPr>
        <w:t>Qiagen</w:t>
      </w:r>
      <w:r>
        <w:t xml:space="preserve"> (Participant in introducing)</w:t>
      </w:r>
    </w:p>
    <w:p>
      <w:pPr>
        <w:ind w:left="360"/>
      </w:pPr>
      <w:r>
        <w:t xml:space="preserve">9. </w:t>
      </w:r>
      <w:r>
        <w:rPr>
          <w:b/>
        </w:rPr>
        <w:t>Roche</w:t>
      </w:r>
      <w:r>
        <w:t xml:space="preserve"> (Participant in citizenship)</w:t>
      </w:r>
    </w:p>
    <w:p>
      <w:pPr>
        <w:ind w:left="360"/>
      </w:pPr>
      <w:r>
        <w:t xml:space="preserve">10. </w:t>
      </w:r>
      <w:r>
        <w:rPr>
          <w:b/>
        </w:rPr>
        <w:t>Santa Cruz Biotechnology</w:t>
      </w:r>
      <w:r>
        <w:t xml:space="preserve"> (Participant in published)</w:t>
      </w:r>
    </w:p>
    <w:p>
      <w:pPr>
        <w:ind w:left="360"/>
      </w:pPr>
      <w:r>
        <w:t xml:space="preserve">11. </w:t>
      </w:r>
      <w:r>
        <w:rPr>
          <w:b/>
        </w:rPr>
        <w:t>Sigma-Aldrich</w:t>
      </w:r>
      <w:r>
        <w:t xml:space="preserve"> (Participant in laboratory)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