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Automotive Glass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Automotive Glass (9)</w:t>
      </w:r>
    </w:p>
    <w:p>
      <w:pPr>
        <w:ind w:left="360"/>
      </w:pPr>
      <w:r>
        <w:t xml:space="preserve">1. </w:t>
      </w:r>
      <w:r>
        <w:rPr>
          <w:b/>
        </w:rPr>
        <w:t>Belron</w:t>
      </w:r>
      <w:r>
        <w:t xml:space="preserve"> (Distributor of difference)</w:t>
      </w:r>
    </w:p>
    <w:p>
      <w:pPr>
        <w:ind w:left="360"/>
      </w:pPr>
      <w:r>
        <w:t xml:space="preserve">2. </w:t>
      </w:r>
      <w:r>
        <w:rPr>
          <w:b/>
        </w:rPr>
        <w:t>Capitalcarglass</w:t>
      </w:r>
      <w:r>
        <w:t xml:space="preserve"> (Distributor of branch)</w:t>
      </w:r>
    </w:p>
    <w:p>
      <w:pPr>
        <w:ind w:left="360"/>
      </w:pPr>
      <w:r>
        <w:t xml:space="preserve">3. </w:t>
      </w:r>
      <w:r>
        <w:rPr>
          <w:b/>
        </w:rPr>
        <w:t>Carlex</w:t>
      </w:r>
      <w:r>
        <w:t xml:space="preserve"> (Distributor of innovation)</w:t>
      </w:r>
    </w:p>
    <w:p>
      <w:pPr>
        <w:ind w:left="360"/>
      </w:pPr>
      <w:r>
        <w:t xml:space="preserve">4. </w:t>
      </w:r>
      <w:r>
        <w:rPr>
          <w:b/>
        </w:rPr>
        <w:t>Continentalglassgroup</w:t>
      </w:r>
      <w:r>
        <w:t xml:space="preserve"> (Distributor of territories)</w:t>
      </w:r>
    </w:p>
    <w:p>
      <w:pPr>
        <w:ind w:left="360"/>
      </w:pPr>
      <w:r>
        <w:t xml:space="preserve">5. </w:t>
      </w:r>
      <w:r>
        <w:rPr>
          <w:b/>
        </w:rPr>
        <w:t>PGW Auto Glass</w:t>
      </w:r>
      <w:r>
        <w:t xml:space="preserve"> (Distributor of Automotive glass products)</w:t>
      </w:r>
    </w:p>
    <w:p>
      <w:pPr>
        <w:ind w:left="360"/>
      </w:pPr>
      <w:r>
        <w:t xml:space="preserve">6. </w:t>
      </w:r>
      <w:r>
        <w:rPr>
          <w:b/>
        </w:rPr>
        <w:t>Tgiglassonline</w:t>
      </w:r>
      <w:r>
        <w:t xml:space="preserve"> (Distributor of salinas)</w:t>
      </w:r>
    </w:p>
    <w:p>
      <w:pPr>
        <w:ind w:left="360"/>
      </w:pPr>
      <w:r>
        <w:t xml:space="preserve">7. </w:t>
      </w:r>
      <w:r>
        <w:rPr>
          <w:b/>
        </w:rPr>
        <w:t>Uroglas</w:t>
      </w:r>
      <w:r>
        <w:t xml:space="preserve"> (Distributor)</w:t>
      </w:r>
    </w:p>
    <w:p>
      <w:pPr>
        <w:ind w:left="360"/>
      </w:pPr>
      <w:r>
        <w:t xml:space="preserve">8. </w:t>
      </w:r>
      <w:r>
        <w:rPr>
          <w:b/>
        </w:rPr>
        <w:t>Westernglasssupply</w:t>
      </w:r>
      <w:r>
        <w:t xml:space="preserve"> (Distributor of policies)</w:t>
      </w:r>
    </w:p>
    <w:p>
      <w:pPr>
        <w:ind w:left="360"/>
      </w:pPr>
      <w:r>
        <w:t xml:space="preserve">9. </w:t>
      </w:r>
      <w:r>
        <w:rPr>
          <w:b/>
        </w:rPr>
        <w:t>Windshieldstore</w:t>
      </w:r>
      <w:r>
        <w:t xml:space="preserve"> (Distributor of replacement)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Auto Glass Now</w:t>
      </w:r>
      <w:r>
        <w:t xml:space="preserve"> (Participant in autoglassnow)</w:t>
      </w:r>
    </w:p>
    <w:p>
      <w:pPr>
        <w:ind w:left="360"/>
      </w:pPr>
      <w:r>
        <w:t xml:space="preserve">2. </w:t>
      </w:r>
      <w:r>
        <w:rPr>
          <w:b/>
        </w:rPr>
        <w:t>Glass Doctor</w:t>
      </w:r>
      <w:r>
        <w:t xml:space="preserve"> (Participant in neighborly)</w:t>
      </w:r>
    </w:p>
    <w:p>
      <w:pPr>
        <w:ind w:left="360"/>
      </w:pPr>
      <w:r>
        <w:t xml:space="preserve">3. </w:t>
      </w:r>
      <w:r>
        <w:rPr>
          <w:b/>
        </w:rPr>
        <w:t>Safelite AutoGlass</w:t>
      </w:r>
      <w:r>
        <w:t xml:space="preserve"> (Participant in appointment)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