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Intraoperative Monitoring Electrodes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Intraoperative Monitoring Electrodes (6)</w:t>
      </w:r>
    </w:p>
    <w:p>
      <w:pPr>
        <w:ind w:left="360"/>
      </w:pPr>
      <w:r>
        <w:t xml:space="preserve">1. </w:t>
      </w:r>
      <w:r>
        <w:rPr>
          <w:b/>
        </w:rPr>
        <w:t>Ambu</w:t>
      </w:r>
      <w:r>
        <w:t xml:space="preserve"> (Distributor of Neurophysiological electrodes)</w:t>
      </w:r>
    </w:p>
    <w:p>
      <w:pPr>
        <w:ind w:left="360"/>
      </w:pPr>
      <w:r>
        <w:t xml:space="preserve">2. </w:t>
      </w:r>
      <w:r>
        <w:rPr>
          <w:b/>
        </w:rPr>
        <w:t>Ambuasia</w:t>
      </w:r>
      <w:r>
        <w:t xml:space="preserve"> (Distributor of Intraoperative Monitoring Electrodes)</w:t>
      </w:r>
    </w:p>
    <w:p>
      <w:pPr>
        <w:ind w:left="360"/>
      </w:pPr>
      <w:r>
        <w:t xml:space="preserve">3. </w:t>
      </w:r>
      <w:r>
        <w:rPr>
          <w:b/>
        </w:rPr>
        <w:t>Auctoresonline</w:t>
      </w:r>
      <w:r>
        <w:t xml:space="preserve"> (Distributor of scientific publications)</w:t>
      </w:r>
    </w:p>
    <w:p>
      <w:pPr>
        <w:ind w:left="360"/>
      </w:pPr>
      <w:r>
        <w:t xml:space="preserve">4. </w:t>
      </w:r>
      <w:r>
        <w:rPr>
          <w:b/>
        </w:rPr>
        <w:t>Dekresearch</w:t>
      </w:r>
      <w:r>
        <w:t xml:space="preserve"> (Distributor of worldwide)</w:t>
      </w:r>
    </w:p>
    <w:p>
      <w:pPr>
        <w:ind w:left="360"/>
      </w:pPr>
      <w:r>
        <w:t xml:space="preserve">5. </w:t>
      </w:r>
      <w:r>
        <w:rPr>
          <w:b/>
        </w:rPr>
        <w:t>Philips Healthcare</w:t>
      </w:r>
      <w:r>
        <w:t xml:space="preserve"> (Distributor of Intraoperative monitoring electrodes)</w:t>
      </w:r>
    </w:p>
    <w:p>
      <w:pPr>
        <w:ind w:left="360"/>
      </w:pPr>
      <w:r>
        <w:t xml:space="preserve">6. </w:t>
      </w:r>
      <w:r>
        <w:rPr>
          <w:b/>
        </w:rPr>
        <w:t>Tes Wholesale</w:t>
      </w:r>
      <w:r>
        <w:t xml:space="preserve"> (Distributor of medical)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Natus Medical</w:t>
      </w:r>
      <w:r>
        <w:t xml:space="preserve"> (Participant in Intracranial Pressure Monitoring)</w:t>
      </w:r>
    </w:p>
    <w:p>
      <w:pPr>
        <w:ind w:left="360"/>
      </w:pPr>
      <w:r>
        <w:t xml:space="preserve">2. </w:t>
      </w:r>
      <w:r>
        <w:rPr>
          <w:b/>
        </w:rPr>
        <w:t>Stryker</w:t>
      </w:r>
      <w:r>
        <w:t xml:space="preserve"> (Participant in Intraoperative monitoring electrodes)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Androidwintool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