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Laminated Steel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Laminated Steel (8)</w:t>
      </w:r>
    </w:p>
    <w:p>
      <w:pPr>
        <w:ind w:left="360"/>
      </w:pPr>
      <w:r>
        <w:t xml:space="preserve">1. </w:t>
      </w:r>
      <w:r>
        <w:rPr>
          <w:b/>
        </w:rPr>
        <w:t>Card Material</w:t>
      </w:r>
      <w:r>
        <w:t xml:space="preserve"> (Distributor of welcome)</w:t>
      </w:r>
    </w:p>
    <w:p>
      <w:pPr>
        <w:ind w:left="360"/>
      </w:pPr>
      <w:r>
        <w:t xml:space="preserve">2. </w:t>
      </w:r>
      <w:r>
        <w:rPr>
          <w:b/>
        </w:rPr>
        <w:t>Gerdau S.A.</w:t>
      </w:r>
      <w:r>
        <w:t xml:space="preserve"> (Distributor of purpose)</w:t>
      </w:r>
    </w:p>
    <w:p>
      <w:pPr>
        <w:ind w:left="360"/>
      </w:pPr>
      <w:r>
        <w:t xml:space="preserve">3. </w:t>
      </w:r>
      <w:r>
        <w:rPr>
          <w:b/>
        </w:rPr>
        <w:t>Nucor</w:t>
      </w:r>
      <w:r>
        <w:t xml:space="preserve"> (Distributor of signature)</w:t>
      </w:r>
    </w:p>
    <w:p>
      <w:pPr>
        <w:ind w:left="360"/>
      </w:pPr>
      <w:r>
        <w:t xml:space="preserve">4. </w:t>
      </w:r>
      <w:r>
        <w:rPr>
          <w:b/>
        </w:rPr>
        <w:t>Severstal</w:t>
      </w:r>
      <w:r>
        <w:t xml:space="preserve"> (Distributor of cometal)</w:t>
      </w:r>
    </w:p>
    <w:p>
      <w:pPr>
        <w:ind w:left="360"/>
      </w:pPr>
      <w:r>
        <w:t xml:space="preserve">5. </w:t>
      </w:r>
      <w:r>
        <w:rPr>
          <w:b/>
        </w:rPr>
        <w:t>SSAB</w:t>
      </w:r>
      <w:r>
        <w:t xml:space="preserve"> (Distributor of datasheets)</w:t>
      </w:r>
    </w:p>
    <w:p>
      <w:pPr>
        <w:ind w:left="360"/>
      </w:pPr>
      <w:r>
        <w:t xml:space="preserve">6. </w:t>
      </w:r>
      <w:r>
        <w:rPr>
          <w:b/>
        </w:rPr>
        <w:t>Steel Dynamics,</w:t>
      </w:r>
      <w:r>
        <w:t xml:space="preserve"> (Distributor of leadership)</w:t>
      </w:r>
    </w:p>
    <w:p>
      <w:pPr>
        <w:ind w:left="360"/>
      </w:pPr>
      <w:r>
        <w:t xml:space="preserve">7. </w:t>
      </w:r>
      <w:r>
        <w:rPr>
          <w:b/>
        </w:rPr>
        <w:t>Tata Steel</w:t>
      </w:r>
      <w:r>
        <w:t xml:space="preserve"> (Distributor of organisation)</w:t>
      </w:r>
    </w:p>
    <w:p>
      <w:pPr>
        <w:ind w:left="360"/>
      </w:pPr>
      <w:r>
        <w:t xml:space="preserve">8. </w:t>
      </w:r>
      <w:r>
        <w:rPr>
          <w:b/>
        </w:rPr>
        <w:t>Thyssenkruppus</w:t>
      </w:r>
      <w:r>
        <w:t xml:space="preserve"> (Distributor of technical)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