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Lithium Niobate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Lithium Niobate (5)</w:t>
      </w:r>
    </w:p>
    <w:p>
      <w:pPr>
        <w:ind w:left="360"/>
      </w:pPr>
      <w:r>
        <w:t xml:space="preserve">1. </w:t>
      </w:r>
      <w:r>
        <w:rPr>
          <w:b/>
        </w:rPr>
        <w:t>Edmund Optics</w:t>
      </w:r>
      <w:r>
        <w:t xml:space="preserve"> (Distributor of engineers)</w:t>
      </w:r>
    </w:p>
    <w:p>
      <w:pPr>
        <w:ind w:left="360"/>
      </w:pPr>
      <w:r>
        <w:t xml:space="preserve">2. </w:t>
      </w:r>
      <w:r>
        <w:rPr>
          <w:b/>
        </w:rPr>
        <w:t>Exail</w:t>
      </w:r>
      <w:r>
        <w:t xml:space="preserve"> (Distributor of resources)</w:t>
      </w:r>
    </w:p>
    <w:p>
      <w:pPr>
        <w:ind w:left="360"/>
      </w:pPr>
      <w:r>
        <w:t xml:space="preserve">3. </w:t>
      </w:r>
      <w:r>
        <w:rPr>
          <w:b/>
        </w:rPr>
        <w:t>Laser Components</w:t>
      </w:r>
      <w:r>
        <w:t xml:space="preserve"> (Distributor of change)</w:t>
      </w:r>
    </w:p>
    <w:p>
      <w:pPr>
        <w:ind w:left="360"/>
      </w:pPr>
      <w:r>
        <w:t xml:space="preserve">4.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5. </w:t>
      </w:r>
      <w:r>
        <w:rPr>
          <w:b/>
        </w:rPr>
        <w:t>Thorlabs</w:t>
      </w:r>
      <w:r>
        <w:t xml:space="preserve"> (Distributor of optical components distributor for Lithium Niobate)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Apex Technologies</w:t>
      </w:r>
      <w:r>
        <w:t xml:space="preserve"> (Participant in service provider for telecommunications for Lithium Niobate)</w:t>
      </w:r>
    </w:p>
    <w:p>
      <w:pPr>
        <w:ind w:left="360"/>
      </w:pPr>
      <w:r>
        <w:t xml:space="preserve">2. </w:t>
      </w:r>
      <w:r>
        <w:rPr>
          <w:b/>
        </w:rPr>
        <w:t>Eospace</w:t>
      </w:r>
      <w:r>
        <w:t xml:space="preserve"> (Participant in management)</w:t>
      </w:r>
    </w:p>
    <w:p>
      <w:pPr>
        <w:ind w:left="360"/>
      </w:pPr>
      <w:r>
        <w:t xml:space="preserve">3. </w:t>
      </w:r>
      <w:r>
        <w:rPr>
          <w:b/>
        </w:rPr>
        <w:t>Harris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Lattice Semiconductor</w:t>
      </w:r>
      <w:r>
        <w:t xml:space="preserve"> (Participant in applications)</w:t>
      </w:r>
    </w:p>
    <w:p>
      <w:pPr>
        <w:ind w:left="360"/>
      </w:pPr>
      <w:r>
        <w:t xml:space="preserve">5. </w:t>
      </w:r>
      <w:r>
        <w:rPr>
          <w:b/>
        </w:rPr>
        <w:t>Newport</w:t>
      </w:r>
      <w:r>
        <w:t xml:space="preserve"> (Participant in technologies)</w:t>
      </w:r>
    </w:p>
    <w:p>
      <w:pPr>
        <w:ind w:left="360"/>
      </w:pPr>
      <w:r>
        <w:t xml:space="preserve">6. </w:t>
      </w:r>
      <w:r>
        <w:rPr>
          <w:b/>
        </w:rPr>
        <w:t>Parker Hannifin</w:t>
      </w:r>
      <w:r>
        <w:t xml:space="preserve"> (Participant in protected)</w:t>
      </w:r>
    </w:p>
    <w:p>
      <w:pPr>
        <w:ind w:left="360"/>
      </w:pPr>
      <w:r>
        <w:t xml:space="preserve">7. </w:t>
      </w:r>
      <w:r>
        <w:rPr>
          <w:b/>
        </w:rPr>
        <w:t>Photonics West</w:t>
      </w:r>
      <w:r>
        <w:t xml:space="preserve"> (Participant in service provider for optical technologies for Lithium Niobate)</w:t>
      </w:r>
    </w:p>
    <w:p>
      <w:pPr>
        <w:ind w:left="360"/>
      </w:pPr>
      <w:r>
        <w:t xml:space="preserve">8. </w:t>
      </w:r>
      <w:r>
        <w:rPr>
          <w:b/>
        </w:rPr>
        <w:t>Sierra Photonics</w:t>
      </w:r>
      <w:r>
        <w:t xml:space="preserve"> (Participant in service provider for optical systems for Lithium Niobate)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